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C994DEF" w14:textId="67CFDD11" w:rsidR="0017690C" w:rsidRDefault="0017690C" w:rsidP="00EA21AB">
      <w:pPr>
        <w:pStyle w:val="Normal1"/>
        <w:spacing w:after="0" w:line="240" w:lineRule="auto"/>
        <w:jc w:val="right"/>
        <w:rPr>
          <w:rFonts w:ascii="Arial" w:eastAsia="Arial" w:hAnsi="Arial" w:cs="Arial"/>
          <w:b/>
          <w:sz w:val="24"/>
          <w:szCs w:val="24"/>
        </w:rPr>
      </w:pPr>
    </w:p>
    <w:p w14:paraId="65711DAE" w14:textId="77777777" w:rsidR="00720E41" w:rsidRDefault="00720E41" w:rsidP="00720E41">
      <w:pPr>
        <w:jc w:val="center"/>
        <w:rPr>
          <w:sz w:val="36"/>
          <w:szCs w:val="36"/>
        </w:rPr>
      </w:pPr>
    </w:p>
    <w:p w14:paraId="0BF572C0" w14:textId="77777777" w:rsidR="00720E41" w:rsidRDefault="00720E41" w:rsidP="00720E41">
      <w:pPr>
        <w:pBdr>
          <w:bottom w:val="single" w:sz="12" w:space="1" w:color="auto"/>
        </w:pBdr>
        <w:rPr>
          <w:sz w:val="36"/>
          <w:szCs w:val="36"/>
        </w:rPr>
      </w:pPr>
    </w:p>
    <w:p w14:paraId="1988577D" w14:textId="77777777" w:rsidR="007C5B44" w:rsidRPr="00D254C0" w:rsidRDefault="007C5B44" w:rsidP="007C5B44">
      <w:pPr>
        <w:rPr>
          <w:color w:val="808080" w:themeColor="background1" w:themeShade="80"/>
          <w:sz w:val="36"/>
          <w:szCs w:val="36"/>
        </w:rPr>
      </w:pPr>
      <w:r w:rsidRPr="00D254C0">
        <w:rPr>
          <w:color w:val="808080" w:themeColor="background1" w:themeShade="80"/>
          <w:sz w:val="36"/>
          <w:szCs w:val="36"/>
        </w:rPr>
        <w:t>Multi-Factor Authentication (MFA) Rollout Checklist</w:t>
      </w:r>
    </w:p>
    <w:p w14:paraId="3EA7F956" w14:textId="317D31AF" w:rsidR="001D5027" w:rsidRPr="00D254C0" w:rsidRDefault="00555AB2" w:rsidP="00555AB2">
      <w:pPr>
        <w:spacing w:before="200"/>
        <w:rPr>
          <w:color w:val="808080" w:themeColor="background1" w:themeShade="80"/>
        </w:rPr>
      </w:pPr>
      <w:r w:rsidRPr="00D254C0">
        <w:rPr>
          <w:color w:val="808080" w:themeColor="background1" w:themeShade="80"/>
        </w:rPr>
        <w:t xml:space="preserve">This checklist is designed to guide Salesforce Partners through the recommended steps </w:t>
      </w:r>
      <w:r w:rsidR="005E4754" w:rsidRPr="00D254C0">
        <w:rPr>
          <w:color w:val="808080" w:themeColor="background1" w:themeShade="80"/>
        </w:rPr>
        <w:t>to</w:t>
      </w:r>
      <w:r w:rsidRPr="00D254C0">
        <w:rPr>
          <w:color w:val="808080" w:themeColor="background1" w:themeShade="80"/>
        </w:rPr>
        <w:t xml:space="preserve"> proactively </w:t>
      </w:r>
      <w:r w:rsidR="005E4754" w:rsidRPr="00D254C0">
        <w:rPr>
          <w:color w:val="808080" w:themeColor="background1" w:themeShade="80"/>
        </w:rPr>
        <w:t>roll</w:t>
      </w:r>
      <w:r w:rsidRPr="00D254C0">
        <w:rPr>
          <w:color w:val="808080" w:themeColor="background1" w:themeShade="80"/>
        </w:rPr>
        <w:t xml:space="preserve"> out multi-factor authentication (MFA) to their customers. </w:t>
      </w:r>
    </w:p>
    <w:p w14:paraId="1F0838A9" w14:textId="4E26B985" w:rsidR="00555AB2" w:rsidRPr="00D254C0" w:rsidRDefault="00555AB2" w:rsidP="001D5027">
      <w:pPr>
        <w:pStyle w:val="ListParagraph"/>
        <w:numPr>
          <w:ilvl w:val="0"/>
          <w:numId w:val="8"/>
        </w:numPr>
        <w:spacing w:before="200"/>
        <w:rPr>
          <w:rFonts w:ascii="Times New Roman" w:hAnsi="Times New Roman" w:cs="Times New Roman"/>
          <w:color w:val="808080" w:themeColor="background1" w:themeShade="80"/>
          <w:sz w:val="24"/>
          <w:szCs w:val="24"/>
        </w:rPr>
      </w:pPr>
      <w:r w:rsidRPr="00D254C0">
        <w:rPr>
          <w:rFonts w:ascii="Times New Roman" w:hAnsi="Times New Roman" w:cs="Times New Roman"/>
          <w:color w:val="808080" w:themeColor="background1" w:themeShade="80"/>
          <w:sz w:val="24"/>
          <w:szCs w:val="24"/>
        </w:rPr>
        <w:t xml:space="preserve">If you’re planning to wait for Salesforce to automatically enable MFA for your customers’ orgs, see the annotations for steps that are still highly recommended or that can be skipped. </w:t>
      </w:r>
    </w:p>
    <w:p w14:paraId="189C1117" w14:textId="02FBF503" w:rsidR="001D5027" w:rsidRPr="00D254C0" w:rsidRDefault="001D5027" w:rsidP="001D5027">
      <w:pPr>
        <w:pStyle w:val="ListParagraph"/>
        <w:numPr>
          <w:ilvl w:val="0"/>
          <w:numId w:val="8"/>
        </w:numPr>
        <w:spacing w:before="200"/>
        <w:rPr>
          <w:rFonts w:ascii="Times New Roman" w:hAnsi="Times New Roman" w:cs="Times New Roman"/>
          <w:color w:val="808080" w:themeColor="background1" w:themeShade="80"/>
          <w:sz w:val="24"/>
          <w:szCs w:val="24"/>
        </w:rPr>
      </w:pPr>
      <w:r w:rsidRPr="00D254C0">
        <w:rPr>
          <w:rFonts w:ascii="Times New Roman" w:hAnsi="Times New Roman" w:cs="Times New Roman"/>
          <w:color w:val="808080" w:themeColor="background1" w:themeShade="80"/>
          <w:sz w:val="24"/>
          <w:szCs w:val="24"/>
        </w:rPr>
        <w:t xml:space="preserve">If your customers are responsible for enabling MFA themselves, they can access a customer version of this checklist (as well as change management and onboarding templates) in the </w:t>
      </w:r>
      <w:hyperlink r:id="rId7" w:history="1">
        <w:r w:rsidRPr="00D254C0">
          <w:rPr>
            <w:rStyle w:val="Hyperlink"/>
            <w:rFonts w:ascii="Times New Roman" w:hAnsi="Times New Roman" w:cs="Times New Roman"/>
            <w:color w:val="808080" w:themeColor="background1" w:themeShade="80"/>
            <w:sz w:val="24"/>
            <w:szCs w:val="24"/>
          </w:rPr>
          <w:t>MFA Rollout Pack for Admins</w:t>
        </w:r>
      </w:hyperlink>
      <w:r w:rsidRPr="00D254C0">
        <w:rPr>
          <w:rFonts w:ascii="Times New Roman" w:hAnsi="Times New Roman" w:cs="Times New Roman"/>
          <w:color w:val="808080" w:themeColor="background1" w:themeShade="80"/>
          <w:sz w:val="24"/>
          <w:szCs w:val="24"/>
        </w:rPr>
        <w:t>.</w:t>
      </w:r>
      <w:r w:rsidR="00144295" w:rsidRPr="00D254C0">
        <w:rPr>
          <w:rFonts w:ascii="Times New Roman" w:hAnsi="Times New Roman" w:cs="Times New Roman"/>
          <w:color w:val="808080" w:themeColor="background1" w:themeShade="80"/>
          <w:sz w:val="24"/>
          <w:szCs w:val="24"/>
        </w:rPr>
        <w:t xml:space="preserve"> You can also direct them to the </w:t>
      </w:r>
      <w:hyperlink r:id="rId8" w:history="1">
        <w:r w:rsidR="00144295" w:rsidRPr="00D254C0">
          <w:rPr>
            <w:rStyle w:val="Hyperlink"/>
            <w:rFonts w:ascii="Times New Roman" w:hAnsi="Times New Roman" w:cs="Times New Roman"/>
            <w:color w:val="808080" w:themeColor="background1" w:themeShade="80"/>
            <w:sz w:val="24"/>
            <w:szCs w:val="24"/>
          </w:rPr>
          <w:t>Multi-Factor Authentication for Salesforce site</w:t>
        </w:r>
      </w:hyperlink>
      <w:r w:rsidR="00144295" w:rsidRPr="00D254C0">
        <w:rPr>
          <w:rFonts w:ascii="Times New Roman" w:hAnsi="Times New Roman" w:cs="Times New Roman"/>
          <w:color w:val="808080" w:themeColor="background1" w:themeShade="80"/>
          <w:sz w:val="24"/>
          <w:szCs w:val="24"/>
        </w:rPr>
        <w:t>, where they can access detailed guidance on how to prepare their users and turn on MFA.</w:t>
      </w:r>
    </w:p>
    <w:p w14:paraId="07D7E3E5" w14:textId="77777777" w:rsidR="00D2383C" w:rsidRPr="00D254C0" w:rsidRDefault="00D2383C" w:rsidP="00720E41">
      <w:pPr>
        <w:rPr>
          <w:color w:val="808080" w:themeColor="background1" w:themeShade="80"/>
        </w:rPr>
      </w:pPr>
    </w:p>
    <w:p w14:paraId="69F6CE98" w14:textId="0637056D" w:rsidR="00720E41" w:rsidRPr="00D254C0" w:rsidRDefault="00720E41" w:rsidP="00720E41">
      <w:pPr>
        <w:rPr>
          <w:color w:val="808080" w:themeColor="background1" w:themeShade="80"/>
        </w:rPr>
      </w:pPr>
      <w:r w:rsidRPr="00D254C0">
        <w:rPr>
          <w:color w:val="808080" w:themeColor="background1" w:themeShade="80"/>
        </w:rPr>
        <w:t>Delete this text before using/sharing the checklist.</w:t>
      </w:r>
    </w:p>
    <w:p w14:paraId="3C608226" w14:textId="77777777" w:rsidR="00720E41" w:rsidRDefault="00720E41" w:rsidP="00720E41">
      <w:pPr>
        <w:pBdr>
          <w:bottom w:val="single" w:sz="12" w:space="1" w:color="auto"/>
        </w:pBdr>
        <w:rPr>
          <w:sz w:val="36"/>
          <w:szCs w:val="36"/>
        </w:rPr>
      </w:pPr>
    </w:p>
    <w:p w14:paraId="193858D9" w14:textId="55E2F966" w:rsidR="00720E41" w:rsidRDefault="00720E41" w:rsidP="00B87FCE">
      <w:pPr>
        <w:spacing w:line="276" w:lineRule="auto"/>
        <w:rPr>
          <w:rFonts w:ascii="Arial" w:hAnsi="Arial" w:cs="Arial"/>
          <w:sz w:val="28"/>
          <w:szCs w:val="28"/>
        </w:rPr>
      </w:pPr>
    </w:p>
    <w:p w14:paraId="68A9476E" w14:textId="412644C4" w:rsidR="00B87FCE" w:rsidRDefault="00B87FCE">
      <w:pPr>
        <w:spacing w:after="200" w:line="276" w:lineRule="auto"/>
        <w:rPr>
          <w:rFonts w:ascii="Arial" w:hAnsi="Arial" w:cs="Arial"/>
          <w:sz w:val="28"/>
          <w:szCs w:val="28"/>
        </w:rPr>
      </w:pPr>
      <w:r>
        <w:rPr>
          <w:rFonts w:ascii="Arial" w:hAnsi="Arial" w:cs="Arial"/>
          <w:sz w:val="28"/>
          <w:szCs w:val="28"/>
        </w:rPr>
        <w:br w:type="page"/>
      </w:r>
    </w:p>
    <w:p w14:paraId="7428EC11" w14:textId="77777777" w:rsidR="00B87FCE" w:rsidRPr="00B87FCE" w:rsidRDefault="00B87FCE" w:rsidP="00B87FCE">
      <w:pPr>
        <w:spacing w:line="276" w:lineRule="auto"/>
        <w:rPr>
          <w:rFonts w:ascii="Arial" w:hAnsi="Arial" w:cs="Arial"/>
          <w:sz w:val="28"/>
          <w:szCs w:val="28"/>
        </w:rPr>
      </w:pPr>
    </w:p>
    <w:p w14:paraId="504FCB73" w14:textId="403A576A" w:rsidR="002F062D" w:rsidRPr="000E7596" w:rsidRDefault="00416917" w:rsidP="00D95377">
      <w:pPr>
        <w:pStyle w:val="Normal1"/>
        <w:spacing w:after="0" w:line="240" w:lineRule="auto"/>
        <w:jc w:val="center"/>
        <w:rPr>
          <w:rFonts w:ascii="Arial" w:hAnsi="Arial" w:cs="Arial"/>
          <w:sz w:val="36"/>
          <w:szCs w:val="36"/>
        </w:rPr>
      </w:pPr>
      <w:r w:rsidRPr="000E7596">
        <w:rPr>
          <w:rFonts w:ascii="Arial" w:eastAsia="Arial" w:hAnsi="Arial" w:cs="Arial"/>
          <w:b/>
          <w:sz w:val="36"/>
          <w:szCs w:val="36"/>
        </w:rPr>
        <w:t>Multi-Factor Authentication (MFA)</w:t>
      </w:r>
      <w:r w:rsidR="00880BC1" w:rsidRPr="000E7596">
        <w:rPr>
          <w:rFonts w:ascii="Arial" w:eastAsia="Arial" w:hAnsi="Arial" w:cs="Arial"/>
          <w:b/>
          <w:sz w:val="36"/>
          <w:szCs w:val="36"/>
        </w:rPr>
        <w:t xml:space="preserve"> Rollout Checklist</w:t>
      </w:r>
    </w:p>
    <w:p w14:paraId="203CDDE9" w14:textId="77777777" w:rsidR="002F062D" w:rsidRPr="007438B4" w:rsidRDefault="002F062D">
      <w:pPr>
        <w:pStyle w:val="Normal1"/>
        <w:spacing w:after="0" w:line="240" w:lineRule="auto"/>
        <w:rPr>
          <w:rFonts w:ascii="Arial" w:hAnsi="Arial" w:cs="Arial"/>
          <w:sz w:val="24"/>
          <w:szCs w:val="24"/>
        </w:rPr>
      </w:pPr>
    </w:p>
    <w:p w14:paraId="5A19F308" w14:textId="7482CC75" w:rsidR="002F062D" w:rsidRDefault="00880BC1">
      <w:pPr>
        <w:pStyle w:val="Normal1"/>
        <w:spacing w:after="0" w:line="240" w:lineRule="auto"/>
        <w:rPr>
          <w:rFonts w:ascii="Arial" w:eastAsia="Arial" w:hAnsi="Arial" w:cs="Arial"/>
          <w:sz w:val="24"/>
          <w:szCs w:val="24"/>
        </w:rPr>
      </w:pPr>
      <w:r w:rsidRPr="007438B4">
        <w:rPr>
          <w:rFonts w:ascii="Arial" w:eastAsia="Arial" w:hAnsi="Arial" w:cs="Arial"/>
          <w:sz w:val="24"/>
          <w:szCs w:val="24"/>
        </w:rPr>
        <w:t xml:space="preserve">To help </w:t>
      </w:r>
      <w:r w:rsidR="00D95377">
        <w:rPr>
          <w:rFonts w:ascii="Arial" w:eastAsia="Arial" w:hAnsi="Arial" w:cs="Arial"/>
          <w:sz w:val="24"/>
          <w:szCs w:val="24"/>
        </w:rPr>
        <w:t>a customer</w:t>
      </w:r>
      <w:r w:rsidRPr="007438B4">
        <w:rPr>
          <w:rFonts w:ascii="Arial" w:eastAsia="Arial" w:hAnsi="Arial" w:cs="Arial"/>
          <w:sz w:val="24"/>
          <w:szCs w:val="24"/>
        </w:rPr>
        <w:t xml:space="preserve"> make the move to </w:t>
      </w:r>
      <w:r w:rsidR="009D2808">
        <w:rPr>
          <w:rFonts w:ascii="Arial" w:eastAsia="Arial" w:hAnsi="Arial" w:cs="Arial"/>
          <w:sz w:val="24"/>
          <w:szCs w:val="24"/>
        </w:rPr>
        <w:t>MFA</w:t>
      </w:r>
      <w:r w:rsidRPr="007438B4">
        <w:rPr>
          <w:rFonts w:ascii="Arial" w:eastAsia="Arial" w:hAnsi="Arial" w:cs="Arial"/>
          <w:sz w:val="24"/>
          <w:szCs w:val="24"/>
        </w:rPr>
        <w:t xml:space="preserve">, </w:t>
      </w:r>
      <w:r w:rsidR="009D2808">
        <w:rPr>
          <w:rFonts w:ascii="Arial" w:eastAsia="Arial" w:hAnsi="Arial" w:cs="Arial"/>
          <w:sz w:val="24"/>
          <w:szCs w:val="24"/>
        </w:rPr>
        <w:t xml:space="preserve">figure out how to implement it in a way that works for </w:t>
      </w:r>
      <w:r w:rsidR="00D95377">
        <w:rPr>
          <w:rFonts w:ascii="Arial" w:eastAsia="Arial" w:hAnsi="Arial" w:cs="Arial"/>
          <w:sz w:val="24"/>
          <w:szCs w:val="24"/>
        </w:rPr>
        <w:t>their</w:t>
      </w:r>
      <w:r w:rsidR="009D2808">
        <w:rPr>
          <w:rFonts w:ascii="Arial" w:eastAsia="Arial" w:hAnsi="Arial" w:cs="Arial"/>
          <w:sz w:val="24"/>
          <w:szCs w:val="24"/>
        </w:rPr>
        <w:t xml:space="preserve"> business and users. </w:t>
      </w:r>
      <w:r w:rsidR="00D95377">
        <w:rPr>
          <w:rFonts w:ascii="Arial" w:eastAsia="Arial" w:hAnsi="Arial" w:cs="Arial"/>
          <w:sz w:val="24"/>
          <w:szCs w:val="24"/>
        </w:rPr>
        <w:t>T</w:t>
      </w:r>
      <w:r w:rsidR="00B37BCB">
        <w:rPr>
          <w:rFonts w:ascii="Arial" w:eastAsia="Arial" w:hAnsi="Arial" w:cs="Arial"/>
          <w:sz w:val="24"/>
          <w:szCs w:val="24"/>
        </w:rPr>
        <w:t>hen</w:t>
      </w:r>
      <w:r w:rsidRPr="007438B4">
        <w:rPr>
          <w:rFonts w:ascii="Arial" w:eastAsia="Arial" w:hAnsi="Arial" w:cs="Arial"/>
          <w:sz w:val="24"/>
          <w:szCs w:val="24"/>
        </w:rPr>
        <w:t xml:space="preserve"> design and execute a rollout plan. </w:t>
      </w:r>
      <w:r w:rsidR="00D95377">
        <w:rPr>
          <w:rFonts w:ascii="Arial" w:eastAsia="Arial" w:hAnsi="Arial" w:cs="Arial"/>
          <w:sz w:val="24"/>
          <w:szCs w:val="24"/>
        </w:rPr>
        <w:t>U</w:t>
      </w:r>
      <w:r w:rsidR="0079560B">
        <w:rPr>
          <w:rFonts w:ascii="Arial" w:eastAsia="Arial" w:hAnsi="Arial" w:cs="Arial"/>
          <w:sz w:val="24"/>
          <w:szCs w:val="24"/>
        </w:rPr>
        <w:t>se</w:t>
      </w:r>
      <w:r w:rsidR="009D2808">
        <w:rPr>
          <w:rFonts w:ascii="Arial" w:eastAsia="Arial" w:hAnsi="Arial" w:cs="Arial"/>
          <w:sz w:val="24"/>
          <w:szCs w:val="24"/>
        </w:rPr>
        <w:t xml:space="preserve"> this checklist as a guide.</w:t>
      </w:r>
    </w:p>
    <w:p w14:paraId="308D6D5F" w14:textId="77777777" w:rsidR="002F062D" w:rsidRPr="007438B4" w:rsidRDefault="002F062D">
      <w:pPr>
        <w:pStyle w:val="Normal1"/>
        <w:spacing w:after="0" w:line="240" w:lineRule="auto"/>
        <w:rPr>
          <w:rFonts w:ascii="Arial" w:hAnsi="Arial" w:cs="Arial"/>
          <w:sz w:val="24"/>
          <w:szCs w:val="24"/>
        </w:rPr>
      </w:pPr>
    </w:p>
    <w:p w14:paraId="3CA9ABD4" w14:textId="66D4FF6F" w:rsidR="00D90CB8" w:rsidRPr="007438B4" w:rsidRDefault="00282DCB" w:rsidP="0017690C">
      <w:pPr>
        <w:pStyle w:val="Normal1"/>
        <w:spacing w:after="240" w:line="240" w:lineRule="auto"/>
        <w:rPr>
          <w:rFonts w:ascii="Arial" w:hAnsi="Arial" w:cs="Arial"/>
          <w:b/>
          <w:sz w:val="24"/>
          <w:szCs w:val="24"/>
          <w:u w:val="single"/>
        </w:rPr>
      </w:pPr>
      <w:r>
        <w:rPr>
          <w:rFonts w:ascii="Arial" w:hAnsi="Arial" w:cs="Arial"/>
          <w:b/>
          <w:sz w:val="24"/>
          <w:szCs w:val="24"/>
          <w:u w:val="single"/>
        </w:rPr>
        <w:t>Get Ready</w:t>
      </w:r>
    </w:p>
    <w:p w14:paraId="5431C772" w14:textId="33805531" w:rsidR="001E3A9E" w:rsidRPr="00282DCB" w:rsidRDefault="001E3A9E" w:rsidP="002F4822">
      <w:pPr>
        <w:spacing w:after="120"/>
        <w:ind w:left="360"/>
        <w:rPr>
          <w:rFonts w:ascii="Arial" w:hAnsi="Arial" w:cs="Arial"/>
        </w:rPr>
      </w:pPr>
      <w:r w:rsidRPr="00282DCB">
        <w:rPr>
          <w:rFonts w:ascii="Arial" w:hAnsi="Arial" w:cs="Arial"/>
          <w:b/>
          <w:bCs/>
        </w:rPr>
        <w:t>Learn</w:t>
      </w:r>
      <w:r w:rsidR="00821D00">
        <w:rPr>
          <w:rFonts w:ascii="Arial" w:hAnsi="Arial" w:cs="Arial"/>
          <w:b/>
          <w:bCs/>
        </w:rPr>
        <w:t xml:space="preserve"> about MFA</w:t>
      </w:r>
      <w:r w:rsidRPr="00282DCB">
        <w:rPr>
          <w:rFonts w:ascii="Arial" w:hAnsi="Arial" w:cs="Arial"/>
        </w:rPr>
        <w:t>:</w:t>
      </w:r>
      <w:r w:rsidR="001F0AFC">
        <w:rPr>
          <w:rFonts w:ascii="Arial" w:hAnsi="Arial" w:cs="Arial"/>
        </w:rPr>
        <w:t xml:space="preserve"> </w:t>
      </w:r>
      <w:r w:rsidR="00282DCB" w:rsidRPr="00282DCB">
        <w:rPr>
          <w:rFonts w:ascii="Arial" w:hAnsi="Arial" w:cs="Arial"/>
          <w:color w:val="080707"/>
          <w:shd w:val="clear" w:color="auto" w:fill="FFFFFF"/>
        </w:rPr>
        <w:t>Discover how MFA protects user accounts from unauthorized access and review the steps for setting up and rolling out MFA</w:t>
      </w:r>
      <w:r w:rsidRPr="00282DCB">
        <w:rPr>
          <w:rFonts w:ascii="Arial" w:hAnsi="Arial" w:cs="Arial"/>
        </w:rPr>
        <w:t>.</w:t>
      </w:r>
    </w:p>
    <w:p w14:paraId="20B5D3D1" w14:textId="3D8F5A02" w:rsidR="00282DCB" w:rsidRDefault="00025AE2" w:rsidP="002F4822">
      <w:pPr>
        <w:pStyle w:val="Normal1"/>
        <w:numPr>
          <w:ilvl w:val="0"/>
          <w:numId w:val="2"/>
        </w:numPr>
        <w:spacing w:after="120" w:line="240" w:lineRule="auto"/>
        <w:ind w:left="1080" w:hanging="360"/>
        <w:rPr>
          <w:rFonts w:ascii="Arial" w:hAnsi="Arial" w:cs="Arial"/>
          <w:sz w:val="24"/>
          <w:szCs w:val="24"/>
        </w:rPr>
      </w:pPr>
      <w:r>
        <w:rPr>
          <w:rFonts w:ascii="Arial" w:hAnsi="Arial" w:cs="Arial"/>
          <w:sz w:val="24"/>
          <w:szCs w:val="24"/>
        </w:rPr>
        <w:t>See</w:t>
      </w:r>
      <w:r w:rsidR="00282DCB">
        <w:rPr>
          <w:rFonts w:ascii="Arial" w:hAnsi="Arial" w:cs="Arial"/>
          <w:sz w:val="24"/>
          <w:szCs w:val="24"/>
        </w:rPr>
        <w:t xml:space="preserve"> how MFA works and why it’s important to implement </w:t>
      </w:r>
      <w:r w:rsidR="00282DCB">
        <w:rPr>
          <w:rFonts w:ascii="Arial" w:hAnsi="Arial" w:cs="Arial"/>
          <w:sz w:val="24"/>
          <w:szCs w:val="24"/>
        </w:rPr>
        <w:sym w:font="Symbol" w:char="F0BE"/>
      </w:r>
      <w:r w:rsidR="00282DCB">
        <w:rPr>
          <w:rFonts w:ascii="Arial" w:hAnsi="Arial" w:cs="Arial"/>
          <w:sz w:val="24"/>
          <w:szCs w:val="24"/>
        </w:rPr>
        <w:t xml:space="preserve"> watch this </w:t>
      </w:r>
      <w:hyperlink r:id="rId9" w:history="1">
        <w:r w:rsidR="00282DCB" w:rsidRPr="00282DCB">
          <w:rPr>
            <w:rStyle w:val="Hyperlink"/>
            <w:rFonts w:ascii="Arial" w:hAnsi="Arial" w:cs="Arial"/>
            <w:sz w:val="24"/>
            <w:szCs w:val="24"/>
          </w:rPr>
          <w:t>short video</w:t>
        </w:r>
      </w:hyperlink>
      <w:r w:rsidR="00282DCB">
        <w:rPr>
          <w:rFonts w:ascii="Arial" w:hAnsi="Arial" w:cs="Arial"/>
          <w:sz w:val="24"/>
          <w:szCs w:val="24"/>
        </w:rPr>
        <w:t>.</w:t>
      </w:r>
    </w:p>
    <w:p w14:paraId="10786AC4" w14:textId="67417905" w:rsidR="00025AE2" w:rsidRDefault="00025AE2" w:rsidP="002F4822">
      <w:pPr>
        <w:pStyle w:val="Normal1"/>
        <w:numPr>
          <w:ilvl w:val="0"/>
          <w:numId w:val="2"/>
        </w:numPr>
        <w:spacing w:after="120" w:line="240" w:lineRule="auto"/>
        <w:ind w:left="1080" w:hanging="360"/>
        <w:rPr>
          <w:rFonts w:ascii="Arial" w:hAnsi="Arial" w:cs="Arial"/>
          <w:sz w:val="24"/>
          <w:szCs w:val="24"/>
        </w:rPr>
      </w:pPr>
      <w:r>
        <w:rPr>
          <w:rFonts w:ascii="Arial" w:hAnsi="Arial" w:cs="Arial"/>
          <w:sz w:val="24"/>
          <w:szCs w:val="24"/>
        </w:rPr>
        <w:t xml:space="preserve">Be aware of the </w:t>
      </w:r>
      <w:r w:rsidR="00A34F05">
        <w:rPr>
          <w:rFonts w:ascii="Arial" w:hAnsi="Arial" w:cs="Arial"/>
          <w:sz w:val="24"/>
          <w:szCs w:val="24"/>
        </w:rPr>
        <w:t>contractual</w:t>
      </w:r>
      <w:r>
        <w:rPr>
          <w:rFonts w:ascii="Arial" w:hAnsi="Arial" w:cs="Arial"/>
          <w:sz w:val="24"/>
          <w:szCs w:val="24"/>
        </w:rPr>
        <w:t xml:space="preserve"> requirement </w:t>
      </w:r>
      <w:r w:rsidR="00A34F05">
        <w:rPr>
          <w:rFonts w:ascii="Arial" w:hAnsi="Arial" w:cs="Arial"/>
          <w:sz w:val="24"/>
          <w:szCs w:val="24"/>
        </w:rPr>
        <w:t xml:space="preserve">that’s in effect </w:t>
      </w:r>
      <w:r>
        <w:rPr>
          <w:rFonts w:ascii="Arial" w:hAnsi="Arial" w:cs="Arial"/>
          <w:sz w:val="24"/>
          <w:szCs w:val="24"/>
        </w:rPr>
        <w:t xml:space="preserve">to enable MFA </w:t>
      </w:r>
      <w:r>
        <w:rPr>
          <w:rFonts w:ascii="Arial" w:hAnsi="Arial" w:cs="Arial"/>
          <w:sz w:val="24"/>
          <w:szCs w:val="24"/>
        </w:rPr>
        <w:sym w:font="Symbol" w:char="F0BE"/>
      </w:r>
      <w:r>
        <w:rPr>
          <w:rFonts w:ascii="Arial" w:hAnsi="Arial" w:cs="Arial"/>
          <w:sz w:val="24"/>
          <w:szCs w:val="24"/>
        </w:rPr>
        <w:t xml:space="preserve"> review the </w:t>
      </w:r>
      <w:hyperlink r:id="rId10" w:history="1">
        <w:r w:rsidRPr="00025AE2">
          <w:rPr>
            <w:rStyle w:val="Hyperlink"/>
            <w:rFonts w:ascii="Arial" w:hAnsi="Arial" w:cs="Arial"/>
            <w:sz w:val="24"/>
            <w:szCs w:val="24"/>
          </w:rPr>
          <w:t>Salesforce MFA FAQ</w:t>
        </w:r>
      </w:hyperlink>
      <w:r>
        <w:rPr>
          <w:rFonts w:ascii="Arial" w:hAnsi="Arial" w:cs="Arial"/>
          <w:sz w:val="24"/>
          <w:szCs w:val="24"/>
        </w:rPr>
        <w:t>.</w:t>
      </w:r>
    </w:p>
    <w:p w14:paraId="2774C792" w14:textId="2A21BAA7" w:rsidR="00A34F05" w:rsidRDefault="00A34F05" w:rsidP="002F4822">
      <w:pPr>
        <w:pStyle w:val="Normal1"/>
        <w:numPr>
          <w:ilvl w:val="0"/>
          <w:numId w:val="2"/>
        </w:numPr>
        <w:spacing w:after="120" w:line="240" w:lineRule="auto"/>
        <w:ind w:left="1080" w:hanging="360"/>
        <w:rPr>
          <w:rFonts w:ascii="Arial" w:hAnsi="Arial" w:cs="Arial"/>
          <w:sz w:val="24"/>
          <w:szCs w:val="24"/>
        </w:rPr>
      </w:pPr>
      <w:r>
        <w:rPr>
          <w:rFonts w:ascii="Arial" w:hAnsi="Arial" w:cs="Arial"/>
          <w:sz w:val="24"/>
          <w:szCs w:val="24"/>
        </w:rPr>
        <w:t xml:space="preserve">Get additional details about the MFA requirement in connection with your partnership with Salesforce </w:t>
      </w:r>
      <w:r>
        <w:rPr>
          <w:rFonts w:ascii="Arial" w:hAnsi="Arial" w:cs="Arial"/>
          <w:sz w:val="24"/>
          <w:szCs w:val="24"/>
        </w:rPr>
        <w:sym w:font="Symbol" w:char="F0BE"/>
      </w:r>
      <w:r>
        <w:rPr>
          <w:rFonts w:ascii="Arial" w:hAnsi="Arial" w:cs="Arial"/>
          <w:sz w:val="24"/>
          <w:szCs w:val="24"/>
        </w:rPr>
        <w:t xml:space="preserve"> review the </w:t>
      </w:r>
      <w:hyperlink r:id="rId11" w:history="1">
        <w:r w:rsidRPr="00A34F05">
          <w:rPr>
            <w:rStyle w:val="Hyperlink"/>
            <w:rFonts w:ascii="Arial" w:hAnsi="Arial" w:cs="Arial"/>
            <w:sz w:val="24"/>
            <w:szCs w:val="24"/>
          </w:rPr>
          <w:t>Salesforce Partner MFA FAQ</w:t>
        </w:r>
      </w:hyperlink>
      <w:r>
        <w:rPr>
          <w:rFonts w:ascii="Arial" w:hAnsi="Arial" w:cs="Arial"/>
          <w:sz w:val="24"/>
          <w:szCs w:val="24"/>
        </w:rPr>
        <w:t>.</w:t>
      </w:r>
    </w:p>
    <w:p w14:paraId="5E9F46F6" w14:textId="4D3536BD" w:rsidR="00282DCB" w:rsidRDefault="00282DCB" w:rsidP="002F4822">
      <w:pPr>
        <w:pStyle w:val="Normal1"/>
        <w:numPr>
          <w:ilvl w:val="0"/>
          <w:numId w:val="2"/>
        </w:numPr>
        <w:spacing w:after="120" w:line="240" w:lineRule="auto"/>
        <w:ind w:left="1080" w:hanging="360"/>
        <w:rPr>
          <w:rFonts w:ascii="Arial" w:hAnsi="Arial" w:cs="Arial"/>
          <w:sz w:val="24"/>
          <w:szCs w:val="24"/>
        </w:rPr>
      </w:pPr>
      <w:r>
        <w:rPr>
          <w:rFonts w:ascii="Arial" w:hAnsi="Arial" w:cs="Arial"/>
          <w:sz w:val="24"/>
          <w:szCs w:val="24"/>
        </w:rPr>
        <w:t xml:space="preserve">Understand </w:t>
      </w:r>
      <w:r w:rsidR="00CA6E3C">
        <w:rPr>
          <w:rFonts w:ascii="Arial" w:hAnsi="Arial" w:cs="Arial"/>
          <w:sz w:val="24"/>
          <w:szCs w:val="24"/>
        </w:rPr>
        <w:t>the</w:t>
      </w:r>
      <w:r>
        <w:rPr>
          <w:rFonts w:ascii="Arial" w:hAnsi="Arial" w:cs="Arial"/>
          <w:sz w:val="24"/>
          <w:szCs w:val="24"/>
        </w:rPr>
        <w:t xml:space="preserve"> options for implementing MFA, including </w:t>
      </w:r>
      <w:r w:rsidR="00CA6E3C">
        <w:rPr>
          <w:rFonts w:ascii="Arial" w:hAnsi="Arial" w:cs="Arial"/>
          <w:sz w:val="24"/>
          <w:szCs w:val="24"/>
        </w:rPr>
        <w:t>supported</w:t>
      </w:r>
      <w:r>
        <w:rPr>
          <w:rFonts w:ascii="Arial" w:hAnsi="Arial" w:cs="Arial"/>
          <w:sz w:val="24"/>
          <w:szCs w:val="24"/>
        </w:rPr>
        <w:t xml:space="preserve"> verification methods </w:t>
      </w:r>
      <w:r>
        <w:rPr>
          <w:rFonts w:ascii="Arial" w:hAnsi="Arial" w:cs="Arial"/>
          <w:sz w:val="24"/>
          <w:szCs w:val="24"/>
        </w:rPr>
        <w:sym w:font="Symbol" w:char="F0BE"/>
      </w:r>
      <w:r>
        <w:rPr>
          <w:rFonts w:ascii="Arial" w:hAnsi="Arial" w:cs="Arial"/>
          <w:sz w:val="24"/>
          <w:szCs w:val="24"/>
        </w:rPr>
        <w:t xml:space="preserve"> </w:t>
      </w:r>
      <w:r w:rsidR="00025AE2">
        <w:rPr>
          <w:rFonts w:ascii="Arial" w:hAnsi="Arial" w:cs="Arial"/>
          <w:sz w:val="24"/>
          <w:szCs w:val="24"/>
        </w:rPr>
        <w:t>read</w:t>
      </w:r>
      <w:r>
        <w:rPr>
          <w:rFonts w:ascii="Arial" w:hAnsi="Arial" w:cs="Arial"/>
          <w:sz w:val="24"/>
          <w:szCs w:val="24"/>
        </w:rPr>
        <w:t xml:space="preserve"> this </w:t>
      </w:r>
      <w:hyperlink r:id="rId12" w:history="1">
        <w:r w:rsidRPr="00282DCB">
          <w:rPr>
            <w:rStyle w:val="Hyperlink"/>
            <w:rFonts w:ascii="Arial" w:hAnsi="Arial" w:cs="Arial"/>
            <w:sz w:val="24"/>
            <w:szCs w:val="24"/>
          </w:rPr>
          <w:t>Quick Start Guide</w:t>
        </w:r>
      </w:hyperlink>
      <w:r>
        <w:rPr>
          <w:rFonts w:ascii="Arial" w:hAnsi="Arial" w:cs="Arial"/>
          <w:sz w:val="24"/>
          <w:szCs w:val="24"/>
        </w:rPr>
        <w:t>.</w:t>
      </w:r>
    </w:p>
    <w:p w14:paraId="619F1AB8" w14:textId="1821CB81" w:rsidR="007438B4" w:rsidRPr="007438B4" w:rsidRDefault="00A34F05" w:rsidP="00F925C0">
      <w:pPr>
        <w:pStyle w:val="Normal1"/>
        <w:numPr>
          <w:ilvl w:val="0"/>
          <w:numId w:val="2"/>
        </w:numPr>
        <w:spacing w:after="60" w:line="240" w:lineRule="auto"/>
        <w:ind w:left="1080" w:hanging="360"/>
        <w:rPr>
          <w:rFonts w:ascii="Arial" w:hAnsi="Arial" w:cs="Arial"/>
          <w:sz w:val="24"/>
          <w:szCs w:val="24"/>
        </w:rPr>
      </w:pPr>
      <w:r>
        <w:rPr>
          <w:rFonts w:ascii="Arial" w:hAnsi="Arial" w:cs="Arial"/>
          <w:sz w:val="24"/>
          <w:szCs w:val="24"/>
        </w:rPr>
        <w:t xml:space="preserve">Ask questions and get advice from Salesforce and other Salesforce service providers </w:t>
      </w:r>
      <w:r>
        <w:rPr>
          <w:rFonts w:ascii="Arial" w:hAnsi="Arial" w:cs="Arial"/>
          <w:sz w:val="24"/>
          <w:szCs w:val="24"/>
        </w:rPr>
        <w:sym w:font="Symbol" w:char="F0BE"/>
      </w:r>
      <w:r>
        <w:rPr>
          <w:rFonts w:ascii="Arial" w:hAnsi="Arial" w:cs="Arial"/>
          <w:sz w:val="24"/>
          <w:szCs w:val="24"/>
        </w:rPr>
        <w:t xml:space="preserve">  join the </w:t>
      </w:r>
      <w:hyperlink r:id="rId13" w:history="1">
        <w:r w:rsidRPr="00AF62DA">
          <w:rPr>
            <w:rStyle w:val="Hyperlink"/>
            <w:rFonts w:ascii="Arial" w:hAnsi="Arial" w:cs="Arial"/>
            <w:b/>
            <w:bCs/>
            <w:sz w:val="24"/>
            <w:szCs w:val="24"/>
          </w:rPr>
          <w:t>Official: Security &amp; Privacy</w:t>
        </w:r>
        <w:r w:rsidRPr="00AF62DA">
          <w:rPr>
            <w:rStyle w:val="Hyperlink"/>
            <w:rFonts w:ascii="Arial" w:hAnsi="Arial" w:cs="Arial"/>
            <w:sz w:val="24"/>
            <w:szCs w:val="24"/>
          </w:rPr>
          <w:t xml:space="preserve"> group in the Salesforce Partner Community</w:t>
        </w:r>
      </w:hyperlink>
      <w:r>
        <w:rPr>
          <w:rFonts w:ascii="Arial" w:hAnsi="Arial" w:cs="Arial"/>
          <w:sz w:val="24"/>
          <w:szCs w:val="24"/>
        </w:rPr>
        <w:t>.</w:t>
      </w:r>
    </w:p>
    <w:p w14:paraId="2FD100C7" w14:textId="77777777" w:rsidR="00A41555" w:rsidRPr="007438B4" w:rsidRDefault="00A41555" w:rsidP="00997E0F">
      <w:pPr>
        <w:pStyle w:val="Normal1"/>
        <w:spacing w:after="120" w:line="240" w:lineRule="auto"/>
        <w:ind w:left="360"/>
        <w:rPr>
          <w:rFonts w:ascii="Arial" w:hAnsi="Arial" w:cs="Arial"/>
          <w:sz w:val="24"/>
          <w:szCs w:val="24"/>
        </w:rPr>
      </w:pPr>
    </w:p>
    <w:p w14:paraId="00179668" w14:textId="4EECA845" w:rsidR="00A41555" w:rsidRPr="00821D00" w:rsidRDefault="00A41555" w:rsidP="002F4822">
      <w:pPr>
        <w:spacing w:after="120"/>
        <w:ind w:left="360"/>
        <w:rPr>
          <w:rFonts w:ascii="Arial" w:hAnsi="Arial" w:cs="Arial"/>
        </w:rPr>
      </w:pPr>
      <w:r w:rsidRPr="007438B4">
        <w:rPr>
          <w:rFonts w:ascii="Arial" w:hAnsi="Arial" w:cs="Arial"/>
          <w:b/>
        </w:rPr>
        <w:t>Evaluate</w:t>
      </w:r>
      <w:r w:rsidR="00821D00">
        <w:rPr>
          <w:rFonts w:ascii="Arial" w:hAnsi="Arial" w:cs="Arial"/>
          <w:b/>
        </w:rPr>
        <w:t xml:space="preserve"> MFA Options and Requirements</w:t>
      </w:r>
      <w:r w:rsidRPr="00821D00">
        <w:rPr>
          <w:rFonts w:ascii="Arial" w:hAnsi="Arial" w:cs="Arial"/>
        </w:rPr>
        <w:t xml:space="preserve">: </w:t>
      </w:r>
      <w:r w:rsidR="00821D00" w:rsidRPr="00821D00">
        <w:rPr>
          <w:rFonts w:ascii="Arial" w:hAnsi="Arial" w:cs="Arial"/>
          <w:color w:val="080707"/>
          <w:shd w:val="clear" w:color="auto" w:fill="FFFFFF"/>
        </w:rPr>
        <w:t>Assess existing authentication systems, business requirements, and org readiness</w:t>
      </w:r>
      <w:r w:rsidRPr="00821D00">
        <w:rPr>
          <w:rFonts w:ascii="Arial" w:hAnsi="Arial" w:cs="Arial"/>
        </w:rPr>
        <w:t>.</w:t>
      </w:r>
    </w:p>
    <w:commentRangeStart w:id="0"/>
    <w:p w14:paraId="41332BED" w14:textId="6FC4D945" w:rsidR="001E3A9E" w:rsidRDefault="00000000" w:rsidP="002F4822">
      <w:pPr>
        <w:pStyle w:val="Normal1"/>
        <w:numPr>
          <w:ilvl w:val="0"/>
          <w:numId w:val="2"/>
        </w:numPr>
        <w:spacing w:after="120" w:line="240" w:lineRule="auto"/>
        <w:ind w:left="1080" w:hanging="360"/>
        <w:rPr>
          <w:rFonts w:ascii="Arial" w:hAnsi="Arial" w:cs="Arial"/>
          <w:sz w:val="24"/>
          <w:szCs w:val="24"/>
        </w:rPr>
      </w:pPr>
      <w:r>
        <w:fldChar w:fldCharType="begin"/>
      </w:r>
      <w:r>
        <w:instrText>HYPERLINK "https://help.salesforce.com/articleView?id=sf.mfa_review_current_solutions.htm"</w:instrText>
      </w:r>
      <w:r>
        <w:fldChar w:fldCharType="separate"/>
      </w:r>
      <w:r w:rsidR="00821D00" w:rsidRPr="003846B2">
        <w:rPr>
          <w:rStyle w:val="Hyperlink"/>
          <w:rFonts w:ascii="Arial" w:hAnsi="Arial" w:cs="Arial"/>
          <w:sz w:val="24"/>
          <w:szCs w:val="24"/>
        </w:rPr>
        <w:t>Review your</w:t>
      </w:r>
      <w:r w:rsidR="004542FE" w:rsidRPr="003846B2">
        <w:rPr>
          <w:rStyle w:val="Hyperlink"/>
          <w:rFonts w:ascii="Arial" w:hAnsi="Arial" w:cs="Arial"/>
          <w:sz w:val="24"/>
          <w:szCs w:val="24"/>
        </w:rPr>
        <w:t xml:space="preserve"> customer’s</w:t>
      </w:r>
      <w:r w:rsidR="00821D00" w:rsidRPr="003846B2">
        <w:rPr>
          <w:rStyle w:val="Hyperlink"/>
          <w:rFonts w:ascii="Arial" w:hAnsi="Arial" w:cs="Arial"/>
          <w:sz w:val="24"/>
          <w:szCs w:val="24"/>
        </w:rPr>
        <w:t xml:space="preserve"> current authentication solutions</w:t>
      </w:r>
      <w:r>
        <w:rPr>
          <w:rStyle w:val="Hyperlink"/>
          <w:rFonts w:ascii="Arial" w:hAnsi="Arial" w:cs="Arial"/>
          <w:sz w:val="24"/>
          <w:szCs w:val="24"/>
        </w:rPr>
        <w:fldChar w:fldCharType="end"/>
      </w:r>
      <w:commentRangeEnd w:id="0"/>
      <w:r w:rsidR="00835CC2">
        <w:rPr>
          <w:rStyle w:val="CommentReference"/>
          <w:rFonts w:ascii="Times New Roman" w:eastAsia="Times New Roman" w:hAnsi="Times New Roman" w:cs="Times New Roman"/>
          <w:color w:val="auto"/>
        </w:rPr>
        <w:commentReference w:id="0"/>
      </w:r>
      <w:r w:rsidR="00821D00">
        <w:rPr>
          <w:rFonts w:ascii="Arial" w:hAnsi="Arial" w:cs="Arial"/>
          <w:sz w:val="24"/>
          <w:szCs w:val="24"/>
        </w:rPr>
        <w:t xml:space="preserve"> to understand how </w:t>
      </w:r>
      <w:r w:rsidR="004542FE">
        <w:rPr>
          <w:rFonts w:ascii="Arial" w:hAnsi="Arial" w:cs="Arial"/>
          <w:sz w:val="24"/>
          <w:szCs w:val="24"/>
        </w:rPr>
        <w:t>their</w:t>
      </w:r>
      <w:r w:rsidR="00821D00">
        <w:rPr>
          <w:rFonts w:ascii="Arial" w:hAnsi="Arial" w:cs="Arial"/>
          <w:sz w:val="24"/>
          <w:szCs w:val="24"/>
        </w:rPr>
        <w:t xml:space="preserve"> users currently access </w:t>
      </w:r>
      <w:r w:rsidR="004542FE">
        <w:rPr>
          <w:rFonts w:ascii="Arial" w:hAnsi="Arial" w:cs="Arial"/>
          <w:sz w:val="24"/>
          <w:szCs w:val="24"/>
        </w:rPr>
        <w:t>their</w:t>
      </w:r>
      <w:r w:rsidR="00821D00">
        <w:rPr>
          <w:rFonts w:ascii="Arial" w:hAnsi="Arial" w:cs="Arial"/>
          <w:sz w:val="24"/>
          <w:szCs w:val="24"/>
        </w:rPr>
        <w:t xml:space="preserve"> </w:t>
      </w:r>
      <w:r w:rsidR="004542FE">
        <w:rPr>
          <w:rFonts w:ascii="Arial" w:hAnsi="Arial" w:cs="Arial"/>
          <w:sz w:val="24"/>
          <w:szCs w:val="24"/>
        </w:rPr>
        <w:t>org</w:t>
      </w:r>
      <w:r w:rsidR="00821D00">
        <w:rPr>
          <w:rFonts w:ascii="Arial" w:hAnsi="Arial" w:cs="Arial"/>
          <w:sz w:val="24"/>
          <w:szCs w:val="24"/>
        </w:rPr>
        <w:t>.</w:t>
      </w:r>
    </w:p>
    <w:p w14:paraId="7B1D4E84" w14:textId="314536AB" w:rsidR="00821D00" w:rsidRDefault="00000000" w:rsidP="002F4822">
      <w:pPr>
        <w:pStyle w:val="Normal1"/>
        <w:numPr>
          <w:ilvl w:val="0"/>
          <w:numId w:val="2"/>
        </w:numPr>
        <w:spacing w:after="120" w:line="240" w:lineRule="auto"/>
        <w:ind w:left="1080" w:hanging="360"/>
        <w:rPr>
          <w:rFonts w:ascii="Arial" w:hAnsi="Arial" w:cs="Arial"/>
          <w:sz w:val="24"/>
          <w:szCs w:val="24"/>
        </w:rPr>
      </w:pPr>
      <w:hyperlink r:id="rId18" w:history="1">
        <w:r w:rsidR="00821D00" w:rsidRPr="0066358C">
          <w:rPr>
            <w:rStyle w:val="Hyperlink"/>
            <w:rFonts w:ascii="Arial" w:hAnsi="Arial" w:cs="Arial"/>
            <w:sz w:val="24"/>
            <w:szCs w:val="24"/>
          </w:rPr>
          <w:t>Evaluate which MFA verification methods</w:t>
        </w:r>
      </w:hyperlink>
      <w:r w:rsidR="00821D00">
        <w:rPr>
          <w:rFonts w:ascii="Arial" w:hAnsi="Arial" w:cs="Arial"/>
          <w:sz w:val="24"/>
          <w:szCs w:val="24"/>
        </w:rPr>
        <w:t xml:space="preserve"> meet </w:t>
      </w:r>
      <w:r w:rsidR="003846B2">
        <w:rPr>
          <w:rFonts w:ascii="Arial" w:hAnsi="Arial" w:cs="Arial"/>
          <w:sz w:val="24"/>
          <w:szCs w:val="24"/>
        </w:rPr>
        <w:t xml:space="preserve">your customer’s </w:t>
      </w:r>
      <w:r w:rsidR="00821D00">
        <w:rPr>
          <w:rFonts w:ascii="Arial" w:hAnsi="Arial" w:cs="Arial"/>
          <w:sz w:val="24"/>
          <w:szCs w:val="24"/>
        </w:rPr>
        <w:t>business and user requirements.</w:t>
      </w:r>
    </w:p>
    <w:p w14:paraId="38FC734C" w14:textId="2C704F21" w:rsidR="004542FE" w:rsidRDefault="004542FE" w:rsidP="002F4822">
      <w:pPr>
        <w:pStyle w:val="Normal1"/>
        <w:numPr>
          <w:ilvl w:val="0"/>
          <w:numId w:val="2"/>
        </w:numPr>
        <w:spacing w:after="120" w:line="240" w:lineRule="auto"/>
        <w:ind w:left="1080" w:hanging="360"/>
        <w:rPr>
          <w:rFonts w:ascii="Arial" w:hAnsi="Arial" w:cs="Arial"/>
          <w:sz w:val="24"/>
          <w:szCs w:val="24"/>
        </w:rPr>
      </w:pPr>
      <w:r>
        <w:rPr>
          <w:rFonts w:ascii="Arial" w:hAnsi="Arial" w:cs="Arial"/>
          <w:sz w:val="24"/>
          <w:szCs w:val="24"/>
        </w:rPr>
        <w:t>Do you share customer-provided licenses to perform administrative services in your customer</w:t>
      </w:r>
      <w:r w:rsidR="00F27F4E">
        <w:rPr>
          <w:rFonts w:ascii="Arial" w:hAnsi="Arial" w:cs="Arial"/>
          <w:sz w:val="24"/>
          <w:szCs w:val="24"/>
        </w:rPr>
        <w:t xml:space="preserve">’s </w:t>
      </w:r>
      <w:r>
        <w:rPr>
          <w:rFonts w:ascii="Arial" w:hAnsi="Arial" w:cs="Arial"/>
          <w:sz w:val="24"/>
          <w:szCs w:val="24"/>
        </w:rPr>
        <w:t xml:space="preserve">org? Review </w:t>
      </w:r>
      <w:hyperlink r:id="rId19" w:history="1">
        <w:r w:rsidRPr="001A0DBF">
          <w:rPr>
            <w:rStyle w:val="Hyperlink"/>
            <w:rFonts w:ascii="Arial" w:hAnsi="Arial" w:cs="Arial"/>
            <w:sz w:val="24"/>
            <w:szCs w:val="24"/>
          </w:rPr>
          <w:t>How to Satisfy the MFA Requirement for the Partner Admin Shared Login Use Case</w:t>
        </w:r>
      </w:hyperlink>
      <w:r>
        <w:rPr>
          <w:rFonts w:ascii="Arial" w:hAnsi="Arial" w:cs="Arial"/>
          <w:sz w:val="24"/>
          <w:szCs w:val="24"/>
        </w:rPr>
        <w:t>.</w:t>
      </w:r>
    </w:p>
    <w:commentRangeStart w:id="1"/>
    <w:p w14:paraId="7C6838C9" w14:textId="4140F14E" w:rsidR="00821D00" w:rsidRDefault="00000000" w:rsidP="002F4822">
      <w:pPr>
        <w:pStyle w:val="Normal1"/>
        <w:numPr>
          <w:ilvl w:val="0"/>
          <w:numId w:val="2"/>
        </w:numPr>
        <w:spacing w:after="120" w:line="240" w:lineRule="auto"/>
        <w:ind w:left="1080" w:hanging="360"/>
        <w:rPr>
          <w:rFonts w:ascii="Arial" w:hAnsi="Arial" w:cs="Arial"/>
          <w:sz w:val="24"/>
          <w:szCs w:val="24"/>
        </w:rPr>
      </w:pPr>
      <w:r>
        <w:fldChar w:fldCharType="begin"/>
      </w:r>
      <w:r>
        <w:instrText>HYPERLINK "https://help.salesforce.com/articleView?id=sf.mfa_inventory_users_parent.htm"</w:instrText>
      </w:r>
      <w:r>
        <w:fldChar w:fldCharType="separate"/>
      </w:r>
      <w:r w:rsidR="00821D00" w:rsidRPr="0066358C">
        <w:rPr>
          <w:rStyle w:val="Hyperlink"/>
          <w:rFonts w:ascii="Arial" w:hAnsi="Arial" w:cs="Arial"/>
          <w:sz w:val="24"/>
          <w:szCs w:val="24"/>
        </w:rPr>
        <w:t xml:space="preserve">Inventory your </w:t>
      </w:r>
      <w:r w:rsidR="004542FE">
        <w:rPr>
          <w:rStyle w:val="Hyperlink"/>
          <w:rFonts w:ascii="Arial" w:hAnsi="Arial" w:cs="Arial"/>
          <w:sz w:val="24"/>
          <w:szCs w:val="24"/>
        </w:rPr>
        <w:t xml:space="preserve">customer’s </w:t>
      </w:r>
      <w:r w:rsidR="00821D00" w:rsidRPr="0066358C">
        <w:rPr>
          <w:rStyle w:val="Hyperlink"/>
          <w:rFonts w:ascii="Arial" w:hAnsi="Arial" w:cs="Arial"/>
          <w:sz w:val="24"/>
          <w:szCs w:val="24"/>
        </w:rPr>
        <w:t>user base</w:t>
      </w:r>
      <w:r>
        <w:rPr>
          <w:rStyle w:val="Hyperlink"/>
          <w:rFonts w:ascii="Arial" w:hAnsi="Arial" w:cs="Arial"/>
          <w:sz w:val="24"/>
          <w:szCs w:val="24"/>
        </w:rPr>
        <w:fldChar w:fldCharType="end"/>
      </w:r>
      <w:commentRangeEnd w:id="1"/>
      <w:r w:rsidR="00835CC2">
        <w:rPr>
          <w:rStyle w:val="CommentReference"/>
          <w:rFonts w:ascii="Times New Roman" w:eastAsia="Times New Roman" w:hAnsi="Times New Roman" w:cs="Times New Roman"/>
          <w:color w:val="auto"/>
        </w:rPr>
        <w:commentReference w:id="1"/>
      </w:r>
      <w:r w:rsidR="00821D00">
        <w:rPr>
          <w:rFonts w:ascii="Arial" w:hAnsi="Arial" w:cs="Arial"/>
          <w:sz w:val="24"/>
          <w:szCs w:val="24"/>
        </w:rPr>
        <w:t xml:space="preserve"> to identify privileged users (your top priority </w:t>
      </w:r>
      <w:r w:rsidR="004542FE">
        <w:rPr>
          <w:rFonts w:ascii="Arial" w:hAnsi="Arial" w:cs="Arial"/>
          <w:sz w:val="24"/>
          <w:szCs w:val="24"/>
        </w:rPr>
        <w:t>if you roll out</w:t>
      </w:r>
      <w:r w:rsidR="00821D00">
        <w:rPr>
          <w:rFonts w:ascii="Arial" w:hAnsi="Arial" w:cs="Arial"/>
          <w:sz w:val="24"/>
          <w:szCs w:val="24"/>
        </w:rPr>
        <w:t xml:space="preserve"> MFA</w:t>
      </w:r>
      <w:r w:rsidR="004542FE">
        <w:rPr>
          <w:rFonts w:ascii="Arial" w:hAnsi="Arial" w:cs="Arial"/>
          <w:sz w:val="24"/>
          <w:szCs w:val="24"/>
        </w:rPr>
        <w:t xml:space="preserve"> in phases</w:t>
      </w:r>
      <w:r w:rsidR="00821D00">
        <w:rPr>
          <w:rFonts w:ascii="Arial" w:hAnsi="Arial" w:cs="Arial"/>
          <w:sz w:val="24"/>
          <w:szCs w:val="24"/>
        </w:rPr>
        <w:t>).</w:t>
      </w:r>
    </w:p>
    <w:p w14:paraId="7537F8C7" w14:textId="33F43DC0" w:rsidR="00821D00" w:rsidRPr="00821D00" w:rsidRDefault="00000000" w:rsidP="00F925C0">
      <w:pPr>
        <w:pStyle w:val="Normal1"/>
        <w:numPr>
          <w:ilvl w:val="0"/>
          <w:numId w:val="2"/>
        </w:numPr>
        <w:spacing w:after="60" w:line="240" w:lineRule="auto"/>
        <w:ind w:left="1080" w:hanging="360"/>
        <w:rPr>
          <w:rFonts w:ascii="Arial" w:hAnsi="Arial" w:cs="Arial"/>
          <w:sz w:val="24"/>
          <w:szCs w:val="24"/>
        </w:rPr>
      </w:pPr>
      <w:hyperlink r:id="rId20" w:history="1">
        <w:r w:rsidR="00821D00" w:rsidRPr="00DA1DBB">
          <w:rPr>
            <w:rStyle w:val="Hyperlink"/>
            <w:rFonts w:ascii="Arial" w:hAnsi="Arial" w:cs="Arial"/>
            <w:sz w:val="24"/>
            <w:szCs w:val="24"/>
          </w:rPr>
          <w:t>Make the case for MFA</w:t>
        </w:r>
      </w:hyperlink>
      <w:r w:rsidR="00821D00">
        <w:rPr>
          <w:rFonts w:ascii="Arial" w:hAnsi="Arial" w:cs="Arial"/>
          <w:sz w:val="24"/>
          <w:szCs w:val="24"/>
        </w:rPr>
        <w:t xml:space="preserve"> to </w:t>
      </w:r>
      <w:r w:rsidR="005C0BE4">
        <w:rPr>
          <w:rFonts w:ascii="Arial" w:hAnsi="Arial" w:cs="Arial"/>
          <w:sz w:val="24"/>
          <w:szCs w:val="24"/>
        </w:rPr>
        <w:t xml:space="preserve">your customers’ </w:t>
      </w:r>
      <w:r w:rsidR="00821D00">
        <w:rPr>
          <w:rFonts w:ascii="Arial" w:hAnsi="Arial" w:cs="Arial"/>
          <w:sz w:val="24"/>
          <w:szCs w:val="24"/>
        </w:rPr>
        <w:t>key leaders and stakeholders.</w:t>
      </w:r>
    </w:p>
    <w:p w14:paraId="0EF3607E" w14:textId="77777777" w:rsidR="00821D00" w:rsidRDefault="00821D00" w:rsidP="00821D00">
      <w:pPr>
        <w:pStyle w:val="Normal1"/>
        <w:spacing w:after="120" w:line="240" w:lineRule="auto"/>
        <w:rPr>
          <w:rFonts w:ascii="Arial" w:hAnsi="Arial" w:cs="Arial"/>
          <w:sz w:val="24"/>
          <w:szCs w:val="24"/>
        </w:rPr>
      </w:pPr>
    </w:p>
    <w:p w14:paraId="35686147" w14:textId="109A427A" w:rsidR="001E3A9E" w:rsidRPr="001F0AFC" w:rsidRDefault="001F0AFC" w:rsidP="002F4822">
      <w:pPr>
        <w:spacing w:after="120"/>
        <w:ind w:left="360"/>
      </w:pPr>
      <w:commentRangeStart w:id="2"/>
      <w:r>
        <w:rPr>
          <w:rFonts w:ascii="Arial" w:hAnsi="Arial" w:cs="Arial"/>
          <w:b/>
        </w:rPr>
        <w:t>Plan Your MFA Rollout</w:t>
      </w:r>
      <w:commentRangeEnd w:id="2"/>
      <w:r w:rsidR="00835CC2">
        <w:rPr>
          <w:rStyle w:val="CommentReference"/>
        </w:rPr>
        <w:commentReference w:id="2"/>
      </w:r>
      <w:r w:rsidR="00A41555" w:rsidRPr="001F0AFC">
        <w:rPr>
          <w:rFonts w:ascii="Arial" w:hAnsi="Arial" w:cs="Arial"/>
        </w:rPr>
        <w:t xml:space="preserve">: </w:t>
      </w:r>
      <w:r w:rsidRPr="001F0AFC">
        <w:rPr>
          <w:rFonts w:ascii="Arial" w:hAnsi="Arial" w:cs="Arial"/>
          <w:color w:val="080707"/>
          <w:shd w:val="clear" w:color="auto" w:fill="FFFFFF"/>
        </w:rPr>
        <w:t xml:space="preserve">Create a project plan that covers how and when to roll out MFA to </w:t>
      </w:r>
      <w:r w:rsidR="00B03CEE">
        <w:rPr>
          <w:rFonts w:ascii="Arial" w:hAnsi="Arial" w:cs="Arial"/>
          <w:color w:val="080707"/>
          <w:shd w:val="clear" w:color="auto" w:fill="FFFFFF"/>
        </w:rPr>
        <w:t xml:space="preserve">your customer’s </w:t>
      </w:r>
      <w:r w:rsidRPr="001F0AFC">
        <w:rPr>
          <w:rFonts w:ascii="Arial" w:hAnsi="Arial" w:cs="Arial"/>
          <w:color w:val="080707"/>
          <w:shd w:val="clear" w:color="auto" w:fill="FFFFFF"/>
        </w:rPr>
        <w:t>users, the change management strategies that you need, and how to handle ongoing support and operations</w:t>
      </w:r>
      <w:r w:rsidR="00A41555" w:rsidRPr="001F0AFC">
        <w:rPr>
          <w:rFonts w:ascii="Arial" w:hAnsi="Arial" w:cs="Arial"/>
        </w:rPr>
        <w:t>.</w:t>
      </w:r>
    </w:p>
    <w:p w14:paraId="48C798D2" w14:textId="6544EF76" w:rsidR="002F062D" w:rsidRDefault="00000000" w:rsidP="002F4822">
      <w:pPr>
        <w:pStyle w:val="Normal1"/>
        <w:numPr>
          <w:ilvl w:val="0"/>
          <w:numId w:val="3"/>
        </w:numPr>
        <w:spacing w:after="120" w:line="240" w:lineRule="auto"/>
        <w:ind w:left="1080" w:hanging="360"/>
        <w:rPr>
          <w:rFonts w:ascii="Arial" w:hAnsi="Arial" w:cs="Arial"/>
          <w:sz w:val="24"/>
          <w:szCs w:val="24"/>
        </w:rPr>
      </w:pPr>
      <w:hyperlink r:id="rId21" w:history="1">
        <w:r w:rsidR="001F0AFC" w:rsidRPr="0071709D">
          <w:rPr>
            <w:rStyle w:val="Hyperlink"/>
            <w:rFonts w:ascii="Arial" w:hAnsi="Arial" w:cs="Arial"/>
            <w:sz w:val="24"/>
            <w:szCs w:val="24"/>
          </w:rPr>
          <w:t>Define a rollout strategy</w:t>
        </w:r>
      </w:hyperlink>
      <w:r w:rsidR="001F0AFC">
        <w:rPr>
          <w:rFonts w:ascii="Arial" w:hAnsi="Arial" w:cs="Arial"/>
          <w:sz w:val="24"/>
          <w:szCs w:val="24"/>
        </w:rPr>
        <w:t>.</w:t>
      </w:r>
    </w:p>
    <w:p w14:paraId="28357D84" w14:textId="7AABCEF2" w:rsidR="001F0AFC" w:rsidRDefault="00000000" w:rsidP="002F4822">
      <w:pPr>
        <w:pStyle w:val="Normal1"/>
        <w:numPr>
          <w:ilvl w:val="0"/>
          <w:numId w:val="3"/>
        </w:numPr>
        <w:spacing w:after="120" w:line="240" w:lineRule="auto"/>
        <w:ind w:left="1080" w:hanging="360"/>
        <w:rPr>
          <w:rFonts w:ascii="Arial" w:hAnsi="Arial" w:cs="Arial"/>
          <w:sz w:val="24"/>
          <w:szCs w:val="24"/>
        </w:rPr>
      </w:pPr>
      <w:hyperlink r:id="rId22" w:history="1">
        <w:r w:rsidR="001F0AFC" w:rsidRPr="0071709D">
          <w:rPr>
            <w:rStyle w:val="Hyperlink"/>
            <w:rFonts w:ascii="Arial" w:hAnsi="Arial" w:cs="Arial"/>
            <w:sz w:val="24"/>
            <w:szCs w:val="24"/>
          </w:rPr>
          <w:t xml:space="preserve">Determine </w:t>
        </w:r>
        <w:r w:rsidR="00B03CEE">
          <w:rPr>
            <w:rStyle w:val="Hyperlink"/>
            <w:rFonts w:ascii="Arial" w:hAnsi="Arial" w:cs="Arial"/>
            <w:sz w:val="24"/>
            <w:szCs w:val="24"/>
          </w:rPr>
          <w:t xml:space="preserve">a </w:t>
        </w:r>
        <w:r w:rsidR="001F0AFC" w:rsidRPr="0071709D">
          <w:rPr>
            <w:rStyle w:val="Hyperlink"/>
            <w:rFonts w:ascii="Arial" w:hAnsi="Arial" w:cs="Arial"/>
            <w:sz w:val="24"/>
            <w:szCs w:val="24"/>
          </w:rPr>
          <w:t>change management strategy</w:t>
        </w:r>
      </w:hyperlink>
      <w:r w:rsidR="001F0AFC">
        <w:rPr>
          <w:rFonts w:ascii="Arial" w:hAnsi="Arial" w:cs="Arial"/>
          <w:sz w:val="24"/>
          <w:szCs w:val="24"/>
        </w:rPr>
        <w:t>.</w:t>
      </w:r>
    </w:p>
    <w:p w14:paraId="5CF4CBFC" w14:textId="5FD83853" w:rsidR="001F0AFC" w:rsidRDefault="00000000" w:rsidP="002F4822">
      <w:pPr>
        <w:pStyle w:val="Normal1"/>
        <w:numPr>
          <w:ilvl w:val="0"/>
          <w:numId w:val="3"/>
        </w:numPr>
        <w:spacing w:after="120" w:line="240" w:lineRule="auto"/>
        <w:ind w:left="1080" w:hanging="360"/>
        <w:rPr>
          <w:rFonts w:ascii="Arial" w:hAnsi="Arial" w:cs="Arial"/>
          <w:sz w:val="24"/>
          <w:szCs w:val="24"/>
        </w:rPr>
      </w:pPr>
      <w:hyperlink r:id="rId23" w:history="1">
        <w:r w:rsidR="001F0AFC" w:rsidRPr="0071709D">
          <w:rPr>
            <w:rStyle w:val="Hyperlink"/>
            <w:rFonts w:ascii="Arial" w:hAnsi="Arial" w:cs="Arial"/>
            <w:sz w:val="24"/>
            <w:szCs w:val="24"/>
          </w:rPr>
          <w:t>Establish a support plan</w:t>
        </w:r>
      </w:hyperlink>
      <w:r w:rsidR="001F0AFC">
        <w:rPr>
          <w:rFonts w:ascii="Arial" w:hAnsi="Arial" w:cs="Arial"/>
          <w:sz w:val="24"/>
          <w:szCs w:val="24"/>
        </w:rPr>
        <w:t>.</w:t>
      </w:r>
    </w:p>
    <w:p w14:paraId="0B70F807" w14:textId="3E464AE2" w:rsidR="001F0AFC" w:rsidRDefault="00000000" w:rsidP="00F925C0">
      <w:pPr>
        <w:pStyle w:val="Normal1"/>
        <w:numPr>
          <w:ilvl w:val="0"/>
          <w:numId w:val="3"/>
        </w:numPr>
        <w:spacing w:after="60" w:line="240" w:lineRule="auto"/>
        <w:ind w:left="1080" w:hanging="360"/>
        <w:rPr>
          <w:rFonts w:ascii="Arial" w:hAnsi="Arial" w:cs="Arial"/>
          <w:sz w:val="24"/>
          <w:szCs w:val="24"/>
        </w:rPr>
      </w:pPr>
      <w:hyperlink r:id="rId24" w:history="1">
        <w:r w:rsidR="001F0AFC" w:rsidRPr="0071709D">
          <w:rPr>
            <w:rStyle w:val="Hyperlink"/>
            <w:rFonts w:ascii="Arial" w:hAnsi="Arial" w:cs="Arial"/>
            <w:sz w:val="24"/>
            <w:szCs w:val="24"/>
          </w:rPr>
          <w:t xml:space="preserve">Define </w:t>
        </w:r>
        <w:r w:rsidR="00B03CEE">
          <w:rPr>
            <w:rStyle w:val="Hyperlink"/>
            <w:rFonts w:ascii="Arial" w:hAnsi="Arial" w:cs="Arial"/>
            <w:sz w:val="24"/>
            <w:szCs w:val="24"/>
          </w:rPr>
          <w:t xml:space="preserve">an </w:t>
        </w:r>
        <w:r w:rsidR="001F0AFC" w:rsidRPr="0071709D">
          <w:rPr>
            <w:rStyle w:val="Hyperlink"/>
            <w:rFonts w:ascii="Arial" w:hAnsi="Arial" w:cs="Arial"/>
            <w:sz w:val="24"/>
            <w:szCs w:val="24"/>
          </w:rPr>
          <w:t>implementation and test plan</w:t>
        </w:r>
      </w:hyperlink>
      <w:r w:rsidR="001F0AFC">
        <w:rPr>
          <w:rFonts w:ascii="Arial" w:hAnsi="Arial" w:cs="Arial"/>
          <w:sz w:val="24"/>
          <w:szCs w:val="24"/>
        </w:rPr>
        <w:t>.</w:t>
      </w:r>
    </w:p>
    <w:p w14:paraId="7E20D5B4" w14:textId="4CB364A2" w:rsidR="002F4822" w:rsidRDefault="002F4822" w:rsidP="002F4822">
      <w:pPr>
        <w:pStyle w:val="Normal1"/>
        <w:spacing w:after="60" w:line="240" w:lineRule="auto"/>
        <w:rPr>
          <w:rFonts w:ascii="Arial" w:hAnsi="Arial" w:cs="Arial"/>
          <w:sz w:val="24"/>
          <w:szCs w:val="24"/>
        </w:rPr>
      </w:pPr>
    </w:p>
    <w:p w14:paraId="192879A3" w14:textId="77777777" w:rsidR="002F4822" w:rsidRPr="008E0766" w:rsidRDefault="002F4822" w:rsidP="002F4822">
      <w:pPr>
        <w:pStyle w:val="Normal1"/>
        <w:spacing w:after="60" w:line="240" w:lineRule="auto"/>
        <w:rPr>
          <w:rFonts w:ascii="Arial" w:hAnsi="Arial" w:cs="Arial"/>
          <w:sz w:val="24"/>
          <w:szCs w:val="24"/>
        </w:rPr>
      </w:pPr>
    </w:p>
    <w:p w14:paraId="78D5568F" w14:textId="77777777" w:rsidR="001E3A9E" w:rsidRPr="008E0766" w:rsidRDefault="001E3A9E" w:rsidP="0017690C">
      <w:pPr>
        <w:pStyle w:val="Normal1"/>
        <w:spacing w:after="240" w:line="240" w:lineRule="auto"/>
        <w:rPr>
          <w:rFonts w:ascii="Arial" w:hAnsi="Arial" w:cs="Arial"/>
          <w:b/>
          <w:sz w:val="24"/>
          <w:szCs w:val="24"/>
          <w:u w:val="single"/>
        </w:rPr>
      </w:pPr>
      <w:r w:rsidRPr="008E0766">
        <w:rPr>
          <w:rFonts w:ascii="Arial" w:hAnsi="Arial" w:cs="Arial"/>
          <w:b/>
          <w:sz w:val="24"/>
          <w:szCs w:val="24"/>
          <w:u w:val="single"/>
        </w:rPr>
        <w:t>Roll Out</w:t>
      </w:r>
    </w:p>
    <w:p w14:paraId="2B669407" w14:textId="086B3A03" w:rsidR="001E3A9E" w:rsidRPr="007438B4" w:rsidRDefault="00133E02" w:rsidP="002F4822">
      <w:pPr>
        <w:pStyle w:val="Normal1"/>
        <w:spacing w:after="120" w:line="240" w:lineRule="auto"/>
        <w:ind w:left="360"/>
        <w:rPr>
          <w:rFonts w:ascii="Arial" w:hAnsi="Arial" w:cs="Arial"/>
          <w:sz w:val="24"/>
          <w:szCs w:val="24"/>
        </w:rPr>
      </w:pPr>
      <w:r>
        <w:rPr>
          <w:rFonts w:ascii="Arial" w:hAnsi="Arial" w:cs="Arial"/>
          <w:b/>
          <w:sz w:val="24"/>
          <w:szCs w:val="24"/>
        </w:rPr>
        <w:t>Prepare Users for MFA</w:t>
      </w:r>
      <w:r w:rsidR="007438B4" w:rsidRPr="007438B4">
        <w:rPr>
          <w:rFonts w:ascii="Arial" w:hAnsi="Arial" w:cs="Arial"/>
          <w:sz w:val="24"/>
          <w:szCs w:val="24"/>
        </w:rPr>
        <w:t xml:space="preserve">: </w:t>
      </w:r>
      <w:r>
        <w:rPr>
          <w:rFonts w:ascii="Arial" w:hAnsi="Arial" w:cs="Arial"/>
          <w:sz w:val="24"/>
          <w:szCs w:val="24"/>
        </w:rPr>
        <w:t>Engage and educate everyone about the coming change.</w:t>
      </w:r>
    </w:p>
    <w:p w14:paraId="31030257" w14:textId="7ECC695B" w:rsidR="002F062D" w:rsidRPr="007438B4" w:rsidRDefault="00000000" w:rsidP="00254BE2">
      <w:pPr>
        <w:pStyle w:val="Normal1"/>
        <w:numPr>
          <w:ilvl w:val="0"/>
          <w:numId w:val="1"/>
        </w:numPr>
        <w:spacing w:after="60" w:line="240" w:lineRule="auto"/>
        <w:ind w:left="1080" w:hanging="360"/>
        <w:rPr>
          <w:rFonts w:ascii="Arial" w:hAnsi="Arial" w:cs="Arial"/>
          <w:sz w:val="24"/>
          <w:szCs w:val="24"/>
        </w:rPr>
      </w:pPr>
      <w:hyperlink r:id="rId25" w:history="1">
        <w:r w:rsidR="00133E02" w:rsidRPr="00980250">
          <w:rPr>
            <w:rStyle w:val="Hyperlink"/>
            <w:rFonts w:ascii="Arial" w:hAnsi="Arial" w:cs="Arial"/>
            <w:sz w:val="24"/>
            <w:szCs w:val="24"/>
          </w:rPr>
          <w:t>Kick off change management activities</w:t>
        </w:r>
      </w:hyperlink>
      <w:r w:rsidR="00133E02">
        <w:rPr>
          <w:rFonts w:ascii="Arial" w:hAnsi="Arial" w:cs="Arial"/>
          <w:sz w:val="24"/>
          <w:szCs w:val="24"/>
        </w:rPr>
        <w:t>.</w:t>
      </w:r>
    </w:p>
    <w:p w14:paraId="563EC15A" w14:textId="44A176FB" w:rsidR="00133E02" w:rsidRDefault="00133E02" w:rsidP="008E0766">
      <w:pPr>
        <w:pStyle w:val="Normal1"/>
        <w:spacing w:after="120" w:line="240" w:lineRule="auto"/>
        <w:ind w:left="360"/>
        <w:rPr>
          <w:rFonts w:ascii="Arial" w:hAnsi="Arial" w:cs="Arial"/>
          <w:b/>
          <w:sz w:val="24"/>
          <w:szCs w:val="24"/>
        </w:rPr>
      </w:pPr>
    </w:p>
    <w:p w14:paraId="1D0A20AC" w14:textId="59E9B941" w:rsidR="00133E02" w:rsidRPr="007438B4" w:rsidRDefault="00133E02" w:rsidP="002F4822">
      <w:pPr>
        <w:pStyle w:val="Normal1"/>
        <w:spacing w:after="120" w:line="240" w:lineRule="auto"/>
        <w:ind w:left="360"/>
        <w:rPr>
          <w:rFonts w:ascii="Arial" w:hAnsi="Arial" w:cs="Arial"/>
          <w:sz w:val="24"/>
          <w:szCs w:val="24"/>
        </w:rPr>
      </w:pPr>
      <w:r>
        <w:rPr>
          <w:rFonts w:ascii="Arial" w:hAnsi="Arial" w:cs="Arial"/>
          <w:b/>
          <w:sz w:val="24"/>
          <w:szCs w:val="24"/>
        </w:rPr>
        <w:t>Implement MFA</w:t>
      </w:r>
      <w:r w:rsidRPr="007438B4">
        <w:rPr>
          <w:rFonts w:ascii="Arial" w:hAnsi="Arial" w:cs="Arial"/>
          <w:sz w:val="24"/>
          <w:szCs w:val="24"/>
        </w:rPr>
        <w:t xml:space="preserve">: </w:t>
      </w:r>
      <w:r>
        <w:rPr>
          <w:rFonts w:ascii="Arial" w:hAnsi="Arial" w:cs="Arial"/>
          <w:sz w:val="24"/>
          <w:szCs w:val="24"/>
        </w:rPr>
        <w:t xml:space="preserve">Carry out your implementation and test plan, including setting up </w:t>
      </w:r>
      <w:r w:rsidR="00AA6309">
        <w:rPr>
          <w:rFonts w:ascii="Arial" w:hAnsi="Arial" w:cs="Arial"/>
          <w:sz w:val="24"/>
          <w:szCs w:val="24"/>
        </w:rPr>
        <w:t>a</w:t>
      </w:r>
      <w:r>
        <w:rPr>
          <w:rFonts w:ascii="Arial" w:hAnsi="Arial" w:cs="Arial"/>
          <w:sz w:val="24"/>
          <w:szCs w:val="24"/>
        </w:rPr>
        <w:t xml:space="preserve"> support team to assist users. Acquire, test, and distribute verification methods to users.</w:t>
      </w:r>
    </w:p>
    <w:p w14:paraId="28941624" w14:textId="357C1796" w:rsidR="00133E02" w:rsidRDefault="00000000" w:rsidP="002F4822">
      <w:pPr>
        <w:pStyle w:val="Normal1"/>
        <w:numPr>
          <w:ilvl w:val="0"/>
          <w:numId w:val="1"/>
        </w:numPr>
        <w:spacing w:after="120" w:line="240" w:lineRule="auto"/>
        <w:ind w:left="1080" w:hanging="360"/>
        <w:rPr>
          <w:rFonts w:ascii="Arial" w:hAnsi="Arial" w:cs="Arial"/>
          <w:sz w:val="24"/>
          <w:szCs w:val="24"/>
        </w:rPr>
      </w:pPr>
      <w:hyperlink r:id="rId26" w:history="1">
        <w:r w:rsidR="00133E02" w:rsidRPr="00980250">
          <w:rPr>
            <w:rStyle w:val="Hyperlink"/>
            <w:rFonts w:ascii="Arial" w:hAnsi="Arial" w:cs="Arial"/>
            <w:sz w:val="24"/>
            <w:szCs w:val="24"/>
          </w:rPr>
          <w:t xml:space="preserve">Prepare </w:t>
        </w:r>
        <w:r w:rsidR="00AA6309">
          <w:rPr>
            <w:rStyle w:val="Hyperlink"/>
            <w:rFonts w:ascii="Arial" w:hAnsi="Arial" w:cs="Arial"/>
            <w:sz w:val="24"/>
            <w:szCs w:val="24"/>
          </w:rPr>
          <w:t xml:space="preserve">a </w:t>
        </w:r>
        <w:r w:rsidR="00133E02" w:rsidRPr="00980250">
          <w:rPr>
            <w:rStyle w:val="Hyperlink"/>
            <w:rFonts w:ascii="Arial" w:hAnsi="Arial" w:cs="Arial"/>
            <w:sz w:val="24"/>
            <w:szCs w:val="24"/>
          </w:rPr>
          <w:t>support team</w:t>
        </w:r>
      </w:hyperlink>
      <w:r w:rsidR="00133E02">
        <w:rPr>
          <w:rFonts w:ascii="Arial" w:hAnsi="Arial" w:cs="Arial"/>
          <w:sz w:val="24"/>
          <w:szCs w:val="24"/>
        </w:rPr>
        <w:t xml:space="preserve"> to respond to issues, including helping users recover access.</w:t>
      </w:r>
    </w:p>
    <w:p w14:paraId="5E25DC0A" w14:textId="20A7D73D" w:rsidR="002260AA" w:rsidRDefault="00000000" w:rsidP="002F4822">
      <w:pPr>
        <w:pStyle w:val="Normal1"/>
        <w:numPr>
          <w:ilvl w:val="0"/>
          <w:numId w:val="1"/>
        </w:numPr>
        <w:spacing w:after="120" w:line="240" w:lineRule="auto"/>
        <w:ind w:left="1080" w:hanging="360"/>
        <w:rPr>
          <w:rFonts w:ascii="Arial" w:hAnsi="Arial" w:cs="Arial"/>
          <w:sz w:val="24"/>
          <w:szCs w:val="24"/>
        </w:rPr>
      </w:pPr>
      <w:hyperlink r:id="rId27" w:history="1">
        <w:r w:rsidR="002260AA" w:rsidRPr="002260AA">
          <w:rPr>
            <w:rStyle w:val="Hyperlink"/>
            <w:rFonts w:ascii="Arial" w:hAnsi="Arial" w:cs="Arial"/>
            <w:sz w:val="24"/>
            <w:szCs w:val="24"/>
          </w:rPr>
          <w:t xml:space="preserve">Implement your solution to the </w:t>
        </w:r>
        <w:r w:rsidR="00766CCD">
          <w:rPr>
            <w:rStyle w:val="Hyperlink"/>
            <w:rFonts w:ascii="Arial" w:hAnsi="Arial" w:cs="Arial"/>
            <w:sz w:val="24"/>
            <w:szCs w:val="24"/>
          </w:rPr>
          <w:t>p</w:t>
        </w:r>
        <w:r w:rsidR="002260AA" w:rsidRPr="002260AA">
          <w:rPr>
            <w:rStyle w:val="Hyperlink"/>
            <w:rFonts w:ascii="Arial" w:hAnsi="Arial" w:cs="Arial"/>
            <w:sz w:val="24"/>
            <w:szCs w:val="24"/>
          </w:rPr>
          <w:t xml:space="preserve">artner </w:t>
        </w:r>
        <w:r w:rsidR="00766CCD">
          <w:rPr>
            <w:rStyle w:val="Hyperlink"/>
            <w:rFonts w:ascii="Arial" w:hAnsi="Arial" w:cs="Arial"/>
            <w:sz w:val="24"/>
            <w:szCs w:val="24"/>
          </w:rPr>
          <w:t>a</w:t>
        </w:r>
        <w:r w:rsidR="002260AA" w:rsidRPr="002260AA">
          <w:rPr>
            <w:rStyle w:val="Hyperlink"/>
            <w:rFonts w:ascii="Arial" w:hAnsi="Arial" w:cs="Arial"/>
            <w:sz w:val="24"/>
            <w:szCs w:val="24"/>
          </w:rPr>
          <w:t xml:space="preserve">dmin </w:t>
        </w:r>
        <w:r w:rsidR="00766CCD">
          <w:rPr>
            <w:rStyle w:val="Hyperlink"/>
            <w:rFonts w:ascii="Arial" w:hAnsi="Arial" w:cs="Arial"/>
            <w:sz w:val="24"/>
            <w:szCs w:val="24"/>
          </w:rPr>
          <w:t>s</w:t>
        </w:r>
        <w:r w:rsidR="002260AA" w:rsidRPr="002260AA">
          <w:rPr>
            <w:rStyle w:val="Hyperlink"/>
            <w:rFonts w:ascii="Arial" w:hAnsi="Arial" w:cs="Arial"/>
            <w:sz w:val="24"/>
            <w:szCs w:val="24"/>
          </w:rPr>
          <w:t xml:space="preserve">hared </w:t>
        </w:r>
        <w:r w:rsidR="00766CCD">
          <w:rPr>
            <w:rStyle w:val="Hyperlink"/>
            <w:rFonts w:ascii="Arial" w:hAnsi="Arial" w:cs="Arial"/>
            <w:sz w:val="24"/>
            <w:szCs w:val="24"/>
          </w:rPr>
          <w:t>l</w:t>
        </w:r>
        <w:r w:rsidR="002260AA" w:rsidRPr="002260AA">
          <w:rPr>
            <w:rStyle w:val="Hyperlink"/>
            <w:rFonts w:ascii="Arial" w:hAnsi="Arial" w:cs="Arial"/>
            <w:sz w:val="24"/>
            <w:szCs w:val="24"/>
          </w:rPr>
          <w:t>ogin use case</w:t>
        </w:r>
      </w:hyperlink>
      <w:r w:rsidR="002260AA">
        <w:rPr>
          <w:rFonts w:ascii="Arial" w:hAnsi="Arial" w:cs="Arial"/>
          <w:sz w:val="24"/>
          <w:szCs w:val="24"/>
        </w:rPr>
        <w:t>, if applicable.</w:t>
      </w:r>
    </w:p>
    <w:p w14:paraId="7D7B769C" w14:textId="3B1F181F" w:rsidR="00133E02" w:rsidRDefault="00000000" w:rsidP="002F4822">
      <w:pPr>
        <w:pStyle w:val="Normal1"/>
        <w:numPr>
          <w:ilvl w:val="0"/>
          <w:numId w:val="1"/>
        </w:numPr>
        <w:spacing w:after="120" w:line="240" w:lineRule="auto"/>
        <w:ind w:left="1080" w:hanging="360"/>
        <w:rPr>
          <w:rFonts w:ascii="Arial" w:hAnsi="Arial" w:cs="Arial"/>
          <w:sz w:val="24"/>
          <w:szCs w:val="24"/>
        </w:rPr>
      </w:pPr>
      <w:hyperlink r:id="rId28" w:history="1">
        <w:r w:rsidR="00133E02" w:rsidRPr="00980250">
          <w:rPr>
            <w:rStyle w:val="Hyperlink"/>
            <w:rFonts w:ascii="Arial" w:hAnsi="Arial" w:cs="Arial"/>
            <w:sz w:val="24"/>
            <w:szCs w:val="24"/>
          </w:rPr>
          <w:t xml:space="preserve">Test </w:t>
        </w:r>
        <w:r w:rsidR="00AA6309">
          <w:rPr>
            <w:rStyle w:val="Hyperlink"/>
            <w:rFonts w:ascii="Arial" w:hAnsi="Arial" w:cs="Arial"/>
            <w:sz w:val="24"/>
            <w:szCs w:val="24"/>
          </w:rPr>
          <w:t>the</w:t>
        </w:r>
        <w:r w:rsidR="00133E02" w:rsidRPr="00980250">
          <w:rPr>
            <w:rStyle w:val="Hyperlink"/>
            <w:rFonts w:ascii="Arial" w:hAnsi="Arial" w:cs="Arial"/>
            <w:sz w:val="24"/>
            <w:szCs w:val="24"/>
          </w:rPr>
          <w:t xml:space="preserve"> MFA implementation</w:t>
        </w:r>
      </w:hyperlink>
      <w:r w:rsidR="00133E02">
        <w:rPr>
          <w:rFonts w:ascii="Arial" w:hAnsi="Arial" w:cs="Arial"/>
          <w:sz w:val="24"/>
          <w:szCs w:val="24"/>
        </w:rPr>
        <w:t xml:space="preserve"> to confirm that registering and logging in with each supported verification method works as expected.</w:t>
      </w:r>
    </w:p>
    <w:p w14:paraId="7B15F6CC" w14:textId="66B3784B" w:rsidR="00AA6309" w:rsidRDefault="00000000" w:rsidP="002F4822">
      <w:pPr>
        <w:pStyle w:val="Normal1"/>
        <w:numPr>
          <w:ilvl w:val="0"/>
          <w:numId w:val="1"/>
        </w:numPr>
        <w:spacing w:after="120" w:line="240" w:lineRule="auto"/>
        <w:ind w:left="1080" w:hanging="360"/>
        <w:rPr>
          <w:rFonts w:ascii="Arial" w:hAnsi="Arial" w:cs="Arial"/>
          <w:sz w:val="24"/>
          <w:szCs w:val="24"/>
        </w:rPr>
      </w:pPr>
      <w:hyperlink r:id="rId29" w:history="1">
        <w:r w:rsidR="00AA6309" w:rsidRPr="00980250">
          <w:rPr>
            <w:rStyle w:val="Hyperlink"/>
            <w:rFonts w:ascii="Arial" w:hAnsi="Arial" w:cs="Arial"/>
            <w:sz w:val="24"/>
            <w:szCs w:val="24"/>
          </w:rPr>
          <w:t>Distribute verification methods</w:t>
        </w:r>
      </w:hyperlink>
      <w:r w:rsidR="00AA6309">
        <w:rPr>
          <w:rFonts w:ascii="Arial" w:hAnsi="Arial" w:cs="Arial"/>
          <w:sz w:val="24"/>
          <w:szCs w:val="24"/>
        </w:rPr>
        <w:t xml:space="preserve"> and onboarding help to users</w:t>
      </w:r>
      <w:r w:rsidR="0072555C">
        <w:rPr>
          <w:rFonts w:ascii="Arial" w:hAnsi="Arial" w:cs="Arial"/>
          <w:sz w:val="24"/>
          <w:szCs w:val="24"/>
        </w:rPr>
        <w:t>.</w:t>
      </w:r>
    </w:p>
    <w:p w14:paraId="22EEA9F0" w14:textId="3278B08E" w:rsidR="00AA6309" w:rsidRPr="007438B4" w:rsidRDefault="00000000" w:rsidP="00AA6309">
      <w:pPr>
        <w:pStyle w:val="Normal1"/>
        <w:numPr>
          <w:ilvl w:val="0"/>
          <w:numId w:val="1"/>
        </w:numPr>
        <w:spacing w:after="60" w:line="240" w:lineRule="auto"/>
        <w:ind w:left="1080" w:hanging="360"/>
        <w:rPr>
          <w:rFonts w:ascii="Arial" w:hAnsi="Arial" w:cs="Arial"/>
          <w:sz w:val="24"/>
          <w:szCs w:val="24"/>
        </w:rPr>
      </w:pPr>
      <w:hyperlink r:id="rId30" w:history="1">
        <w:r w:rsidR="00AA6309" w:rsidRPr="0072555C">
          <w:rPr>
            <w:rStyle w:val="Hyperlink"/>
            <w:rFonts w:ascii="Arial" w:hAnsi="Arial" w:cs="Arial"/>
            <w:sz w:val="24"/>
            <w:szCs w:val="24"/>
          </w:rPr>
          <w:t>Waive MFA for the subset of user types that aren’t contractually required to use it but must be manually excluded from being affected when MFA is enabled</w:t>
        </w:r>
      </w:hyperlink>
      <w:r w:rsidR="00AA6309">
        <w:rPr>
          <w:rFonts w:ascii="Arial" w:hAnsi="Arial" w:cs="Arial"/>
          <w:sz w:val="24"/>
          <w:szCs w:val="24"/>
        </w:rPr>
        <w:t xml:space="preserve"> (such as test automation tools or Robotic Process Automation systems).</w:t>
      </w:r>
    </w:p>
    <w:p w14:paraId="015E630A" w14:textId="02577F6F" w:rsidR="00133E02" w:rsidRDefault="00133E02" w:rsidP="00AA6309">
      <w:pPr>
        <w:pStyle w:val="Normal1"/>
        <w:spacing w:after="60" w:line="240" w:lineRule="auto"/>
        <w:rPr>
          <w:rFonts w:ascii="Arial" w:hAnsi="Arial" w:cs="Arial"/>
          <w:b/>
          <w:sz w:val="24"/>
          <w:szCs w:val="24"/>
        </w:rPr>
      </w:pPr>
    </w:p>
    <w:p w14:paraId="5B7D8D42" w14:textId="1F3C097C" w:rsidR="007438B4" w:rsidRPr="007438B4" w:rsidRDefault="007438B4" w:rsidP="002F4822">
      <w:pPr>
        <w:pStyle w:val="Normal1"/>
        <w:spacing w:after="120" w:line="240" w:lineRule="auto"/>
        <w:ind w:left="360"/>
        <w:rPr>
          <w:rFonts w:ascii="Arial" w:hAnsi="Arial" w:cs="Arial"/>
          <w:sz w:val="24"/>
          <w:szCs w:val="24"/>
        </w:rPr>
      </w:pPr>
      <w:r w:rsidRPr="007438B4">
        <w:rPr>
          <w:rFonts w:ascii="Arial" w:hAnsi="Arial" w:cs="Arial"/>
          <w:b/>
          <w:sz w:val="24"/>
          <w:szCs w:val="24"/>
        </w:rPr>
        <w:t>Launch</w:t>
      </w:r>
      <w:r w:rsidRPr="007438B4">
        <w:rPr>
          <w:rFonts w:ascii="Arial" w:hAnsi="Arial" w:cs="Arial"/>
          <w:sz w:val="24"/>
          <w:szCs w:val="24"/>
        </w:rPr>
        <w:t xml:space="preserve">: </w:t>
      </w:r>
      <w:r w:rsidR="00133E02">
        <w:rPr>
          <w:rFonts w:ascii="Arial" w:hAnsi="Arial" w:cs="Arial"/>
          <w:sz w:val="24"/>
          <w:szCs w:val="24"/>
        </w:rPr>
        <w:t>Turn on MFA and kick off launch day activities to support users</w:t>
      </w:r>
      <w:r w:rsidRPr="007438B4">
        <w:rPr>
          <w:rFonts w:ascii="Arial" w:hAnsi="Arial" w:cs="Arial"/>
          <w:sz w:val="24"/>
          <w:szCs w:val="24"/>
        </w:rPr>
        <w:t>.</w:t>
      </w:r>
    </w:p>
    <w:commentRangeStart w:id="3"/>
    <w:p w14:paraId="5BC7DEEF" w14:textId="6863B34F" w:rsidR="002F062D" w:rsidRDefault="00000000" w:rsidP="002F4822">
      <w:pPr>
        <w:pStyle w:val="Normal1"/>
        <w:numPr>
          <w:ilvl w:val="0"/>
          <w:numId w:val="5"/>
        </w:numPr>
        <w:spacing w:after="120" w:line="240" w:lineRule="auto"/>
        <w:ind w:left="1080" w:hanging="360"/>
        <w:rPr>
          <w:rFonts w:ascii="Arial" w:hAnsi="Arial" w:cs="Arial"/>
          <w:sz w:val="24"/>
          <w:szCs w:val="24"/>
        </w:rPr>
      </w:pPr>
      <w:r>
        <w:fldChar w:fldCharType="begin"/>
      </w:r>
      <w:r>
        <w:instrText>HYPERLINK "https://help.salesforce.com/s/articleView?id=sf.security_mfa_overview.htm"</w:instrText>
      </w:r>
      <w:r>
        <w:fldChar w:fldCharType="separate"/>
      </w:r>
      <w:r w:rsidR="00133E02" w:rsidRPr="00980250">
        <w:rPr>
          <w:rStyle w:val="Hyperlink"/>
          <w:rFonts w:ascii="Arial" w:hAnsi="Arial" w:cs="Arial"/>
          <w:sz w:val="24"/>
          <w:szCs w:val="24"/>
        </w:rPr>
        <w:t>Enable MFA</w:t>
      </w:r>
      <w:r>
        <w:rPr>
          <w:rStyle w:val="Hyperlink"/>
          <w:rFonts w:ascii="Arial" w:hAnsi="Arial" w:cs="Arial"/>
          <w:sz w:val="24"/>
          <w:szCs w:val="24"/>
        </w:rPr>
        <w:fldChar w:fldCharType="end"/>
      </w:r>
      <w:r w:rsidR="005A32D0">
        <w:rPr>
          <w:rStyle w:val="Hyperlink"/>
          <w:rFonts w:ascii="Arial" w:hAnsi="Arial" w:cs="Arial"/>
          <w:sz w:val="24"/>
          <w:szCs w:val="24"/>
        </w:rPr>
        <w:t xml:space="preserve"> for direct logins to your customer’s org</w:t>
      </w:r>
      <w:r w:rsidR="00133E02">
        <w:rPr>
          <w:rFonts w:ascii="Arial" w:hAnsi="Arial" w:cs="Arial"/>
          <w:sz w:val="24"/>
          <w:szCs w:val="24"/>
        </w:rPr>
        <w:t>.</w:t>
      </w:r>
      <w:commentRangeEnd w:id="3"/>
      <w:r w:rsidR="00835CC2">
        <w:rPr>
          <w:rStyle w:val="CommentReference"/>
          <w:rFonts w:ascii="Times New Roman" w:eastAsia="Times New Roman" w:hAnsi="Times New Roman" w:cs="Times New Roman"/>
          <w:color w:val="auto"/>
        </w:rPr>
        <w:commentReference w:id="3"/>
      </w:r>
    </w:p>
    <w:p w14:paraId="1DC065A5" w14:textId="2A6116A8" w:rsidR="002F062D" w:rsidRPr="007438B4" w:rsidRDefault="00000000" w:rsidP="00254BE2">
      <w:pPr>
        <w:pStyle w:val="Normal1"/>
        <w:numPr>
          <w:ilvl w:val="0"/>
          <w:numId w:val="5"/>
        </w:numPr>
        <w:spacing w:after="60" w:line="240" w:lineRule="auto"/>
        <w:ind w:left="1080" w:hanging="360"/>
        <w:rPr>
          <w:rFonts w:ascii="Arial" w:hAnsi="Arial" w:cs="Arial"/>
          <w:sz w:val="24"/>
          <w:szCs w:val="24"/>
        </w:rPr>
      </w:pPr>
      <w:hyperlink r:id="rId31" w:history="1">
        <w:r w:rsidR="00133E02" w:rsidRPr="00980250">
          <w:rPr>
            <w:rStyle w:val="Hyperlink"/>
            <w:rFonts w:ascii="Arial" w:eastAsia="Arial" w:hAnsi="Arial" w:cs="Arial"/>
            <w:sz w:val="24"/>
            <w:szCs w:val="24"/>
          </w:rPr>
          <w:t>Support users with launch day activities</w:t>
        </w:r>
      </w:hyperlink>
      <w:r w:rsidR="00133E02">
        <w:rPr>
          <w:rFonts w:ascii="Arial" w:eastAsia="Arial" w:hAnsi="Arial" w:cs="Arial"/>
          <w:sz w:val="24"/>
          <w:szCs w:val="24"/>
        </w:rPr>
        <w:t>.</w:t>
      </w:r>
      <w:r w:rsidR="00880BC1" w:rsidRPr="007438B4">
        <w:rPr>
          <w:rFonts w:ascii="Arial" w:eastAsia="Arial" w:hAnsi="Arial" w:cs="Arial"/>
          <w:sz w:val="24"/>
          <w:szCs w:val="24"/>
        </w:rPr>
        <w:t xml:space="preserve"> </w:t>
      </w:r>
    </w:p>
    <w:p w14:paraId="79083737" w14:textId="1A4220E6" w:rsidR="002F062D" w:rsidRDefault="002F062D">
      <w:pPr>
        <w:pStyle w:val="Normal1"/>
        <w:spacing w:after="0" w:line="240" w:lineRule="auto"/>
        <w:rPr>
          <w:rFonts w:ascii="Arial" w:hAnsi="Arial" w:cs="Arial"/>
          <w:sz w:val="24"/>
          <w:szCs w:val="24"/>
        </w:rPr>
      </w:pPr>
    </w:p>
    <w:p w14:paraId="75F4DDC2" w14:textId="77777777" w:rsidR="00F925C0" w:rsidRPr="007438B4" w:rsidRDefault="00F925C0">
      <w:pPr>
        <w:pStyle w:val="Normal1"/>
        <w:spacing w:after="0" w:line="240" w:lineRule="auto"/>
        <w:rPr>
          <w:rFonts w:ascii="Arial" w:hAnsi="Arial" w:cs="Arial"/>
          <w:sz w:val="24"/>
          <w:szCs w:val="24"/>
        </w:rPr>
      </w:pPr>
    </w:p>
    <w:p w14:paraId="4B3B35BC" w14:textId="15E03BBD" w:rsidR="001E3A9E" w:rsidRPr="00750B80" w:rsidRDefault="00B66EAF" w:rsidP="0017690C">
      <w:pPr>
        <w:pStyle w:val="Normal1"/>
        <w:spacing w:after="240" w:line="240" w:lineRule="auto"/>
        <w:rPr>
          <w:rFonts w:ascii="Arial" w:hAnsi="Arial" w:cs="Arial"/>
          <w:b/>
          <w:sz w:val="24"/>
          <w:szCs w:val="24"/>
          <w:u w:val="single"/>
        </w:rPr>
      </w:pPr>
      <w:commentRangeStart w:id="4"/>
      <w:r>
        <w:rPr>
          <w:rFonts w:ascii="Arial" w:hAnsi="Arial" w:cs="Arial"/>
          <w:b/>
          <w:sz w:val="24"/>
          <w:szCs w:val="24"/>
          <w:u w:val="single"/>
        </w:rPr>
        <w:t>Manage</w:t>
      </w:r>
      <w:commentRangeEnd w:id="4"/>
      <w:r w:rsidR="00835CC2">
        <w:rPr>
          <w:rStyle w:val="CommentReference"/>
          <w:rFonts w:ascii="Times New Roman" w:eastAsia="Times New Roman" w:hAnsi="Times New Roman" w:cs="Times New Roman"/>
          <w:color w:val="auto"/>
        </w:rPr>
        <w:commentReference w:id="4"/>
      </w:r>
    </w:p>
    <w:p w14:paraId="398957C5" w14:textId="79C70A93" w:rsidR="001E3A9E" w:rsidRPr="007438B4" w:rsidRDefault="007438B4" w:rsidP="002F4822">
      <w:pPr>
        <w:pStyle w:val="Normal1"/>
        <w:spacing w:after="120" w:line="240" w:lineRule="auto"/>
        <w:ind w:left="360"/>
        <w:rPr>
          <w:rFonts w:ascii="Arial" w:hAnsi="Arial" w:cs="Arial"/>
          <w:sz w:val="24"/>
          <w:szCs w:val="24"/>
        </w:rPr>
      </w:pPr>
      <w:r w:rsidRPr="007438B4">
        <w:rPr>
          <w:rFonts w:ascii="Arial" w:hAnsi="Arial" w:cs="Arial"/>
          <w:b/>
          <w:sz w:val="24"/>
          <w:szCs w:val="24"/>
        </w:rPr>
        <w:t>Measure</w:t>
      </w:r>
      <w:r w:rsidR="00B66EAF">
        <w:rPr>
          <w:rFonts w:ascii="Arial" w:hAnsi="Arial" w:cs="Arial"/>
          <w:b/>
          <w:sz w:val="24"/>
          <w:szCs w:val="24"/>
        </w:rPr>
        <w:t xml:space="preserve"> the Success of </w:t>
      </w:r>
      <w:r w:rsidR="005A32D0">
        <w:rPr>
          <w:rFonts w:ascii="Arial" w:hAnsi="Arial" w:cs="Arial"/>
          <w:b/>
          <w:sz w:val="24"/>
          <w:szCs w:val="24"/>
        </w:rPr>
        <w:t>the</w:t>
      </w:r>
      <w:r w:rsidR="00B66EAF">
        <w:rPr>
          <w:rFonts w:ascii="Arial" w:hAnsi="Arial" w:cs="Arial"/>
          <w:b/>
          <w:sz w:val="24"/>
          <w:szCs w:val="24"/>
        </w:rPr>
        <w:t xml:space="preserve"> Rollout</w:t>
      </w:r>
      <w:r w:rsidRPr="007438B4">
        <w:rPr>
          <w:rFonts w:ascii="Arial" w:hAnsi="Arial" w:cs="Arial"/>
          <w:sz w:val="24"/>
          <w:szCs w:val="24"/>
        </w:rPr>
        <w:t xml:space="preserve">: </w:t>
      </w:r>
      <w:r w:rsidR="00B66EAF">
        <w:rPr>
          <w:rFonts w:ascii="Arial" w:hAnsi="Arial" w:cs="Arial"/>
          <w:sz w:val="24"/>
          <w:szCs w:val="24"/>
        </w:rPr>
        <w:t>Verify that users are adopting MFA and getting the support they need</w:t>
      </w:r>
      <w:r w:rsidRPr="007438B4">
        <w:rPr>
          <w:rFonts w:ascii="Arial" w:hAnsi="Arial" w:cs="Arial"/>
          <w:sz w:val="24"/>
          <w:szCs w:val="24"/>
        </w:rPr>
        <w:t xml:space="preserve">. </w:t>
      </w:r>
    </w:p>
    <w:p w14:paraId="5775844C" w14:textId="4C89BCC5" w:rsidR="007438B4" w:rsidRPr="00B66EAF" w:rsidRDefault="00000000" w:rsidP="002F4822">
      <w:pPr>
        <w:pStyle w:val="Normal1"/>
        <w:numPr>
          <w:ilvl w:val="0"/>
          <w:numId w:val="4"/>
        </w:numPr>
        <w:spacing w:after="120" w:line="240" w:lineRule="auto"/>
        <w:ind w:left="1080" w:hanging="360"/>
        <w:rPr>
          <w:rFonts w:ascii="Arial" w:hAnsi="Arial" w:cs="Arial"/>
          <w:sz w:val="24"/>
          <w:szCs w:val="24"/>
        </w:rPr>
      </w:pPr>
      <w:hyperlink r:id="rId32" w:history="1">
        <w:r w:rsidR="00B66EAF" w:rsidRPr="00DB6706">
          <w:rPr>
            <w:rStyle w:val="Hyperlink"/>
            <w:rFonts w:ascii="Arial" w:eastAsia="Arial" w:hAnsi="Arial" w:cs="Arial"/>
            <w:sz w:val="24"/>
            <w:szCs w:val="24"/>
          </w:rPr>
          <w:t>Collect and evaluate user feedback</w:t>
        </w:r>
      </w:hyperlink>
      <w:r w:rsidR="00B66EAF">
        <w:rPr>
          <w:rFonts w:ascii="Arial" w:eastAsia="Arial" w:hAnsi="Arial" w:cs="Arial"/>
          <w:sz w:val="24"/>
          <w:szCs w:val="24"/>
        </w:rPr>
        <w:t>.</w:t>
      </w:r>
    </w:p>
    <w:p w14:paraId="52613B30" w14:textId="475465E9" w:rsidR="007438B4" w:rsidRPr="007438B4" w:rsidRDefault="00000000" w:rsidP="00254BE2">
      <w:pPr>
        <w:pStyle w:val="Normal1"/>
        <w:numPr>
          <w:ilvl w:val="0"/>
          <w:numId w:val="4"/>
        </w:numPr>
        <w:spacing w:after="60" w:line="240" w:lineRule="auto"/>
        <w:ind w:left="1080" w:hanging="360"/>
        <w:rPr>
          <w:rFonts w:ascii="Arial" w:hAnsi="Arial" w:cs="Arial"/>
          <w:sz w:val="24"/>
          <w:szCs w:val="24"/>
        </w:rPr>
      </w:pPr>
      <w:hyperlink r:id="rId33" w:history="1">
        <w:r w:rsidR="00B66EAF" w:rsidRPr="00DB6706">
          <w:rPr>
            <w:rStyle w:val="Hyperlink"/>
            <w:rFonts w:ascii="Arial" w:eastAsia="Arial" w:hAnsi="Arial" w:cs="Arial"/>
            <w:sz w:val="24"/>
            <w:szCs w:val="24"/>
          </w:rPr>
          <w:t>Monitor and analyze login metrics and MFA usage</w:t>
        </w:r>
      </w:hyperlink>
      <w:r w:rsidR="00B66EAF">
        <w:rPr>
          <w:rFonts w:ascii="Arial" w:eastAsia="Arial" w:hAnsi="Arial" w:cs="Arial"/>
          <w:sz w:val="24"/>
          <w:szCs w:val="24"/>
        </w:rPr>
        <w:t>.</w:t>
      </w:r>
    </w:p>
    <w:p w14:paraId="772889A2" w14:textId="77777777" w:rsidR="007438B4" w:rsidRPr="007438B4" w:rsidRDefault="007438B4" w:rsidP="002260AA">
      <w:pPr>
        <w:pStyle w:val="Normal1"/>
        <w:spacing w:after="120" w:line="240" w:lineRule="auto"/>
        <w:ind w:left="360"/>
        <w:rPr>
          <w:rFonts w:ascii="Arial" w:hAnsi="Arial" w:cs="Arial"/>
          <w:sz w:val="24"/>
          <w:szCs w:val="24"/>
        </w:rPr>
      </w:pPr>
    </w:p>
    <w:p w14:paraId="69350CF3" w14:textId="382A9C8A" w:rsidR="007438B4" w:rsidRPr="007438B4" w:rsidRDefault="003006A4" w:rsidP="002F4822">
      <w:pPr>
        <w:pStyle w:val="Normal1"/>
        <w:spacing w:after="120" w:line="240" w:lineRule="auto"/>
        <w:ind w:left="360"/>
        <w:rPr>
          <w:rFonts w:ascii="Arial" w:hAnsi="Arial" w:cs="Arial"/>
          <w:sz w:val="24"/>
          <w:szCs w:val="24"/>
        </w:rPr>
      </w:pPr>
      <w:r>
        <w:rPr>
          <w:rFonts w:ascii="Arial" w:hAnsi="Arial" w:cs="Arial"/>
          <w:b/>
          <w:sz w:val="24"/>
          <w:szCs w:val="24"/>
        </w:rPr>
        <w:t>Support Users and Ongoing Operations</w:t>
      </w:r>
      <w:r w:rsidR="007438B4" w:rsidRPr="007438B4">
        <w:rPr>
          <w:rFonts w:ascii="Arial" w:hAnsi="Arial" w:cs="Arial"/>
          <w:sz w:val="24"/>
          <w:szCs w:val="24"/>
        </w:rPr>
        <w:t xml:space="preserve">: </w:t>
      </w:r>
      <w:r>
        <w:rPr>
          <w:rFonts w:ascii="Arial" w:hAnsi="Arial" w:cs="Arial"/>
          <w:sz w:val="24"/>
          <w:szCs w:val="24"/>
        </w:rPr>
        <w:t>Work with your support team to help users resolve authentication issues and onboard new employees to MFA.</w:t>
      </w:r>
    </w:p>
    <w:p w14:paraId="26F33DC2" w14:textId="04A9BABC" w:rsidR="003006A4" w:rsidRPr="007438B4" w:rsidRDefault="003006A4" w:rsidP="00254BE2">
      <w:pPr>
        <w:pStyle w:val="Normal1"/>
        <w:numPr>
          <w:ilvl w:val="0"/>
          <w:numId w:val="4"/>
        </w:numPr>
        <w:spacing w:after="60" w:line="240" w:lineRule="auto"/>
        <w:ind w:left="1080" w:hanging="360"/>
        <w:rPr>
          <w:rFonts w:ascii="Arial" w:hAnsi="Arial" w:cs="Arial"/>
          <w:sz w:val="24"/>
          <w:szCs w:val="24"/>
        </w:rPr>
      </w:pPr>
      <w:r>
        <w:rPr>
          <w:rFonts w:ascii="Arial" w:eastAsia="Arial" w:hAnsi="Arial" w:cs="Arial"/>
          <w:sz w:val="24"/>
          <w:szCs w:val="24"/>
        </w:rPr>
        <w:t xml:space="preserve">Know how to </w:t>
      </w:r>
      <w:hyperlink r:id="rId34" w:history="1">
        <w:r w:rsidRPr="00DB6706">
          <w:rPr>
            <w:rStyle w:val="Hyperlink"/>
            <w:rFonts w:ascii="Arial" w:eastAsia="Arial" w:hAnsi="Arial" w:cs="Arial"/>
            <w:sz w:val="24"/>
            <w:szCs w:val="24"/>
          </w:rPr>
          <w:t>help users recover access</w:t>
        </w:r>
      </w:hyperlink>
      <w:r>
        <w:rPr>
          <w:rFonts w:ascii="Arial" w:eastAsia="Arial" w:hAnsi="Arial" w:cs="Arial"/>
          <w:sz w:val="24"/>
          <w:szCs w:val="24"/>
        </w:rPr>
        <w:t xml:space="preserve"> if they lose or forget their verification method(s).</w:t>
      </w:r>
    </w:p>
    <w:p w14:paraId="241D3112" w14:textId="77777777" w:rsidR="00C414C7" w:rsidRDefault="00C414C7" w:rsidP="002260AA">
      <w:pPr>
        <w:spacing w:after="120"/>
        <w:rPr>
          <w:rFonts w:ascii="Arial" w:hAnsi="Arial" w:cs="Arial"/>
          <w:b/>
        </w:rPr>
      </w:pPr>
    </w:p>
    <w:p w14:paraId="35602013" w14:textId="1BF7C25E" w:rsidR="003006A4" w:rsidRPr="003006A4" w:rsidRDefault="003006A4" w:rsidP="002F4822">
      <w:pPr>
        <w:spacing w:after="120"/>
        <w:ind w:left="360"/>
      </w:pPr>
      <w:r>
        <w:rPr>
          <w:rFonts w:ascii="Arial" w:hAnsi="Arial" w:cs="Arial"/>
          <w:b/>
        </w:rPr>
        <w:t xml:space="preserve">Optimize Security for </w:t>
      </w:r>
      <w:r w:rsidR="00C9391B">
        <w:rPr>
          <w:rFonts w:ascii="Arial" w:hAnsi="Arial" w:cs="Arial"/>
          <w:b/>
        </w:rPr>
        <w:t>Your Customer’s Org</w:t>
      </w:r>
      <w:r w:rsidRPr="003006A4">
        <w:rPr>
          <w:rFonts w:ascii="Arial" w:hAnsi="Arial" w:cs="Arial"/>
        </w:rPr>
        <w:t xml:space="preserve">: </w:t>
      </w:r>
      <w:r w:rsidRPr="003006A4">
        <w:rPr>
          <w:rFonts w:ascii="Arial" w:hAnsi="Arial" w:cs="Arial"/>
          <w:color w:val="080707"/>
          <w:shd w:val="clear" w:color="auto" w:fill="FFFFFF"/>
        </w:rPr>
        <w:t xml:space="preserve">Periodically review new technologies and opportunities to see if there are enhancements you can apply to MFA and your </w:t>
      </w:r>
      <w:r w:rsidR="003038DC">
        <w:rPr>
          <w:rFonts w:ascii="Arial" w:hAnsi="Arial" w:cs="Arial"/>
          <w:color w:val="080707"/>
          <w:shd w:val="clear" w:color="auto" w:fill="FFFFFF"/>
        </w:rPr>
        <w:t xml:space="preserve">customer’s </w:t>
      </w:r>
      <w:r w:rsidRPr="003006A4">
        <w:rPr>
          <w:rFonts w:ascii="Arial" w:hAnsi="Arial" w:cs="Arial"/>
          <w:color w:val="080707"/>
          <w:shd w:val="clear" w:color="auto" w:fill="FFFFFF"/>
        </w:rPr>
        <w:t>broader security strategy</w:t>
      </w:r>
      <w:r w:rsidRPr="003006A4">
        <w:rPr>
          <w:rFonts w:ascii="Arial" w:hAnsi="Arial" w:cs="Arial"/>
        </w:rPr>
        <w:t>.</w:t>
      </w:r>
      <w:r w:rsidRPr="007438B4">
        <w:rPr>
          <w:rFonts w:ascii="Arial" w:hAnsi="Arial" w:cs="Arial"/>
        </w:rPr>
        <w:t xml:space="preserve"> </w:t>
      </w:r>
    </w:p>
    <w:p w14:paraId="43BB59DC" w14:textId="09270002" w:rsidR="003006A4" w:rsidRPr="00B66EAF" w:rsidRDefault="00000000" w:rsidP="002F4822">
      <w:pPr>
        <w:pStyle w:val="Normal1"/>
        <w:numPr>
          <w:ilvl w:val="0"/>
          <w:numId w:val="4"/>
        </w:numPr>
        <w:spacing w:after="120" w:line="240" w:lineRule="auto"/>
        <w:ind w:left="1080" w:hanging="360"/>
        <w:rPr>
          <w:rFonts w:ascii="Arial" w:hAnsi="Arial" w:cs="Arial"/>
          <w:sz w:val="24"/>
          <w:szCs w:val="24"/>
        </w:rPr>
      </w:pPr>
      <w:hyperlink r:id="rId35" w:history="1">
        <w:r w:rsidR="00DB6706" w:rsidRPr="00DB6706">
          <w:rPr>
            <w:rStyle w:val="Hyperlink"/>
            <w:rFonts w:ascii="Arial" w:eastAsia="Arial" w:hAnsi="Arial" w:cs="Arial"/>
            <w:sz w:val="24"/>
            <w:szCs w:val="24"/>
          </w:rPr>
          <w:t>Refine the MFA user experience</w:t>
        </w:r>
      </w:hyperlink>
      <w:r w:rsidR="003006A4">
        <w:rPr>
          <w:rFonts w:ascii="Arial" w:eastAsia="Arial" w:hAnsi="Arial" w:cs="Arial"/>
          <w:sz w:val="24"/>
          <w:szCs w:val="24"/>
        </w:rPr>
        <w:t>.</w:t>
      </w:r>
    </w:p>
    <w:p w14:paraId="0573286A" w14:textId="427EE310" w:rsidR="003006A4" w:rsidRPr="007438B4" w:rsidRDefault="00000000" w:rsidP="00254BE2">
      <w:pPr>
        <w:pStyle w:val="Normal1"/>
        <w:numPr>
          <w:ilvl w:val="0"/>
          <w:numId w:val="4"/>
        </w:numPr>
        <w:spacing w:after="60" w:line="240" w:lineRule="auto"/>
        <w:ind w:left="1080" w:hanging="360"/>
        <w:rPr>
          <w:rFonts w:ascii="Arial" w:hAnsi="Arial" w:cs="Arial"/>
          <w:sz w:val="24"/>
          <w:szCs w:val="24"/>
        </w:rPr>
      </w:pPr>
      <w:hyperlink r:id="rId36" w:history="1">
        <w:r w:rsidR="00DB6706" w:rsidRPr="00DB6706">
          <w:rPr>
            <w:rStyle w:val="Hyperlink"/>
            <w:rFonts w:ascii="Arial" w:eastAsia="Arial" w:hAnsi="Arial" w:cs="Arial"/>
            <w:sz w:val="24"/>
            <w:szCs w:val="24"/>
          </w:rPr>
          <w:t xml:space="preserve">Review and enhance your </w:t>
        </w:r>
        <w:r w:rsidR="00B42F44">
          <w:rPr>
            <w:rStyle w:val="Hyperlink"/>
            <w:rFonts w:ascii="Arial" w:eastAsia="Arial" w:hAnsi="Arial" w:cs="Arial"/>
            <w:sz w:val="24"/>
            <w:szCs w:val="24"/>
          </w:rPr>
          <w:t xml:space="preserve">customer’s </w:t>
        </w:r>
        <w:r w:rsidR="00DB6706" w:rsidRPr="00DB6706">
          <w:rPr>
            <w:rStyle w:val="Hyperlink"/>
            <w:rFonts w:ascii="Arial" w:eastAsia="Arial" w:hAnsi="Arial" w:cs="Arial"/>
            <w:sz w:val="24"/>
            <w:szCs w:val="24"/>
          </w:rPr>
          <w:t>Salesforce security strategy</w:t>
        </w:r>
      </w:hyperlink>
      <w:r w:rsidR="003006A4">
        <w:rPr>
          <w:rFonts w:ascii="Arial" w:eastAsia="Arial" w:hAnsi="Arial" w:cs="Arial"/>
          <w:sz w:val="24"/>
          <w:szCs w:val="24"/>
        </w:rPr>
        <w:t>.</w:t>
      </w:r>
    </w:p>
    <w:p w14:paraId="2DE215AB" w14:textId="77777777" w:rsidR="003006A4" w:rsidRPr="007438B4" w:rsidRDefault="003006A4" w:rsidP="003006A4">
      <w:pPr>
        <w:pStyle w:val="Normal1"/>
        <w:spacing w:after="0" w:line="240" w:lineRule="auto"/>
        <w:ind w:left="360"/>
        <w:rPr>
          <w:rFonts w:ascii="Arial" w:hAnsi="Arial" w:cs="Arial"/>
          <w:sz w:val="24"/>
          <w:szCs w:val="24"/>
        </w:rPr>
      </w:pPr>
    </w:p>
    <w:p w14:paraId="333EC548" w14:textId="77777777" w:rsidR="007438B4" w:rsidRPr="007438B4" w:rsidRDefault="007438B4" w:rsidP="00924E16">
      <w:pPr>
        <w:pStyle w:val="Normal1"/>
        <w:spacing w:after="0" w:line="240" w:lineRule="auto"/>
        <w:rPr>
          <w:rFonts w:ascii="Arial" w:hAnsi="Arial" w:cs="Arial"/>
          <w:strike/>
          <w:sz w:val="24"/>
          <w:szCs w:val="24"/>
        </w:rPr>
      </w:pPr>
    </w:p>
    <w:sectPr w:rsidR="007438B4" w:rsidRPr="007438B4" w:rsidSect="00B7510F">
      <w:headerReference w:type="even" r:id="rId37"/>
      <w:headerReference w:type="default" r:id="rId38"/>
      <w:footerReference w:type="even" r:id="rId39"/>
      <w:footerReference w:type="default" r:id="rId40"/>
      <w:headerReference w:type="first" r:id="rId41"/>
      <w:footerReference w:type="first" r:id="rId42"/>
      <w:pgSz w:w="12240" w:h="15840"/>
      <w:pgMar w:top="720" w:right="720" w:bottom="720" w:left="720" w:header="720" w:footer="720" w:gutter="0"/>
      <w:pgNumType w:fmt="numberInDash"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         " w:date="2023-05-15T18:03:00Z" w:initials="TR">
    <w:p w14:paraId="3845B46A" w14:textId="77777777" w:rsidR="00835CC2" w:rsidRDefault="00835CC2" w:rsidP="009002E9">
      <w:r>
        <w:rPr>
          <w:rStyle w:val="CommentReference"/>
        </w:rPr>
        <w:annotationRef/>
      </w:r>
      <w:r>
        <w:rPr>
          <w:sz w:val="20"/>
          <w:szCs w:val="20"/>
        </w:rPr>
        <w:t>Partner Guidance: Not applicable if you’re waiting for Salesforce to auto-enable MFA for your customers.</w:t>
      </w:r>
    </w:p>
  </w:comment>
  <w:comment w:id="1" w:author="         " w:date="2023-05-15T18:04:00Z" w:initials="TR">
    <w:p w14:paraId="402BC2B1" w14:textId="77777777" w:rsidR="00835CC2" w:rsidRDefault="00835CC2" w:rsidP="0097605F">
      <w:r>
        <w:rPr>
          <w:rStyle w:val="CommentReference"/>
        </w:rPr>
        <w:annotationRef/>
      </w:r>
      <w:r>
        <w:rPr>
          <w:sz w:val="20"/>
          <w:szCs w:val="20"/>
        </w:rPr>
        <w:t>Partner Guidance: Not applicable if you’re waiting for Salesforce to auto-enable MFA for your customers.</w:t>
      </w:r>
    </w:p>
  </w:comment>
  <w:comment w:id="2" w:author="         " w:date="2023-05-15T18:04:00Z" w:initials="TR">
    <w:p w14:paraId="173A284C" w14:textId="77777777" w:rsidR="00835CC2" w:rsidRDefault="00835CC2" w:rsidP="001B0B56">
      <w:r>
        <w:rPr>
          <w:rStyle w:val="CommentReference"/>
        </w:rPr>
        <w:annotationRef/>
      </w:r>
      <w:r>
        <w:rPr>
          <w:color w:val="000000"/>
          <w:sz w:val="20"/>
          <w:szCs w:val="20"/>
        </w:rPr>
        <w:t xml:space="preserve">Partner Guidance: </w:t>
      </w:r>
      <w:r>
        <w:rPr>
          <w:sz w:val="20"/>
          <w:szCs w:val="20"/>
        </w:rPr>
        <w:t>Even if you’re planning to let Salesforce auto-enable MFA for your customers, help your customers avoid potential disruptions via change management and user support plans. It’s also recommended to test the registration and login experience for each supported verification method ahead of time, so you know what customers will experience.</w:t>
      </w:r>
    </w:p>
  </w:comment>
  <w:comment w:id="3" w:author="         " w:date="2023-05-15T18:04:00Z" w:initials="TR">
    <w:p w14:paraId="60FB839D" w14:textId="77777777" w:rsidR="00835CC2" w:rsidRDefault="00835CC2" w:rsidP="00C95958">
      <w:r>
        <w:rPr>
          <w:rStyle w:val="CommentReference"/>
        </w:rPr>
        <w:annotationRef/>
      </w:r>
      <w:r>
        <w:rPr>
          <w:color w:val="000000"/>
          <w:sz w:val="20"/>
          <w:szCs w:val="20"/>
        </w:rPr>
        <w:t xml:space="preserve">Partner Guidance: </w:t>
      </w:r>
      <w:r>
        <w:rPr>
          <w:sz w:val="20"/>
          <w:szCs w:val="20"/>
        </w:rPr>
        <w:t>Not applicable if you’re waiting for Salesforce to auto-enable MFA for your customers.</w:t>
      </w:r>
    </w:p>
  </w:comment>
  <w:comment w:id="4" w:author="         " w:date="2023-05-15T18:05:00Z" w:initials="TR">
    <w:p w14:paraId="38E45E52" w14:textId="77777777" w:rsidR="00835CC2" w:rsidRDefault="00835CC2" w:rsidP="007726F4">
      <w:r>
        <w:rPr>
          <w:rStyle w:val="CommentReference"/>
        </w:rPr>
        <w:annotationRef/>
      </w:r>
      <w:r>
        <w:rPr>
          <w:color w:val="000000"/>
          <w:sz w:val="20"/>
          <w:szCs w:val="20"/>
        </w:rPr>
        <w:t xml:space="preserve">Partner Guidance: </w:t>
      </w:r>
      <w:r>
        <w:rPr>
          <w:sz w:val="20"/>
          <w:szCs w:val="20"/>
        </w:rPr>
        <w:t xml:space="preserve">If you’re waiting for Salesforce to auto-enable MFA for your customers, be ready to engage your support plan to help users with verification method and access recovery issues. </w:t>
      </w:r>
    </w:p>
    <w:p w14:paraId="2C03316E" w14:textId="77777777" w:rsidR="00835CC2" w:rsidRDefault="00835CC2" w:rsidP="007726F4"/>
    <w:p w14:paraId="1C9618BA" w14:textId="77777777" w:rsidR="00835CC2" w:rsidRDefault="00835CC2" w:rsidP="007726F4">
      <w:r>
        <w:rPr>
          <w:sz w:val="20"/>
          <w:szCs w:val="20"/>
        </w:rPr>
        <w:t>The “Measure” and “Optimize” steps are optional but recommended.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845B46A" w15:done="0"/>
  <w15:commentEx w15:paraId="402BC2B1" w15:done="0"/>
  <w15:commentEx w15:paraId="173A284C" w15:done="0"/>
  <w15:commentEx w15:paraId="60FB839D" w15:done="0"/>
  <w15:commentEx w15:paraId="1C9618B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CF276" w16cex:dateUtc="2023-05-16T01:03:00Z"/>
  <w16cex:commentExtensible w16cex:durableId="280CF294" w16cex:dateUtc="2023-05-16T01:04:00Z"/>
  <w16cex:commentExtensible w16cex:durableId="280CF2AE" w16cex:dateUtc="2023-05-16T01:04:00Z"/>
  <w16cex:commentExtensible w16cex:durableId="280CF2C7" w16cex:dateUtc="2023-05-16T01:04:00Z"/>
  <w16cex:commentExtensible w16cex:durableId="280CF2DF" w16cex:dateUtc="2023-05-16T01: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45B46A" w16cid:durableId="280CF276"/>
  <w16cid:commentId w16cid:paraId="402BC2B1" w16cid:durableId="280CF294"/>
  <w16cid:commentId w16cid:paraId="173A284C" w16cid:durableId="280CF2AE"/>
  <w16cid:commentId w16cid:paraId="60FB839D" w16cid:durableId="280CF2C7"/>
  <w16cid:commentId w16cid:paraId="1C9618BA" w16cid:durableId="280CF2D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A58FB" w14:textId="77777777" w:rsidR="00F06509" w:rsidRDefault="00F06509" w:rsidP="00416917">
      <w:r>
        <w:separator/>
      </w:r>
    </w:p>
  </w:endnote>
  <w:endnote w:type="continuationSeparator" w:id="0">
    <w:p w14:paraId="52A524B7" w14:textId="77777777" w:rsidR="00F06509" w:rsidRDefault="00F06509" w:rsidP="00416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31701049"/>
      <w:docPartObj>
        <w:docPartGallery w:val="Page Numbers (Bottom of Page)"/>
        <w:docPartUnique/>
      </w:docPartObj>
    </w:sdtPr>
    <w:sdtContent>
      <w:p w14:paraId="6737887D" w14:textId="2B233A31" w:rsidR="00B7510F" w:rsidRDefault="00B7510F" w:rsidP="00FA2CE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DB86F84" w14:textId="77777777" w:rsidR="00416917" w:rsidRDefault="004169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46132861"/>
      <w:docPartObj>
        <w:docPartGallery w:val="Page Numbers (Bottom of Page)"/>
        <w:docPartUnique/>
      </w:docPartObj>
    </w:sdtPr>
    <w:sdtContent>
      <w:p w14:paraId="3AE23B89" w14:textId="3682401C" w:rsidR="00B7510F" w:rsidRDefault="00B7510F" w:rsidP="00FA2CE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- 1 -</w:t>
        </w:r>
        <w:r>
          <w:rPr>
            <w:rStyle w:val="PageNumber"/>
          </w:rPr>
          <w:fldChar w:fldCharType="end"/>
        </w:r>
      </w:p>
    </w:sdtContent>
  </w:sdt>
  <w:p w14:paraId="3B1BCA8B" w14:textId="77777777" w:rsidR="00416917" w:rsidRDefault="004169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88CB1" w14:textId="77777777" w:rsidR="00416917" w:rsidRDefault="00416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A845C" w14:textId="77777777" w:rsidR="00F06509" w:rsidRDefault="00F06509" w:rsidP="00416917">
      <w:r>
        <w:separator/>
      </w:r>
    </w:p>
  </w:footnote>
  <w:footnote w:type="continuationSeparator" w:id="0">
    <w:p w14:paraId="7A070094" w14:textId="77777777" w:rsidR="00F06509" w:rsidRDefault="00F06509" w:rsidP="004169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C0C6A" w14:textId="77777777" w:rsidR="00416917" w:rsidRDefault="004169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A3D3C" w14:textId="77777777" w:rsidR="00416917" w:rsidRDefault="004169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7FB17" w14:textId="77777777" w:rsidR="00416917" w:rsidRDefault="004169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23A52"/>
    <w:multiLevelType w:val="multilevel"/>
    <w:tmpl w:val="25523954"/>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 w15:restartNumberingAfterBreak="0">
    <w:nsid w:val="181F08F7"/>
    <w:multiLevelType w:val="hybridMultilevel"/>
    <w:tmpl w:val="55A65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B46A88"/>
    <w:multiLevelType w:val="hybridMultilevel"/>
    <w:tmpl w:val="87D46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993BF4"/>
    <w:multiLevelType w:val="multilevel"/>
    <w:tmpl w:val="8BA6D25C"/>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4" w15:restartNumberingAfterBreak="0">
    <w:nsid w:val="3D2D2D0B"/>
    <w:multiLevelType w:val="multilevel"/>
    <w:tmpl w:val="5374F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B5B164B"/>
    <w:multiLevelType w:val="multilevel"/>
    <w:tmpl w:val="E6EEED06"/>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6" w15:restartNumberingAfterBreak="0">
    <w:nsid w:val="51E2076C"/>
    <w:multiLevelType w:val="multilevel"/>
    <w:tmpl w:val="BF3604D4"/>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7" w15:restartNumberingAfterBreak="0">
    <w:nsid w:val="69D67B8A"/>
    <w:multiLevelType w:val="multilevel"/>
    <w:tmpl w:val="3B9C3C1C"/>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num w:numId="1" w16cid:durableId="152114434">
    <w:abstractNumId w:val="0"/>
  </w:num>
  <w:num w:numId="2" w16cid:durableId="903029489">
    <w:abstractNumId w:val="7"/>
  </w:num>
  <w:num w:numId="3" w16cid:durableId="701129118">
    <w:abstractNumId w:val="3"/>
  </w:num>
  <w:num w:numId="4" w16cid:durableId="1309440455">
    <w:abstractNumId w:val="6"/>
  </w:num>
  <w:num w:numId="5" w16cid:durableId="1804300927">
    <w:abstractNumId w:val="5"/>
  </w:num>
  <w:num w:numId="6" w16cid:durableId="2059501117">
    <w:abstractNumId w:val="2"/>
  </w:num>
  <w:num w:numId="7" w16cid:durableId="415900485">
    <w:abstractNumId w:val="4"/>
  </w:num>
  <w:num w:numId="8" w16cid:durableId="128033641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
    <w15:presenceInfo w15:providerId="None" w15:userId="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F062D"/>
    <w:rsid w:val="00025AE2"/>
    <w:rsid w:val="00025FF8"/>
    <w:rsid w:val="000E30FE"/>
    <w:rsid w:val="000E7596"/>
    <w:rsid w:val="000F558B"/>
    <w:rsid w:val="00133E02"/>
    <w:rsid w:val="00144295"/>
    <w:rsid w:val="0017690C"/>
    <w:rsid w:val="001A0DBF"/>
    <w:rsid w:val="001B023F"/>
    <w:rsid w:val="001D5027"/>
    <w:rsid w:val="001E3A9E"/>
    <w:rsid w:val="001F0AFC"/>
    <w:rsid w:val="002260AA"/>
    <w:rsid w:val="00254BE2"/>
    <w:rsid w:val="00282DCB"/>
    <w:rsid w:val="0029182F"/>
    <w:rsid w:val="002C7515"/>
    <w:rsid w:val="002F062D"/>
    <w:rsid w:val="002F4822"/>
    <w:rsid w:val="003006A4"/>
    <w:rsid w:val="003038DC"/>
    <w:rsid w:val="00347D74"/>
    <w:rsid w:val="003846B2"/>
    <w:rsid w:val="00416917"/>
    <w:rsid w:val="004542FE"/>
    <w:rsid w:val="005302D5"/>
    <w:rsid w:val="00555AB2"/>
    <w:rsid w:val="005A32D0"/>
    <w:rsid w:val="005B0153"/>
    <w:rsid w:val="005C0BE4"/>
    <w:rsid w:val="005E4754"/>
    <w:rsid w:val="0066358C"/>
    <w:rsid w:val="0071709D"/>
    <w:rsid w:val="00720E41"/>
    <w:rsid w:val="00723A9B"/>
    <w:rsid w:val="0072555C"/>
    <w:rsid w:val="007438B4"/>
    <w:rsid w:val="00750B80"/>
    <w:rsid w:val="00766CCD"/>
    <w:rsid w:val="0078408F"/>
    <w:rsid w:val="00787075"/>
    <w:rsid w:val="00791955"/>
    <w:rsid w:val="0079560B"/>
    <w:rsid w:val="007C5B44"/>
    <w:rsid w:val="007D4E11"/>
    <w:rsid w:val="00812D65"/>
    <w:rsid w:val="00820410"/>
    <w:rsid w:val="00821D00"/>
    <w:rsid w:val="00835CC2"/>
    <w:rsid w:val="00880BC1"/>
    <w:rsid w:val="008B655C"/>
    <w:rsid w:val="008E0766"/>
    <w:rsid w:val="00924E16"/>
    <w:rsid w:val="00980250"/>
    <w:rsid w:val="00997E0F"/>
    <w:rsid w:val="009D2808"/>
    <w:rsid w:val="00A17D4B"/>
    <w:rsid w:val="00A27C1D"/>
    <w:rsid w:val="00A34F05"/>
    <w:rsid w:val="00A41555"/>
    <w:rsid w:val="00AA3459"/>
    <w:rsid w:val="00AA6309"/>
    <w:rsid w:val="00AF62DA"/>
    <w:rsid w:val="00B03CEE"/>
    <w:rsid w:val="00B37BCB"/>
    <w:rsid w:val="00B42F44"/>
    <w:rsid w:val="00B66EAF"/>
    <w:rsid w:val="00B7510F"/>
    <w:rsid w:val="00B865BE"/>
    <w:rsid w:val="00B87FCE"/>
    <w:rsid w:val="00B94B42"/>
    <w:rsid w:val="00C414C7"/>
    <w:rsid w:val="00C9391B"/>
    <w:rsid w:val="00CA6E3C"/>
    <w:rsid w:val="00CC4108"/>
    <w:rsid w:val="00D06322"/>
    <w:rsid w:val="00D2383C"/>
    <w:rsid w:val="00D254C0"/>
    <w:rsid w:val="00D90CB8"/>
    <w:rsid w:val="00D95377"/>
    <w:rsid w:val="00DA1DBB"/>
    <w:rsid w:val="00DB6706"/>
    <w:rsid w:val="00DF29E6"/>
    <w:rsid w:val="00E4512D"/>
    <w:rsid w:val="00E56E83"/>
    <w:rsid w:val="00E65784"/>
    <w:rsid w:val="00EA21AB"/>
    <w:rsid w:val="00EC35C9"/>
    <w:rsid w:val="00F02AFB"/>
    <w:rsid w:val="00F06509"/>
    <w:rsid w:val="00F27F4E"/>
    <w:rsid w:val="00F925C0"/>
    <w:rsid w:val="00FA2A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C27E95"/>
  <w15:docId w15:val="{64CAC8E4-E5C3-9E45-B965-673267930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06A4"/>
    <w:pPr>
      <w:spacing w:after="0" w:line="240" w:lineRule="auto"/>
    </w:pPr>
    <w:rPr>
      <w:rFonts w:ascii="Times New Roman" w:eastAsia="Times New Roman" w:hAnsi="Times New Roman" w:cs="Times New Roman"/>
      <w:color w:val="auto"/>
      <w:sz w:val="24"/>
      <w:szCs w:val="24"/>
    </w:rPr>
  </w:style>
  <w:style w:type="paragraph" w:styleId="Heading1">
    <w:name w:val="heading 1"/>
    <w:basedOn w:val="Normal1"/>
    <w:next w:val="Normal1"/>
    <w:rsid w:val="001B023F"/>
    <w:pPr>
      <w:keepNext/>
      <w:keepLines/>
      <w:spacing w:before="480" w:after="120"/>
      <w:contextualSpacing/>
      <w:outlineLvl w:val="0"/>
    </w:pPr>
    <w:rPr>
      <w:b/>
      <w:sz w:val="48"/>
      <w:szCs w:val="48"/>
    </w:rPr>
  </w:style>
  <w:style w:type="paragraph" w:styleId="Heading2">
    <w:name w:val="heading 2"/>
    <w:basedOn w:val="Normal1"/>
    <w:next w:val="Normal1"/>
    <w:rsid w:val="001B023F"/>
    <w:pPr>
      <w:keepNext/>
      <w:keepLines/>
      <w:spacing w:before="360" w:after="80"/>
      <w:contextualSpacing/>
      <w:outlineLvl w:val="1"/>
    </w:pPr>
    <w:rPr>
      <w:b/>
      <w:sz w:val="36"/>
      <w:szCs w:val="36"/>
    </w:rPr>
  </w:style>
  <w:style w:type="paragraph" w:styleId="Heading3">
    <w:name w:val="heading 3"/>
    <w:basedOn w:val="Normal1"/>
    <w:next w:val="Normal1"/>
    <w:rsid w:val="001B023F"/>
    <w:pPr>
      <w:keepNext/>
      <w:keepLines/>
      <w:spacing w:before="280" w:after="80"/>
      <w:contextualSpacing/>
      <w:outlineLvl w:val="2"/>
    </w:pPr>
    <w:rPr>
      <w:b/>
      <w:sz w:val="28"/>
      <w:szCs w:val="28"/>
    </w:rPr>
  </w:style>
  <w:style w:type="paragraph" w:styleId="Heading4">
    <w:name w:val="heading 4"/>
    <w:basedOn w:val="Normal1"/>
    <w:next w:val="Normal1"/>
    <w:rsid w:val="001B023F"/>
    <w:pPr>
      <w:keepNext/>
      <w:keepLines/>
      <w:spacing w:before="240" w:after="40"/>
      <w:contextualSpacing/>
      <w:outlineLvl w:val="3"/>
    </w:pPr>
    <w:rPr>
      <w:b/>
      <w:sz w:val="24"/>
      <w:szCs w:val="24"/>
    </w:rPr>
  </w:style>
  <w:style w:type="paragraph" w:styleId="Heading5">
    <w:name w:val="heading 5"/>
    <w:basedOn w:val="Normal1"/>
    <w:next w:val="Normal1"/>
    <w:rsid w:val="001B023F"/>
    <w:pPr>
      <w:keepNext/>
      <w:keepLines/>
      <w:spacing w:before="220" w:after="40"/>
      <w:contextualSpacing/>
      <w:outlineLvl w:val="4"/>
    </w:pPr>
    <w:rPr>
      <w:b/>
    </w:rPr>
  </w:style>
  <w:style w:type="paragraph" w:styleId="Heading6">
    <w:name w:val="heading 6"/>
    <w:basedOn w:val="Normal1"/>
    <w:next w:val="Normal1"/>
    <w:rsid w:val="001B023F"/>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1B023F"/>
  </w:style>
  <w:style w:type="paragraph" w:styleId="Title">
    <w:name w:val="Title"/>
    <w:basedOn w:val="Normal1"/>
    <w:next w:val="Normal1"/>
    <w:rsid w:val="001B023F"/>
    <w:pPr>
      <w:keepNext/>
      <w:keepLines/>
      <w:spacing w:before="480" w:after="120"/>
      <w:contextualSpacing/>
    </w:pPr>
    <w:rPr>
      <w:b/>
      <w:sz w:val="72"/>
      <w:szCs w:val="72"/>
    </w:rPr>
  </w:style>
  <w:style w:type="paragraph" w:styleId="Subtitle">
    <w:name w:val="Subtitle"/>
    <w:basedOn w:val="Normal1"/>
    <w:next w:val="Normal1"/>
    <w:rsid w:val="001B023F"/>
    <w:pPr>
      <w:keepNext/>
      <w:keepLines/>
      <w:spacing w:before="360" w:after="80"/>
      <w:contextualSpacing/>
    </w:pPr>
    <w:rPr>
      <w:rFonts w:ascii="Georgia" w:eastAsia="Georgia" w:hAnsi="Georgia" w:cs="Georgia"/>
      <w:i/>
      <w:color w:val="666666"/>
      <w:sz w:val="48"/>
      <w:szCs w:val="48"/>
    </w:rPr>
  </w:style>
  <w:style w:type="paragraph" w:styleId="Header">
    <w:name w:val="header"/>
    <w:basedOn w:val="Normal"/>
    <w:link w:val="HeaderChar"/>
    <w:uiPriority w:val="99"/>
    <w:unhideWhenUsed/>
    <w:rsid w:val="00416917"/>
    <w:pPr>
      <w:tabs>
        <w:tab w:val="center" w:pos="4680"/>
        <w:tab w:val="right" w:pos="9360"/>
      </w:tabs>
    </w:pPr>
  </w:style>
  <w:style w:type="character" w:customStyle="1" w:styleId="HeaderChar">
    <w:name w:val="Header Char"/>
    <w:basedOn w:val="DefaultParagraphFont"/>
    <w:link w:val="Header"/>
    <w:uiPriority w:val="99"/>
    <w:rsid w:val="00416917"/>
  </w:style>
  <w:style w:type="paragraph" w:styleId="Footer">
    <w:name w:val="footer"/>
    <w:basedOn w:val="Normal"/>
    <w:link w:val="FooterChar"/>
    <w:uiPriority w:val="99"/>
    <w:unhideWhenUsed/>
    <w:rsid w:val="00416917"/>
    <w:pPr>
      <w:tabs>
        <w:tab w:val="center" w:pos="4680"/>
        <w:tab w:val="right" w:pos="9360"/>
      </w:tabs>
    </w:pPr>
  </w:style>
  <w:style w:type="character" w:customStyle="1" w:styleId="FooterChar">
    <w:name w:val="Footer Char"/>
    <w:basedOn w:val="DefaultParagraphFont"/>
    <w:link w:val="Footer"/>
    <w:uiPriority w:val="99"/>
    <w:rsid w:val="00416917"/>
  </w:style>
  <w:style w:type="character" w:styleId="Hyperlink">
    <w:name w:val="Hyperlink"/>
    <w:basedOn w:val="DefaultParagraphFont"/>
    <w:uiPriority w:val="99"/>
    <w:unhideWhenUsed/>
    <w:rsid w:val="009D2808"/>
    <w:rPr>
      <w:color w:val="0000FF" w:themeColor="hyperlink"/>
      <w:u w:val="single"/>
    </w:rPr>
  </w:style>
  <w:style w:type="character" w:styleId="UnresolvedMention">
    <w:name w:val="Unresolved Mention"/>
    <w:basedOn w:val="DefaultParagraphFont"/>
    <w:uiPriority w:val="99"/>
    <w:semiHidden/>
    <w:unhideWhenUsed/>
    <w:rsid w:val="009D2808"/>
    <w:rPr>
      <w:color w:val="605E5C"/>
      <w:shd w:val="clear" w:color="auto" w:fill="E1DFDD"/>
    </w:rPr>
  </w:style>
  <w:style w:type="character" w:styleId="FollowedHyperlink">
    <w:name w:val="FollowedHyperlink"/>
    <w:basedOn w:val="DefaultParagraphFont"/>
    <w:uiPriority w:val="99"/>
    <w:semiHidden/>
    <w:unhideWhenUsed/>
    <w:rsid w:val="00B94B42"/>
    <w:rPr>
      <w:color w:val="800080" w:themeColor="followedHyperlink"/>
      <w:u w:val="single"/>
    </w:rPr>
  </w:style>
  <w:style w:type="character" w:styleId="PageNumber">
    <w:name w:val="page number"/>
    <w:basedOn w:val="DefaultParagraphFont"/>
    <w:uiPriority w:val="99"/>
    <w:semiHidden/>
    <w:unhideWhenUsed/>
    <w:rsid w:val="00B7510F"/>
  </w:style>
  <w:style w:type="character" w:styleId="CommentReference">
    <w:name w:val="annotation reference"/>
    <w:basedOn w:val="DefaultParagraphFont"/>
    <w:uiPriority w:val="99"/>
    <w:semiHidden/>
    <w:unhideWhenUsed/>
    <w:rsid w:val="00812D65"/>
    <w:rPr>
      <w:sz w:val="16"/>
      <w:szCs w:val="16"/>
    </w:rPr>
  </w:style>
  <w:style w:type="paragraph" w:styleId="CommentText">
    <w:name w:val="annotation text"/>
    <w:basedOn w:val="Normal"/>
    <w:link w:val="CommentTextChar"/>
    <w:uiPriority w:val="99"/>
    <w:semiHidden/>
    <w:unhideWhenUsed/>
    <w:rsid w:val="00812D65"/>
    <w:rPr>
      <w:sz w:val="20"/>
      <w:szCs w:val="20"/>
    </w:rPr>
  </w:style>
  <w:style w:type="character" w:customStyle="1" w:styleId="CommentTextChar">
    <w:name w:val="Comment Text Char"/>
    <w:basedOn w:val="DefaultParagraphFont"/>
    <w:link w:val="CommentText"/>
    <w:uiPriority w:val="99"/>
    <w:semiHidden/>
    <w:rsid w:val="00812D65"/>
    <w:rPr>
      <w:rFonts w:ascii="Times New Roman" w:eastAsia="Times New Roman" w:hAnsi="Times New Roman" w:cs="Times New Roman"/>
      <w:color w:val="auto"/>
      <w:sz w:val="20"/>
      <w:szCs w:val="20"/>
    </w:rPr>
  </w:style>
  <w:style w:type="paragraph" w:styleId="CommentSubject">
    <w:name w:val="annotation subject"/>
    <w:basedOn w:val="CommentText"/>
    <w:next w:val="CommentText"/>
    <w:link w:val="CommentSubjectChar"/>
    <w:uiPriority w:val="99"/>
    <w:semiHidden/>
    <w:unhideWhenUsed/>
    <w:rsid w:val="00812D65"/>
    <w:rPr>
      <w:b/>
      <w:bCs/>
    </w:rPr>
  </w:style>
  <w:style w:type="character" w:customStyle="1" w:styleId="CommentSubjectChar">
    <w:name w:val="Comment Subject Char"/>
    <w:basedOn w:val="CommentTextChar"/>
    <w:link w:val="CommentSubject"/>
    <w:uiPriority w:val="99"/>
    <w:semiHidden/>
    <w:rsid w:val="00812D65"/>
    <w:rPr>
      <w:rFonts w:ascii="Times New Roman" w:eastAsia="Times New Roman" w:hAnsi="Times New Roman" w:cs="Times New Roman"/>
      <w:b/>
      <w:bCs/>
      <w:color w:val="auto"/>
      <w:sz w:val="20"/>
      <w:szCs w:val="20"/>
    </w:rPr>
  </w:style>
  <w:style w:type="paragraph" w:styleId="ListParagraph">
    <w:name w:val="List Paragraph"/>
    <w:basedOn w:val="Normal"/>
    <w:uiPriority w:val="34"/>
    <w:qFormat/>
    <w:rsid w:val="00720E41"/>
    <w:pPr>
      <w:spacing w:line="276" w:lineRule="auto"/>
      <w:ind w:left="720"/>
      <w:contextualSpacing/>
    </w:pPr>
    <w:rPr>
      <w:rFonts w:ascii="Arial" w:eastAsia="Arial" w:hAnsi="Arial" w:cs="Arial"/>
      <w:sz w:val="22"/>
      <w:szCs w:val="22"/>
      <w:lang w:val="en"/>
    </w:rPr>
  </w:style>
  <w:style w:type="paragraph" w:styleId="NormalWeb">
    <w:name w:val="Normal (Web)"/>
    <w:basedOn w:val="Normal"/>
    <w:uiPriority w:val="99"/>
    <w:unhideWhenUsed/>
    <w:rsid w:val="00720E4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117269">
      <w:bodyDiv w:val="1"/>
      <w:marLeft w:val="0"/>
      <w:marRight w:val="0"/>
      <w:marTop w:val="0"/>
      <w:marBottom w:val="0"/>
      <w:divBdr>
        <w:top w:val="none" w:sz="0" w:space="0" w:color="auto"/>
        <w:left w:val="none" w:sz="0" w:space="0" w:color="auto"/>
        <w:bottom w:val="none" w:sz="0" w:space="0" w:color="auto"/>
        <w:right w:val="none" w:sz="0" w:space="0" w:color="auto"/>
      </w:divBdr>
    </w:div>
    <w:div w:id="160780450">
      <w:bodyDiv w:val="1"/>
      <w:marLeft w:val="0"/>
      <w:marRight w:val="0"/>
      <w:marTop w:val="0"/>
      <w:marBottom w:val="0"/>
      <w:divBdr>
        <w:top w:val="none" w:sz="0" w:space="0" w:color="auto"/>
        <w:left w:val="none" w:sz="0" w:space="0" w:color="auto"/>
        <w:bottom w:val="none" w:sz="0" w:space="0" w:color="auto"/>
        <w:right w:val="none" w:sz="0" w:space="0" w:color="auto"/>
      </w:divBdr>
    </w:div>
    <w:div w:id="281352995">
      <w:bodyDiv w:val="1"/>
      <w:marLeft w:val="0"/>
      <w:marRight w:val="0"/>
      <w:marTop w:val="0"/>
      <w:marBottom w:val="0"/>
      <w:divBdr>
        <w:top w:val="none" w:sz="0" w:space="0" w:color="auto"/>
        <w:left w:val="none" w:sz="0" w:space="0" w:color="auto"/>
        <w:bottom w:val="none" w:sz="0" w:space="0" w:color="auto"/>
        <w:right w:val="none" w:sz="0" w:space="0" w:color="auto"/>
      </w:divBdr>
    </w:div>
    <w:div w:id="386028188">
      <w:bodyDiv w:val="1"/>
      <w:marLeft w:val="0"/>
      <w:marRight w:val="0"/>
      <w:marTop w:val="0"/>
      <w:marBottom w:val="0"/>
      <w:divBdr>
        <w:top w:val="none" w:sz="0" w:space="0" w:color="auto"/>
        <w:left w:val="none" w:sz="0" w:space="0" w:color="auto"/>
        <w:bottom w:val="none" w:sz="0" w:space="0" w:color="auto"/>
        <w:right w:val="none" w:sz="0" w:space="0" w:color="auto"/>
      </w:divBdr>
    </w:div>
    <w:div w:id="471020509">
      <w:bodyDiv w:val="1"/>
      <w:marLeft w:val="0"/>
      <w:marRight w:val="0"/>
      <w:marTop w:val="0"/>
      <w:marBottom w:val="0"/>
      <w:divBdr>
        <w:top w:val="none" w:sz="0" w:space="0" w:color="auto"/>
        <w:left w:val="none" w:sz="0" w:space="0" w:color="auto"/>
        <w:bottom w:val="none" w:sz="0" w:space="0" w:color="auto"/>
        <w:right w:val="none" w:sz="0" w:space="0" w:color="auto"/>
      </w:divBdr>
    </w:div>
    <w:div w:id="19426439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partners.salesforce.com/_ui/core/chatter/groups/GroupProfilePage?g=0F94V000000DTtA" TargetMode="External"/><Relationship Id="rId18" Type="http://schemas.openxmlformats.org/officeDocument/2006/relationships/hyperlink" Target="https://help.salesforce.com/articleView?id=sf.mfa_evaluate_requirements.htm" TargetMode="External"/><Relationship Id="rId26" Type="http://schemas.openxmlformats.org/officeDocument/2006/relationships/hyperlink" Target="https://help.salesforce.com/articleView?id=sf.mfa_prepare_help_desk_parent.htm" TargetMode="External"/><Relationship Id="rId39" Type="http://schemas.openxmlformats.org/officeDocument/2006/relationships/footer" Target="footer1.xml"/><Relationship Id="rId21" Type="http://schemas.openxmlformats.org/officeDocument/2006/relationships/hyperlink" Target="https://help.salesforce.com/articleView?id=sf.mfa_define_rollout_strategy.htm" TargetMode="External"/><Relationship Id="rId34" Type="http://schemas.openxmlformats.org/officeDocument/2006/relationships/hyperlink" Target="https://help.salesforce.com/articleView?id=sf.mfa_support_ongoing_operations.htm" TargetMode="External"/><Relationship Id="rId42" Type="http://schemas.openxmlformats.org/officeDocument/2006/relationships/footer" Target="footer3.xml"/><Relationship Id="rId7" Type="http://schemas.openxmlformats.org/officeDocument/2006/relationships/hyperlink" Target="https://security.salesforce.com/mfa-rollout-pack" TargetMode="External"/><Relationship Id="rId2" Type="http://schemas.openxmlformats.org/officeDocument/2006/relationships/styles" Target="styles.xml"/><Relationship Id="rId16" Type="http://schemas.microsoft.com/office/2016/09/relationships/commentsIds" Target="commentsIds.xml"/><Relationship Id="rId29" Type="http://schemas.openxmlformats.org/officeDocument/2006/relationships/hyperlink" Target="https://help.salesforce.com/articleView?id=sf.mfa_distribute_verification_methods.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alesforce.quip.com/6iJTAyb07itL" TargetMode="External"/><Relationship Id="rId24" Type="http://schemas.openxmlformats.org/officeDocument/2006/relationships/hyperlink" Target="https://help.salesforce.com/articleView?id=sf.mfa_define_implementation_plan.htm" TargetMode="External"/><Relationship Id="rId32" Type="http://schemas.openxmlformats.org/officeDocument/2006/relationships/hyperlink" Target="https://help.salesforce.com/articleView?id=sf.mfa_collect_user_feedback.htm" TargetMode="External"/><Relationship Id="rId37" Type="http://schemas.openxmlformats.org/officeDocument/2006/relationships/header" Target="header1.xml"/><Relationship Id="rId40" Type="http://schemas.openxmlformats.org/officeDocument/2006/relationships/footer" Target="footer2.xml"/><Relationship Id="rId45" Type="http://schemas.openxmlformats.org/officeDocument/2006/relationships/theme" Target="theme/theme1.xml"/><Relationship Id="rId5" Type="http://schemas.openxmlformats.org/officeDocument/2006/relationships/footnotes" Target="footnotes.xml"/><Relationship Id="rId15" Type="http://schemas.microsoft.com/office/2011/relationships/commentsExtended" Target="commentsExtended.xml"/><Relationship Id="rId23" Type="http://schemas.openxmlformats.org/officeDocument/2006/relationships/hyperlink" Target="https://help.salesforce.com/articleView?id=sf.mfa_establish_support_plan.htm" TargetMode="External"/><Relationship Id="rId28" Type="http://schemas.openxmlformats.org/officeDocument/2006/relationships/hyperlink" Target="https://help.salesforce.com/articleView?id=sf.mfa_test.htm" TargetMode="External"/><Relationship Id="rId36" Type="http://schemas.openxmlformats.org/officeDocument/2006/relationships/hyperlink" Target="https://help.salesforce.com/articleView?id=sf.mfa_enhance_defense_strategy.htm" TargetMode="External"/><Relationship Id="rId10" Type="http://schemas.openxmlformats.org/officeDocument/2006/relationships/hyperlink" Target="https://help.salesforce.com/apex/HTViewSolution?urlname=Salesforce-Multi-Factor-Authentication-FAQ" TargetMode="External"/><Relationship Id="rId19" Type="http://schemas.openxmlformats.org/officeDocument/2006/relationships/hyperlink" Target="https://help.salesforce.com/s/articleView?id=000388982&amp;type=1" TargetMode="External"/><Relationship Id="rId31" Type="http://schemas.openxmlformats.org/officeDocument/2006/relationships/hyperlink" Target="https://help.salesforce.com/articleView?id=sf.mfa_launch_day_activities.htm" TargetMode="External"/><Relationship Id="rId44" Type="http://schemas.microsoft.com/office/2011/relationships/people" Target="people.xml"/><Relationship Id="rId4" Type="http://schemas.openxmlformats.org/officeDocument/2006/relationships/webSettings" Target="webSettings.xml"/><Relationship Id="rId9" Type="http://schemas.openxmlformats.org/officeDocument/2006/relationships/hyperlink" Target="https://salesforce.vidyard.com/watch/Zs9r7CyxF6Wu9rfNmMnmFf" TargetMode="External"/><Relationship Id="rId14" Type="http://schemas.openxmlformats.org/officeDocument/2006/relationships/comments" Target="comments.xml"/><Relationship Id="rId22" Type="http://schemas.openxmlformats.org/officeDocument/2006/relationships/hyperlink" Target="https://help.salesforce.com/articleView?id=sf.mfa_determine_change_management.htm" TargetMode="External"/><Relationship Id="rId27" Type="http://schemas.openxmlformats.org/officeDocument/2006/relationships/hyperlink" Target="https://help.salesforce.com/s/articleView?id=000388982&amp;type=1" TargetMode="External"/><Relationship Id="rId30" Type="http://schemas.openxmlformats.org/officeDocument/2006/relationships/hyperlink" Target="https://help.salesforce.com/s/articleView?id=sf.security_mfa_exclude_exempt_users.htm" TargetMode="External"/><Relationship Id="rId35" Type="http://schemas.openxmlformats.org/officeDocument/2006/relationships/hyperlink" Target="https://help.salesforce.com/articleView?id=sf.mfa_refine_experience.htm" TargetMode="External"/><Relationship Id="rId43" Type="http://schemas.openxmlformats.org/officeDocument/2006/relationships/fontTable" Target="fontTable.xml"/><Relationship Id="rId8" Type="http://schemas.openxmlformats.org/officeDocument/2006/relationships/hyperlink" Target="https://security.salesforce.com/mfa" TargetMode="External"/><Relationship Id="rId3" Type="http://schemas.openxmlformats.org/officeDocument/2006/relationships/settings" Target="settings.xml"/><Relationship Id="rId12" Type="http://schemas.openxmlformats.org/officeDocument/2006/relationships/hyperlink" Target="https://www.salesforce.com/content/dam/web/en_us/www/documents/guides/mfa-quick-admin-guide.pdf" TargetMode="External"/><Relationship Id="rId17" Type="http://schemas.microsoft.com/office/2018/08/relationships/commentsExtensible" Target="commentsExtensible.xml"/><Relationship Id="rId25" Type="http://schemas.openxmlformats.org/officeDocument/2006/relationships/hyperlink" Target="https://help.salesforce.com/articleView?id=sf.mfa_prepare_users.htm" TargetMode="External"/><Relationship Id="rId33" Type="http://schemas.openxmlformats.org/officeDocument/2006/relationships/hyperlink" Target="https://help.salesforce.com/articleView?id=sf.mfa_monitor_usage.htm" TargetMode="External"/><Relationship Id="rId38" Type="http://schemas.openxmlformats.org/officeDocument/2006/relationships/header" Target="header2.xml"/><Relationship Id="rId20" Type="http://schemas.openxmlformats.org/officeDocument/2006/relationships/hyperlink" Target="https://help.salesforce.com/articleView?id=sf.mfa_make_the_case.htm" TargetMode="External"/><Relationship Id="rId41"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406</TotalTime>
  <Pages>3</Pages>
  <Words>1081</Words>
  <Characters>6163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lastModifiedBy>
  <cp:revision>68</cp:revision>
  <dcterms:created xsi:type="dcterms:W3CDTF">2016-02-18T16:41:00Z</dcterms:created>
  <dcterms:modified xsi:type="dcterms:W3CDTF">2023-05-16T19:41:00Z</dcterms:modified>
</cp:coreProperties>
</file>