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D298D" w14:textId="3733EDC5" w:rsidR="00947CFA" w:rsidRPr="00972A9F" w:rsidRDefault="00947CFA" w:rsidP="0060006F">
      <w:pPr>
        <w:pStyle w:val="Heading1"/>
        <w:jc w:val="center"/>
        <w:rPr>
          <w:rFonts w:cs="Arial"/>
        </w:rPr>
      </w:pPr>
      <w:bookmarkStart w:id="0" w:name="_Toc130898061"/>
      <w:bookmarkStart w:id="1" w:name="_Toc131066148"/>
      <w:r w:rsidRPr="00972A9F">
        <w:rPr>
          <w:rFonts w:cs="Arial"/>
        </w:rPr>
        <w:t xml:space="preserve">Disability-Inclusive Education and Employment: Understanding the Context in </w:t>
      </w:r>
      <w:bookmarkEnd w:id="0"/>
      <w:r w:rsidR="003F47D0" w:rsidRPr="00972A9F">
        <w:rPr>
          <w:rFonts w:cs="Arial"/>
        </w:rPr>
        <w:t>Senegal</w:t>
      </w:r>
      <w:bookmarkEnd w:id="1"/>
    </w:p>
    <w:p w14:paraId="50DE9DFE" w14:textId="77777777" w:rsidR="000F23BF" w:rsidRPr="00972A9F" w:rsidRDefault="000F23BF" w:rsidP="00B61C8D">
      <w:pPr>
        <w:rPr>
          <w:rFonts w:cs="Arial"/>
        </w:rPr>
      </w:pPr>
    </w:p>
    <w:p w14:paraId="41F5FF61" w14:textId="77777777" w:rsidR="00947CFA" w:rsidRPr="00972A9F" w:rsidRDefault="00947CFA" w:rsidP="00EF27E0">
      <w:pPr>
        <w:pStyle w:val="Heading2"/>
        <w:rPr>
          <w:rFonts w:cs="Arial"/>
          <w:sz w:val="20"/>
          <w:szCs w:val="20"/>
        </w:rPr>
      </w:pPr>
      <w:bookmarkStart w:id="2" w:name="_Toc130898062"/>
      <w:bookmarkStart w:id="3" w:name="_Toc131066149"/>
      <w:r w:rsidRPr="00972A9F">
        <w:rPr>
          <w:rFonts w:cs="Arial"/>
          <w:lang w:val="en-ZA"/>
        </w:rPr>
        <w:t>About this report</w:t>
      </w:r>
      <w:bookmarkEnd w:id="2"/>
      <w:bookmarkEnd w:id="3"/>
    </w:p>
    <w:p w14:paraId="62B9FBC9" w14:textId="77777777" w:rsidR="00101269" w:rsidRPr="00972A9F" w:rsidRDefault="00101269" w:rsidP="00B61C8D">
      <w:pPr>
        <w:rPr>
          <w:rFonts w:cs="Arial"/>
        </w:rPr>
      </w:pPr>
      <w:r w:rsidRPr="00972A9F">
        <w:rPr>
          <w:rFonts w:cs="Arial"/>
        </w:rPr>
        <w:t>This report was developed by the Global Research and Advocacy Group (GRAG), the International Centre for Evidence in Disability at the London School of Hygiene &amp; Tropical Medicine, and Mastercard Foundation.</w:t>
      </w:r>
    </w:p>
    <w:p w14:paraId="2AF237E6" w14:textId="09BC6311" w:rsidR="00947CFA" w:rsidRPr="00972A9F" w:rsidRDefault="00101269" w:rsidP="00B61C8D">
      <w:pPr>
        <w:rPr>
          <w:rFonts w:cs="Arial"/>
        </w:rPr>
      </w:pPr>
      <w:r w:rsidRPr="00972A9F">
        <w:rPr>
          <w:rFonts w:cs="Arial"/>
        </w:rPr>
        <w:t xml:space="preserve">The report aims to inform Mastercard Foundation’s disability and inclusion programming and strategy development. It draws on a literature review, as well as key informant interviews with relevant stakeholders, investigating the inclusion of youth with disabilities in education and employment in Senegal. The information in this report will be built on in the next phase of this research project, through in-depth interviews with young men and women with disabilities. </w:t>
      </w:r>
    </w:p>
    <w:p w14:paraId="295741AE" w14:textId="77777777" w:rsidR="00947CFA" w:rsidRPr="00972A9F" w:rsidRDefault="00947CFA" w:rsidP="00B61C8D">
      <w:pPr>
        <w:rPr>
          <w:rFonts w:cs="Arial"/>
          <w:sz w:val="16"/>
          <w:szCs w:val="20"/>
          <w:lang w:val="en-US"/>
        </w:rPr>
      </w:pPr>
      <w:r w:rsidRPr="00972A9F">
        <w:rPr>
          <w:rFonts w:cs="Arial"/>
          <w:lang w:val="en-US"/>
        </w:rPr>
        <w:t> </w:t>
      </w:r>
    </w:p>
    <w:p w14:paraId="137F82DC" w14:textId="77777777" w:rsidR="00947CFA" w:rsidRPr="00972A9F" w:rsidRDefault="00947CFA" w:rsidP="00EF27E0">
      <w:pPr>
        <w:pStyle w:val="Heading2"/>
        <w:rPr>
          <w:rFonts w:cs="Arial"/>
          <w:sz w:val="20"/>
          <w:szCs w:val="20"/>
        </w:rPr>
      </w:pPr>
      <w:bookmarkStart w:id="4" w:name="_Toc130898063"/>
      <w:bookmarkStart w:id="5" w:name="_Toc131066150"/>
      <w:r w:rsidRPr="00972A9F">
        <w:rPr>
          <w:rFonts w:cs="Arial"/>
          <w:lang w:val="en-ZA"/>
        </w:rPr>
        <w:t>Contributors</w:t>
      </w:r>
      <w:bookmarkEnd w:id="4"/>
      <w:bookmarkEnd w:id="5"/>
    </w:p>
    <w:p w14:paraId="6D1AC5D4" w14:textId="7343B888" w:rsidR="0054665F" w:rsidRPr="00972A9F" w:rsidRDefault="0054665F" w:rsidP="00B61C8D">
      <w:pPr>
        <w:pStyle w:val="NormalWeb"/>
        <w:numPr>
          <w:ilvl w:val="0"/>
          <w:numId w:val="1"/>
        </w:numPr>
        <w:rPr>
          <w:rFonts w:ascii="Arial" w:eastAsiaTheme="minorHAnsi" w:hAnsi="Arial" w:cs="Arial"/>
          <w:sz w:val="22"/>
          <w:szCs w:val="22"/>
        </w:rPr>
      </w:pPr>
      <w:r w:rsidRPr="00972A9F">
        <w:rPr>
          <w:rFonts w:ascii="Arial" w:eastAsiaTheme="minorHAnsi" w:hAnsi="Arial" w:cs="Arial"/>
          <w:sz w:val="22"/>
          <w:szCs w:val="22"/>
        </w:rPr>
        <w:t>The Global Research and Advocacy Group (GRAG) adopts innovative research, training, and advocacy to advance evidence, programs and policies for women, children</w:t>
      </w:r>
      <w:r w:rsidR="00CD25EF" w:rsidRPr="00972A9F">
        <w:rPr>
          <w:rFonts w:ascii="Arial" w:eastAsiaTheme="minorHAnsi" w:hAnsi="Arial" w:cs="Arial"/>
          <w:sz w:val="22"/>
          <w:szCs w:val="22"/>
        </w:rPr>
        <w:t>,</w:t>
      </w:r>
      <w:r w:rsidRPr="00972A9F">
        <w:rPr>
          <w:rFonts w:ascii="Arial" w:eastAsiaTheme="minorHAnsi" w:hAnsi="Arial" w:cs="Arial"/>
          <w:sz w:val="22"/>
          <w:szCs w:val="22"/>
        </w:rPr>
        <w:t xml:space="preserve"> and vulnerable populations throughout Sub-Saharan Africa. </w:t>
      </w:r>
    </w:p>
    <w:p w14:paraId="039E0264" w14:textId="77777777" w:rsidR="00947CFA" w:rsidRPr="00972A9F" w:rsidRDefault="00947CFA" w:rsidP="00B61C8D">
      <w:pPr>
        <w:pStyle w:val="ListParagraph"/>
        <w:numPr>
          <w:ilvl w:val="0"/>
          <w:numId w:val="1"/>
        </w:numPr>
        <w:rPr>
          <w:rFonts w:cs="Arial"/>
        </w:rPr>
      </w:pPr>
      <w:r w:rsidRPr="00972A9F">
        <w:rPr>
          <w:rFonts w:cs="Arial"/>
        </w:rPr>
        <w:t xml:space="preserve">The London School of Hygiene &amp; Tropical Medicine (LSHTM) is a world-leading centre for research and postgraduate education in public and global health. </w:t>
      </w:r>
      <w:hyperlink r:id="rId8" w:history="1">
        <w:r w:rsidRPr="00972A9F">
          <w:rPr>
            <w:rStyle w:val="Hyperlink"/>
            <w:rFonts w:cs="Arial"/>
            <w14:ligatures w14:val="none"/>
          </w:rPr>
          <w:t>Website</w:t>
        </w:r>
      </w:hyperlink>
    </w:p>
    <w:p w14:paraId="5FCE7AE3" w14:textId="7E8C58E3" w:rsidR="00947CFA" w:rsidRPr="00972A9F" w:rsidRDefault="00947CFA" w:rsidP="00B61C8D">
      <w:pPr>
        <w:pStyle w:val="ListParagraph"/>
        <w:numPr>
          <w:ilvl w:val="0"/>
          <w:numId w:val="1"/>
        </w:numPr>
        <w:rPr>
          <w:rFonts w:cs="Arial"/>
        </w:rPr>
      </w:pPr>
      <w:r w:rsidRPr="00972A9F">
        <w:rPr>
          <w:rFonts w:cs="Arial"/>
        </w:rPr>
        <w:t xml:space="preserve">The International Centre for Evidence in Disability (ICED) provides evidence to improve the wellbeing of people with disabilities globally. </w:t>
      </w:r>
      <w:r w:rsidR="00C12941">
        <w:fldChar w:fldCharType="begin"/>
      </w:r>
      <w:r w:rsidR="00C12941">
        <w:instrText>HYPERLINK "mailto:disabilitycentre@lshtm.ac.uk"</w:instrText>
      </w:r>
      <w:r w:rsidR="00C12941">
        <w:fldChar w:fldCharType="separate"/>
      </w:r>
      <w:r w:rsidRPr="00972A9F">
        <w:rPr>
          <w:rStyle w:val="Hyperlink"/>
          <w:rFonts w:cs="Arial"/>
          <w14:ligatures w14:val="none"/>
        </w:rPr>
        <w:t>Email</w:t>
      </w:r>
      <w:r w:rsidR="00C12941">
        <w:rPr>
          <w:rStyle w:val="Hyperlink"/>
          <w:rFonts w:cs="Arial"/>
          <w14:ligatures w14:val="none"/>
        </w:rPr>
        <w:fldChar w:fldCharType="end"/>
      </w:r>
      <w:r w:rsidRPr="00972A9F">
        <w:rPr>
          <w:rFonts w:cs="Arial"/>
        </w:rPr>
        <w:t xml:space="preserve"> and </w:t>
      </w:r>
      <w:hyperlink r:id="rId9" w:history="1">
        <w:r w:rsidRPr="00972A9F">
          <w:rPr>
            <w:rStyle w:val="Hyperlink"/>
            <w:rFonts w:cs="Arial"/>
            <w14:ligatures w14:val="none"/>
          </w:rPr>
          <w:t>Website</w:t>
        </w:r>
      </w:hyperlink>
    </w:p>
    <w:p w14:paraId="0F4D3806" w14:textId="77777777" w:rsidR="00947CFA" w:rsidRPr="00972A9F" w:rsidRDefault="00947CFA" w:rsidP="00B61C8D">
      <w:pPr>
        <w:pStyle w:val="ListParagraph"/>
        <w:numPr>
          <w:ilvl w:val="0"/>
          <w:numId w:val="1"/>
        </w:numPr>
        <w:rPr>
          <w:rFonts w:cs="Arial"/>
        </w:rPr>
      </w:pPr>
      <w:r w:rsidRPr="00972A9F">
        <w:rPr>
          <w:rFonts w:cs="Arial"/>
        </w:rPr>
        <w:t>The Mastercard Foundation is one of the largest foundations in the world and has worked to advance financial inclusion and education in Africa and transform education and employment systems for Indigenous youth in Canada, improving the lives of more than 139 million people. Their</w:t>
      </w:r>
      <w:r w:rsidRPr="00972A9F">
        <w:rPr>
          <w:rFonts w:cs="Arial"/>
          <w:i/>
          <w:iCs/>
        </w:rPr>
        <w:t xml:space="preserve"> Young Africa Works </w:t>
      </w:r>
      <w:r w:rsidRPr="00972A9F">
        <w:rPr>
          <w:rFonts w:cs="Arial"/>
        </w:rPr>
        <w:t xml:space="preserve">strategy seeks to enable 30 million young women and men to secure dignified and fulfilling work by 2030. </w:t>
      </w:r>
      <w:hyperlink r:id="rId10" w:history="1">
        <w:r w:rsidRPr="00972A9F">
          <w:rPr>
            <w:rStyle w:val="Hyperlink"/>
            <w:rFonts w:cs="Arial"/>
            <w14:ligatures w14:val="none"/>
          </w:rPr>
          <w:t>Website</w:t>
        </w:r>
      </w:hyperlink>
      <w:r w:rsidRPr="00972A9F">
        <w:rPr>
          <w:rFonts w:cs="Arial"/>
          <w:lang w:val="en-US"/>
        </w:rPr>
        <w:t> </w:t>
      </w:r>
    </w:p>
    <w:p w14:paraId="206B04B1" w14:textId="77777777" w:rsidR="00947CFA" w:rsidRPr="00972A9F" w:rsidRDefault="00947CFA" w:rsidP="00B61C8D">
      <w:pPr>
        <w:rPr>
          <w:rFonts w:cs="Arial"/>
        </w:rPr>
      </w:pPr>
      <w:r w:rsidRPr="00972A9F">
        <w:rPr>
          <w:rFonts w:cs="Arial"/>
        </w:rPr>
        <w:br w:type="page"/>
      </w:r>
    </w:p>
    <w:p w14:paraId="449FAADB" w14:textId="77777777" w:rsidR="00947CFA" w:rsidRPr="00972A9F" w:rsidRDefault="00947CFA" w:rsidP="00EF27E0">
      <w:pPr>
        <w:pStyle w:val="Heading2"/>
        <w:rPr>
          <w:rFonts w:cs="Arial"/>
          <w:lang w:val="en-ZA"/>
        </w:rPr>
      </w:pPr>
      <w:bookmarkStart w:id="6" w:name="_Toc130898064"/>
      <w:bookmarkStart w:id="7" w:name="_Toc131066151"/>
      <w:r w:rsidRPr="00972A9F">
        <w:rPr>
          <w:rFonts w:cs="Arial"/>
          <w:lang w:val="en-ZA"/>
        </w:rPr>
        <w:lastRenderedPageBreak/>
        <w:t>Publication date</w:t>
      </w:r>
      <w:bookmarkEnd w:id="6"/>
      <w:bookmarkEnd w:id="7"/>
      <w:r w:rsidRPr="00972A9F">
        <w:rPr>
          <w:rFonts w:cs="Arial"/>
          <w:lang w:val="en-ZA"/>
        </w:rPr>
        <w:t xml:space="preserve"> </w:t>
      </w:r>
    </w:p>
    <w:p w14:paraId="3C6A6202" w14:textId="4B84327E" w:rsidR="00947CFA" w:rsidRPr="00972A9F" w:rsidRDefault="00BB13B1" w:rsidP="00B61C8D">
      <w:pPr>
        <w:rPr>
          <w:rFonts w:cs="Arial"/>
          <w:lang w:val="en-ZA"/>
        </w:rPr>
      </w:pPr>
      <w:r w:rsidRPr="00972A9F">
        <w:rPr>
          <w:rFonts w:cs="Arial"/>
          <w:lang w:val="en-ZA"/>
        </w:rPr>
        <w:t>February</w:t>
      </w:r>
      <w:r w:rsidR="00947CFA" w:rsidRPr="00972A9F">
        <w:rPr>
          <w:rFonts w:cs="Arial"/>
          <w:lang w:val="en-ZA"/>
        </w:rPr>
        <w:t xml:space="preserve"> 202</w:t>
      </w:r>
      <w:r w:rsidRPr="00972A9F">
        <w:rPr>
          <w:rFonts w:cs="Arial"/>
          <w:lang w:val="en-ZA"/>
        </w:rPr>
        <w:t>3</w:t>
      </w:r>
      <w:r w:rsidR="00947CFA" w:rsidRPr="00972A9F">
        <w:rPr>
          <w:rFonts w:cs="Arial"/>
          <w:lang w:val="en-ZA"/>
        </w:rPr>
        <w:br/>
      </w:r>
    </w:p>
    <w:p w14:paraId="583EC762" w14:textId="77777777" w:rsidR="00947CFA" w:rsidRPr="00972A9F" w:rsidRDefault="00947CFA" w:rsidP="00EF27E0">
      <w:pPr>
        <w:pStyle w:val="Heading2"/>
        <w:rPr>
          <w:rFonts w:cs="Arial"/>
          <w:lang w:val="en-ZA"/>
        </w:rPr>
      </w:pPr>
      <w:bookmarkStart w:id="8" w:name="_Toc130898065"/>
      <w:bookmarkStart w:id="9" w:name="_Toc131066152"/>
      <w:r w:rsidRPr="00972A9F">
        <w:rPr>
          <w:rFonts w:cs="Arial"/>
          <w:lang w:val="en-ZA"/>
        </w:rPr>
        <w:t>Authors</w:t>
      </w:r>
      <w:bookmarkEnd w:id="8"/>
      <w:bookmarkEnd w:id="9"/>
    </w:p>
    <w:p w14:paraId="58A6FFBC" w14:textId="0E0FB5FB" w:rsidR="00BE46DA" w:rsidRPr="00972A9F" w:rsidRDefault="00BE46DA" w:rsidP="00B61C8D">
      <w:pPr>
        <w:pStyle w:val="ListParagraph"/>
        <w:numPr>
          <w:ilvl w:val="0"/>
          <w:numId w:val="2"/>
        </w:numPr>
        <w:rPr>
          <w:rFonts w:cs="Arial"/>
          <w:lang w:val="en-ZA"/>
        </w:rPr>
      </w:pPr>
      <w:r w:rsidRPr="00972A9F">
        <w:rPr>
          <w:rFonts w:cs="Arial"/>
          <w:lang w:val="en-ZA"/>
        </w:rPr>
        <w:t>Global Research and Advocacy Group: Amadou Moreau</w:t>
      </w:r>
      <w:r w:rsidR="00B6166F" w:rsidRPr="00972A9F">
        <w:rPr>
          <w:rFonts w:cs="Arial"/>
          <w:lang w:val="en-ZA"/>
        </w:rPr>
        <w:t>,</w:t>
      </w:r>
      <w:r w:rsidRPr="00972A9F">
        <w:rPr>
          <w:rFonts w:cs="Arial"/>
          <w:lang w:val="en-ZA"/>
        </w:rPr>
        <w:t xml:space="preserve"> </w:t>
      </w:r>
      <w:proofErr w:type="spellStart"/>
      <w:r w:rsidRPr="00972A9F">
        <w:rPr>
          <w:rFonts w:cs="Arial"/>
          <w:lang w:val="en-ZA"/>
        </w:rPr>
        <w:t>Ndeye</w:t>
      </w:r>
      <w:proofErr w:type="spellEnd"/>
      <w:r w:rsidRPr="00972A9F">
        <w:rPr>
          <w:rFonts w:cs="Arial"/>
        </w:rPr>
        <w:t xml:space="preserve"> </w:t>
      </w:r>
      <w:proofErr w:type="spellStart"/>
      <w:r w:rsidRPr="00972A9F">
        <w:rPr>
          <w:rFonts w:cs="Arial"/>
        </w:rPr>
        <w:t>Gamo</w:t>
      </w:r>
      <w:proofErr w:type="spellEnd"/>
      <w:r w:rsidR="00B6166F" w:rsidRPr="00972A9F">
        <w:rPr>
          <w:rFonts w:cs="Arial"/>
        </w:rPr>
        <w:t>,</w:t>
      </w:r>
      <w:r w:rsidRPr="00972A9F">
        <w:rPr>
          <w:rFonts w:cs="Arial"/>
        </w:rPr>
        <w:t xml:space="preserve"> </w:t>
      </w:r>
      <w:proofErr w:type="spellStart"/>
      <w:r w:rsidRPr="00972A9F">
        <w:rPr>
          <w:rFonts w:cs="Arial"/>
        </w:rPr>
        <w:t>Tounkara</w:t>
      </w:r>
      <w:proofErr w:type="spellEnd"/>
      <w:r w:rsidRPr="00972A9F">
        <w:rPr>
          <w:rFonts w:cs="Arial"/>
        </w:rPr>
        <w:t xml:space="preserve"> </w:t>
      </w:r>
      <w:proofErr w:type="spellStart"/>
      <w:r w:rsidRPr="00972A9F">
        <w:rPr>
          <w:rFonts w:cs="Arial"/>
        </w:rPr>
        <w:t>Salif</w:t>
      </w:r>
      <w:proofErr w:type="spellEnd"/>
      <w:r w:rsidRPr="00972A9F">
        <w:rPr>
          <w:rFonts w:cs="Arial"/>
        </w:rPr>
        <w:t xml:space="preserve"> Camara </w:t>
      </w:r>
    </w:p>
    <w:p w14:paraId="457BC8E2" w14:textId="1A1CA9B3" w:rsidR="00947CFA" w:rsidRPr="00972A9F" w:rsidRDefault="00947CFA" w:rsidP="00B61C8D">
      <w:pPr>
        <w:pStyle w:val="ListParagraph"/>
        <w:numPr>
          <w:ilvl w:val="0"/>
          <w:numId w:val="2"/>
        </w:numPr>
        <w:rPr>
          <w:rFonts w:cs="Arial"/>
          <w:lang w:val="en-ZA"/>
        </w:rPr>
      </w:pPr>
      <w:r w:rsidRPr="00972A9F">
        <w:rPr>
          <w:rFonts w:cs="Arial"/>
          <w:lang w:val="en-ZA"/>
        </w:rPr>
        <w:t xml:space="preserve">International Centre for Evidence in Disability at the London School of Hygiene &amp; Tropical Medicine: </w:t>
      </w:r>
      <w:r w:rsidRPr="00972A9F">
        <w:rPr>
          <w:rFonts w:cs="Arial"/>
          <w:lang w:val="en-ZA"/>
          <w14:ligatures w14:val="none"/>
        </w:rPr>
        <w:t>Dr Sarah Polack, Dr Shaffa Hameed, Professor Tom Shakespeare, Nathaniel Scherer</w:t>
      </w:r>
      <w:r w:rsidR="00860372" w:rsidRPr="00972A9F">
        <w:rPr>
          <w:rFonts w:cs="Arial"/>
          <w:lang w:val="en-ZA"/>
          <w14:ligatures w14:val="none"/>
        </w:rPr>
        <w:t>, Casey Lynn Crow</w:t>
      </w:r>
    </w:p>
    <w:p w14:paraId="38D66AA8" w14:textId="77777777" w:rsidR="00947CFA" w:rsidRPr="00972A9F" w:rsidRDefault="00947CFA" w:rsidP="00B61C8D">
      <w:pPr>
        <w:pStyle w:val="ListParagraph"/>
        <w:numPr>
          <w:ilvl w:val="0"/>
          <w:numId w:val="2"/>
        </w:numPr>
        <w:rPr>
          <w:rFonts w:cs="Arial"/>
          <w:lang w:val="en-ZA"/>
        </w:rPr>
      </w:pPr>
      <w:r w:rsidRPr="00972A9F">
        <w:rPr>
          <w:rFonts w:cs="Arial"/>
          <w:lang w:val="en-ZA"/>
        </w:rPr>
        <w:t xml:space="preserve">Mastercard Foundation: Mallory Baxter, Andre </w:t>
      </w:r>
      <w:proofErr w:type="spellStart"/>
      <w:r w:rsidRPr="00972A9F">
        <w:rPr>
          <w:rFonts w:cs="Arial"/>
          <w:lang w:val="en-ZA"/>
        </w:rPr>
        <w:t>Okunzuwa</w:t>
      </w:r>
      <w:proofErr w:type="spellEnd"/>
      <w:r w:rsidRPr="00972A9F">
        <w:rPr>
          <w:rFonts w:cs="Arial"/>
          <w:lang w:val="en-ZA"/>
        </w:rPr>
        <w:t>, Kaylee Stewart</w:t>
      </w:r>
    </w:p>
    <w:p w14:paraId="14C67FBB" w14:textId="77777777" w:rsidR="00947CFA" w:rsidRPr="00972A9F" w:rsidRDefault="00947CFA" w:rsidP="00B61C8D">
      <w:pPr>
        <w:rPr>
          <w:rFonts w:cs="Arial"/>
          <w:lang w:val="en-ZA"/>
        </w:rPr>
      </w:pPr>
    </w:p>
    <w:p w14:paraId="1E1EF477" w14:textId="77777777" w:rsidR="00947CFA" w:rsidRPr="00972A9F" w:rsidRDefault="00947CFA" w:rsidP="00EF27E0">
      <w:pPr>
        <w:pStyle w:val="Heading2"/>
        <w:rPr>
          <w:rFonts w:cs="Arial"/>
          <w:lang w:val="en-ZA"/>
        </w:rPr>
      </w:pPr>
      <w:bookmarkStart w:id="10" w:name="_Toc130898066"/>
      <w:bookmarkStart w:id="11" w:name="_Toc131066153"/>
      <w:r w:rsidRPr="00972A9F">
        <w:rPr>
          <w:rFonts w:cs="Arial"/>
          <w:lang w:val="en-ZA"/>
        </w:rPr>
        <w:t>Acknowledgements</w:t>
      </w:r>
      <w:bookmarkEnd w:id="10"/>
      <w:bookmarkEnd w:id="11"/>
    </w:p>
    <w:p w14:paraId="0A6AE739" w14:textId="196E38FA" w:rsidR="00947CFA" w:rsidRPr="00972A9F" w:rsidRDefault="00B6166F" w:rsidP="00B61C8D">
      <w:pPr>
        <w:rPr>
          <w:rFonts w:cs="Arial"/>
          <w:color w:val="000000"/>
          <w:lang w:val="en-ZA"/>
        </w:rPr>
      </w:pPr>
      <w:r w:rsidRPr="00972A9F">
        <w:rPr>
          <w:rFonts w:cs="Arial"/>
          <w:lang w:val="en-ZA"/>
        </w:rPr>
        <w:t>We would like to thank the key informants that took part in this research for giving their time and sharing their knowledge. We also thank the Research Assistants (</w:t>
      </w:r>
      <w:proofErr w:type="spellStart"/>
      <w:r w:rsidRPr="00972A9F">
        <w:rPr>
          <w:rFonts w:cs="Arial"/>
          <w:lang w:val="en-ZA"/>
        </w:rPr>
        <w:t>Diatou</w:t>
      </w:r>
      <w:proofErr w:type="spellEnd"/>
      <w:r w:rsidRPr="00972A9F">
        <w:rPr>
          <w:rFonts w:cs="Arial"/>
          <w:lang w:val="en-ZA"/>
        </w:rPr>
        <w:t xml:space="preserve"> Sonko, Mouhamed </w:t>
      </w:r>
      <w:proofErr w:type="spellStart"/>
      <w:r w:rsidRPr="00972A9F">
        <w:rPr>
          <w:rFonts w:cs="Arial"/>
          <w:lang w:val="en-ZA"/>
        </w:rPr>
        <w:t>Lamine</w:t>
      </w:r>
      <w:proofErr w:type="spellEnd"/>
      <w:r w:rsidRPr="00972A9F">
        <w:rPr>
          <w:rFonts w:cs="Arial"/>
          <w:lang w:val="en-ZA"/>
        </w:rPr>
        <w:t xml:space="preserve"> </w:t>
      </w:r>
      <w:proofErr w:type="spellStart"/>
      <w:r w:rsidRPr="00972A9F">
        <w:rPr>
          <w:rFonts w:cs="Arial"/>
          <w:lang w:val="en-ZA"/>
        </w:rPr>
        <w:t>Toure</w:t>
      </w:r>
      <w:proofErr w:type="spellEnd"/>
      <w:r w:rsidRPr="00972A9F">
        <w:rPr>
          <w:rFonts w:cs="Arial"/>
          <w:lang w:val="en-ZA"/>
        </w:rPr>
        <w:t xml:space="preserve">, and </w:t>
      </w:r>
      <w:proofErr w:type="spellStart"/>
      <w:r w:rsidRPr="00972A9F">
        <w:rPr>
          <w:rFonts w:cs="Arial"/>
          <w:lang w:val="en-ZA"/>
        </w:rPr>
        <w:t>Talla</w:t>
      </w:r>
      <w:proofErr w:type="spellEnd"/>
      <w:r w:rsidRPr="00972A9F">
        <w:rPr>
          <w:rFonts w:cs="Arial"/>
          <w:lang w:val="en-ZA"/>
        </w:rPr>
        <w:t xml:space="preserve"> </w:t>
      </w:r>
      <w:proofErr w:type="spellStart"/>
      <w:r w:rsidRPr="00972A9F">
        <w:rPr>
          <w:rFonts w:cs="Arial"/>
          <w:lang w:val="en-ZA"/>
        </w:rPr>
        <w:t>Niasse</w:t>
      </w:r>
      <w:proofErr w:type="spellEnd"/>
      <w:r w:rsidRPr="00972A9F">
        <w:rPr>
          <w:rFonts w:cs="Arial"/>
          <w:lang w:val="en-ZA"/>
        </w:rPr>
        <w:t xml:space="preserve">) involved in the data collection. Thank you to Jyoti Shah for providing project support. Further, we thank Celine </w:t>
      </w:r>
      <w:proofErr w:type="spellStart"/>
      <w:r w:rsidRPr="00972A9F">
        <w:rPr>
          <w:rFonts w:cs="Arial"/>
          <w:lang w:val="en-ZA"/>
        </w:rPr>
        <w:t>Ophelders</w:t>
      </w:r>
      <w:proofErr w:type="spellEnd"/>
      <w:r w:rsidRPr="00972A9F">
        <w:rPr>
          <w:rFonts w:cs="Arial"/>
          <w:lang w:val="en-ZA"/>
        </w:rPr>
        <w:t xml:space="preserve"> and Maggy Liu for their support to the final report, as well as Dr </w:t>
      </w:r>
      <w:proofErr w:type="spellStart"/>
      <w:r w:rsidRPr="00972A9F">
        <w:rPr>
          <w:rFonts w:cs="Arial"/>
          <w:lang w:val="en-ZA"/>
        </w:rPr>
        <w:t>Xanthe</w:t>
      </w:r>
      <w:proofErr w:type="spellEnd"/>
      <w:r w:rsidRPr="00972A9F">
        <w:rPr>
          <w:rFonts w:cs="Arial"/>
          <w:lang w:val="en-ZA"/>
        </w:rPr>
        <w:t xml:space="preserve"> Hunt for her review. Finally, thank you to Humanity &amp; Inclusion for providing the photos in this report</w:t>
      </w:r>
    </w:p>
    <w:p w14:paraId="423522BD" w14:textId="77777777" w:rsidR="00947CFA" w:rsidRPr="00972A9F" w:rsidRDefault="00947CFA" w:rsidP="00EF27E0">
      <w:pPr>
        <w:pStyle w:val="Heading2"/>
        <w:rPr>
          <w:rFonts w:cs="Arial"/>
          <w:sz w:val="32"/>
          <w:szCs w:val="36"/>
          <w:lang w:val="en-ZA"/>
        </w:rPr>
      </w:pPr>
      <w:bookmarkStart w:id="12" w:name="_Toc130898067"/>
      <w:bookmarkStart w:id="13" w:name="_Toc131066154"/>
      <w:r w:rsidRPr="00972A9F">
        <w:rPr>
          <w:rFonts w:cs="Arial"/>
          <w:lang w:val="en-ZA"/>
        </w:rPr>
        <w:t>Suggested citation</w:t>
      </w:r>
      <w:bookmarkEnd w:id="12"/>
      <w:bookmarkEnd w:id="13"/>
    </w:p>
    <w:p w14:paraId="2A63032E" w14:textId="7C163D97" w:rsidR="00947CFA" w:rsidRPr="00972A9F" w:rsidRDefault="006F303E" w:rsidP="00B61C8D">
      <w:pPr>
        <w:rPr>
          <w:rFonts w:cs="Arial"/>
          <w:lang w:val="en-US"/>
        </w:rPr>
      </w:pPr>
      <w:r w:rsidRPr="00972A9F">
        <w:rPr>
          <w:rFonts w:cs="Arial"/>
          <w:lang w:val="en-ZA"/>
        </w:rPr>
        <w:t>International Centre for Evidence in Disability, Global Research and Advocacy Group, Mastercard Foundation. Disability-inclusive education and employment: understanding the context in Senegal. London, UK: ICED, 2023</w:t>
      </w:r>
      <w:r w:rsidR="00947CFA" w:rsidRPr="00972A9F">
        <w:rPr>
          <w:rFonts w:cs="Arial"/>
          <w:lang w:val="en-US"/>
        </w:rPr>
        <w:t> </w:t>
      </w:r>
    </w:p>
    <w:p w14:paraId="337DD015" w14:textId="77777777" w:rsidR="00947CFA" w:rsidRPr="00972A9F" w:rsidRDefault="00947CFA" w:rsidP="00B61C8D">
      <w:pPr>
        <w:rPr>
          <w:rFonts w:cs="Arial"/>
          <w:lang w:val="en-US"/>
        </w:rPr>
      </w:pPr>
    </w:p>
    <w:p w14:paraId="7CA47D55" w14:textId="724C2E72" w:rsidR="00947CFA" w:rsidRPr="00972A9F" w:rsidRDefault="00947CFA" w:rsidP="00B61C8D">
      <w:pPr>
        <w:rPr>
          <w:rFonts w:cs="Arial"/>
          <w:kern w:val="24"/>
        </w:rPr>
      </w:pPr>
      <w:r w:rsidRPr="00972A9F">
        <w:rPr>
          <w:rFonts w:cs="Arial"/>
          <w:lang w:val="en-US"/>
        </w:rPr>
        <w:t>© 202</w:t>
      </w:r>
      <w:r w:rsidR="006F303E" w:rsidRPr="00972A9F">
        <w:rPr>
          <w:rFonts w:cs="Arial"/>
          <w:lang w:val="en-US"/>
        </w:rPr>
        <w:t>3</w:t>
      </w:r>
      <w:r w:rsidRPr="00972A9F">
        <w:rPr>
          <w:rFonts w:cs="Arial"/>
          <w:lang w:val="en-US"/>
        </w:rPr>
        <w:t xml:space="preserve"> London School of Hygiene &amp; Tropical Medicine, </w:t>
      </w:r>
      <w:r w:rsidRPr="00972A9F">
        <w:rPr>
          <w:rFonts w:cs="Arial"/>
          <w:kern w:val="24"/>
        </w:rPr>
        <w:t>Keppel Street, London, WC1E 7HT</w:t>
      </w:r>
    </w:p>
    <w:p w14:paraId="4D691F90" w14:textId="77777777" w:rsidR="00947CFA" w:rsidRPr="00972A9F" w:rsidRDefault="00947CFA" w:rsidP="00B61C8D">
      <w:pPr>
        <w:rPr>
          <w:rFonts w:cs="Arial"/>
        </w:rPr>
      </w:pPr>
      <w:r w:rsidRPr="00972A9F">
        <w:rPr>
          <w:rFonts w:cs="Arial"/>
        </w:rPr>
        <w:t> This work is licensed under a Creative Commons Attribution-</w:t>
      </w:r>
      <w:proofErr w:type="spellStart"/>
      <w:r w:rsidRPr="00972A9F">
        <w:rPr>
          <w:rFonts w:cs="Arial"/>
        </w:rPr>
        <w:t>NonCommercial</w:t>
      </w:r>
      <w:proofErr w:type="spellEnd"/>
      <w:r w:rsidRPr="00972A9F">
        <w:rPr>
          <w:rFonts w:cs="Arial"/>
        </w:rPr>
        <w:t xml:space="preserve"> 4.0 International License, https://creativecommons.org/licenses/by-nc/4.0 Any parts of this publication may be reproduced without permission for non-profit and educational purposes. Please clearly credit the London School of Hygiene &amp; Tropical Medicine and send us a copy or link. </w:t>
      </w:r>
    </w:p>
    <w:p w14:paraId="54ECB08D" w14:textId="6F9EC89E" w:rsidR="00947CFA" w:rsidRPr="00972A9F" w:rsidRDefault="00947CFA" w:rsidP="00B61C8D">
      <w:pPr>
        <w:rPr>
          <w:rFonts w:cs="Arial"/>
          <w:b/>
          <w:bCs/>
          <w:kern w:val="28"/>
        </w:rPr>
      </w:pPr>
      <w:r w:rsidRPr="00972A9F">
        <w:rPr>
          <w:rFonts w:cs="Arial"/>
        </w:rPr>
        <w:t xml:space="preserve">LSHTM is a charitable institution and an exempt charity, as defined by Schedule 3 of the Charities Act </w:t>
      </w:r>
      <w:proofErr w:type="gramStart"/>
      <w:r w:rsidRPr="00972A9F">
        <w:rPr>
          <w:rFonts w:cs="Arial"/>
        </w:rPr>
        <w:t>2011, and</w:t>
      </w:r>
      <w:proofErr w:type="gramEnd"/>
      <w:r w:rsidRPr="00972A9F">
        <w:rPr>
          <w:rFonts w:cs="Arial"/>
        </w:rPr>
        <w:t xml:space="preserve"> is regulated by the Office for Students. Our legal name and correspondence address </w:t>
      </w:r>
      <w:proofErr w:type="gramStart"/>
      <w:r w:rsidRPr="00972A9F">
        <w:rPr>
          <w:rFonts w:cs="Arial"/>
        </w:rPr>
        <w:t>is</w:t>
      </w:r>
      <w:proofErr w:type="gramEnd"/>
      <w:r w:rsidRPr="00972A9F">
        <w:rPr>
          <w:rFonts w:cs="Arial"/>
        </w:rPr>
        <w:t xml:space="preserve"> London School of Hygiene &amp; Tropical Medicine, Keppel Street, London, WC1E 7HT. </w:t>
      </w:r>
    </w:p>
    <w:p w14:paraId="6D6A6B13" w14:textId="2BBFC05E" w:rsidR="005032C3" w:rsidRPr="00972A9F" w:rsidRDefault="006F303E" w:rsidP="00B61C8D">
      <w:pPr>
        <w:rPr>
          <w:rFonts w:cs="Arial"/>
        </w:rPr>
      </w:pPr>
      <w:r w:rsidRPr="00972A9F">
        <w:rPr>
          <w:rFonts w:cs="Arial"/>
        </w:rPr>
        <w:t>The photographs in this report are the copyright of Humanity &amp; Inclusion.</w:t>
      </w:r>
    </w:p>
    <w:p w14:paraId="6A272548" w14:textId="3CE97AB1" w:rsidR="009C1B90" w:rsidRDefault="009C1B90" w:rsidP="00B61C8D">
      <w:pPr>
        <w:rPr>
          <w:rFonts w:cs="Arial"/>
        </w:rPr>
      </w:pPr>
      <w:r w:rsidRPr="00972A9F">
        <w:rPr>
          <w:rFonts w:cs="Arial"/>
        </w:rPr>
        <w:br w:type="page"/>
      </w:r>
    </w:p>
    <w:sdt>
      <w:sdtPr>
        <w:rPr>
          <w:rFonts w:ascii="Arial" w:eastAsiaTheme="minorHAnsi" w:hAnsi="Arial" w:cstheme="minorBidi"/>
          <w:b w:val="0"/>
          <w:bCs w:val="0"/>
          <w:color w:val="auto"/>
          <w:kern w:val="2"/>
          <w:sz w:val="22"/>
          <w:szCs w:val="22"/>
          <w:lang w:val="en-GB"/>
          <w14:ligatures w14:val="standardContextual"/>
        </w:rPr>
        <w:id w:val="-339850878"/>
        <w:docPartObj>
          <w:docPartGallery w:val="Table of Contents"/>
          <w:docPartUnique/>
        </w:docPartObj>
      </w:sdtPr>
      <w:sdtEndPr>
        <w:rPr>
          <w:noProof/>
        </w:rPr>
      </w:sdtEndPr>
      <w:sdtContent>
        <w:p w14:paraId="7D48407E" w14:textId="30E83823" w:rsidR="006C32F1" w:rsidRPr="0082116E" w:rsidRDefault="006C32F1">
          <w:pPr>
            <w:pStyle w:val="TOCHeading"/>
            <w:rPr>
              <w:rStyle w:val="Heading1Char"/>
              <w:rFonts w:cs="Arial"/>
              <w:b w:val="0"/>
              <w:bCs w:val="0"/>
              <w:color w:val="000000" w:themeColor="text1"/>
              <w:sz w:val="22"/>
              <w:szCs w:val="22"/>
            </w:rPr>
          </w:pPr>
          <w:r w:rsidRPr="00E21ADD">
            <w:rPr>
              <w:rStyle w:val="Heading1Char"/>
              <w:color w:val="000000" w:themeColor="text1"/>
            </w:rPr>
            <w:t>Contents</w:t>
          </w:r>
        </w:p>
        <w:p w14:paraId="6614B69D" w14:textId="3058998C" w:rsidR="0082116E" w:rsidRPr="0082116E" w:rsidRDefault="006C32F1">
          <w:pPr>
            <w:pStyle w:val="TOC1"/>
            <w:tabs>
              <w:tab w:val="right" w:leader="dot" w:pos="9016"/>
            </w:tabs>
            <w:rPr>
              <w:rFonts w:ascii="Arial" w:eastAsiaTheme="minorEastAsia" w:hAnsi="Arial" w:cs="Arial"/>
              <w:b w:val="0"/>
              <w:bCs w:val="0"/>
              <w:i w:val="0"/>
              <w:iCs w:val="0"/>
              <w:noProof/>
              <w:kern w:val="0"/>
              <w:sz w:val="22"/>
              <w:szCs w:val="22"/>
              <w:lang w:eastAsia="en-GB"/>
              <w14:ligatures w14:val="none"/>
            </w:rPr>
          </w:pPr>
          <w:r w:rsidRPr="0082116E">
            <w:rPr>
              <w:rFonts w:ascii="Arial" w:hAnsi="Arial" w:cs="Arial"/>
              <w:b w:val="0"/>
              <w:bCs w:val="0"/>
              <w:i w:val="0"/>
              <w:iCs w:val="0"/>
              <w:sz w:val="22"/>
              <w:szCs w:val="22"/>
            </w:rPr>
            <w:fldChar w:fldCharType="begin"/>
          </w:r>
          <w:r w:rsidRPr="0082116E">
            <w:rPr>
              <w:rFonts w:ascii="Arial" w:hAnsi="Arial" w:cs="Arial"/>
              <w:b w:val="0"/>
              <w:bCs w:val="0"/>
              <w:i w:val="0"/>
              <w:iCs w:val="0"/>
              <w:sz w:val="22"/>
              <w:szCs w:val="22"/>
            </w:rPr>
            <w:instrText xml:space="preserve"> TOC \o "1-3" \h \z \u </w:instrText>
          </w:r>
          <w:r w:rsidRPr="0082116E">
            <w:rPr>
              <w:rFonts w:ascii="Arial" w:hAnsi="Arial" w:cs="Arial"/>
              <w:b w:val="0"/>
              <w:bCs w:val="0"/>
              <w:i w:val="0"/>
              <w:iCs w:val="0"/>
              <w:sz w:val="22"/>
              <w:szCs w:val="22"/>
            </w:rPr>
            <w:fldChar w:fldCharType="separate"/>
          </w:r>
          <w:hyperlink w:anchor="_Toc131066148" w:history="1">
            <w:r w:rsidR="0082116E" w:rsidRPr="0082116E">
              <w:rPr>
                <w:rStyle w:val="Hyperlink"/>
                <w:rFonts w:ascii="Arial" w:hAnsi="Arial" w:cs="Arial"/>
                <w:b w:val="0"/>
                <w:bCs w:val="0"/>
                <w:i w:val="0"/>
                <w:iCs w:val="0"/>
                <w:noProof/>
                <w:sz w:val="22"/>
                <w:szCs w:val="22"/>
              </w:rPr>
              <w:t>Disability-Inclusive Education and Employment: Understanding the Context in Senegal</w:t>
            </w:r>
            <w:r w:rsidR="0082116E" w:rsidRPr="0082116E">
              <w:rPr>
                <w:rFonts w:ascii="Arial" w:hAnsi="Arial" w:cs="Arial"/>
                <w:b w:val="0"/>
                <w:bCs w:val="0"/>
                <w:i w:val="0"/>
                <w:iCs w:val="0"/>
                <w:noProof/>
                <w:webHidden/>
                <w:sz w:val="22"/>
                <w:szCs w:val="22"/>
              </w:rPr>
              <w:tab/>
            </w:r>
            <w:r w:rsidR="0082116E" w:rsidRPr="0082116E">
              <w:rPr>
                <w:rFonts w:ascii="Arial" w:hAnsi="Arial" w:cs="Arial"/>
                <w:b w:val="0"/>
                <w:bCs w:val="0"/>
                <w:i w:val="0"/>
                <w:iCs w:val="0"/>
                <w:noProof/>
                <w:webHidden/>
                <w:sz w:val="22"/>
                <w:szCs w:val="22"/>
              </w:rPr>
              <w:fldChar w:fldCharType="begin"/>
            </w:r>
            <w:r w:rsidR="0082116E" w:rsidRPr="0082116E">
              <w:rPr>
                <w:rFonts w:ascii="Arial" w:hAnsi="Arial" w:cs="Arial"/>
                <w:b w:val="0"/>
                <w:bCs w:val="0"/>
                <w:i w:val="0"/>
                <w:iCs w:val="0"/>
                <w:noProof/>
                <w:webHidden/>
                <w:sz w:val="22"/>
                <w:szCs w:val="22"/>
              </w:rPr>
              <w:instrText xml:space="preserve"> PAGEREF _Toc131066148 \h </w:instrText>
            </w:r>
            <w:r w:rsidR="0082116E" w:rsidRPr="0082116E">
              <w:rPr>
                <w:rFonts w:ascii="Arial" w:hAnsi="Arial" w:cs="Arial"/>
                <w:b w:val="0"/>
                <w:bCs w:val="0"/>
                <w:i w:val="0"/>
                <w:iCs w:val="0"/>
                <w:noProof/>
                <w:webHidden/>
                <w:sz w:val="22"/>
                <w:szCs w:val="22"/>
              </w:rPr>
            </w:r>
            <w:r w:rsidR="0082116E" w:rsidRPr="0082116E">
              <w:rPr>
                <w:rFonts w:ascii="Arial" w:hAnsi="Arial" w:cs="Arial"/>
                <w:b w:val="0"/>
                <w:bCs w:val="0"/>
                <w:i w:val="0"/>
                <w:iCs w:val="0"/>
                <w:noProof/>
                <w:webHidden/>
                <w:sz w:val="22"/>
                <w:szCs w:val="22"/>
              </w:rPr>
              <w:fldChar w:fldCharType="separate"/>
            </w:r>
            <w:r w:rsidR="0082116E" w:rsidRPr="0082116E">
              <w:rPr>
                <w:rFonts w:ascii="Arial" w:hAnsi="Arial" w:cs="Arial"/>
                <w:b w:val="0"/>
                <w:bCs w:val="0"/>
                <w:i w:val="0"/>
                <w:iCs w:val="0"/>
                <w:noProof/>
                <w:webHidden/>
                <w:sz w:val="22"/>
                <w:szCs w:val="22"/>
              </w:rPr>
              <w:t>1</w:t>
            </w:r>
            <w:r w:rsidR="0082116E" w:rsidRPr="0082116E">
              <w:rPr>
                <w:rFonts w:ascii="Arial" w:hAnsi="Arial" w:cs="Arial"/>
                <w:b w:val="0"/>
                <w:bCs w:val="0"/>
                <w:i w:val="0"/>
                <w:iCs w:val="0"/>
                <w:noProof/>
                <w:webHidden/>
                <w:sz w:val="22"/>
                <w:szCs w:val="22"/>
              </w:rPr>
              <w:fldChar w:fldCharType="end"/>
            </w:r>
          </w:hyperlink>
        </w:p>
        <w:p w14:paraId="43AE968D" w14:textId="5D0FEF16" w:rsidR="0082116E" w:rsidRPr="0082116E" w:rsidRDefault="0082116E">
          <w:pPr>
            <w:pStyle w:val="TOC2"/>
            <w:tabs>
              <w:tab w:val="right" w:leader="dot" w:pos="9016"/>
            </w:tabs>
            <w:rPr>
              <w:rFonts w:ascii="Arial" w:eastAsiaTheme="minorEastAsia" w:hAnsi="Arial" w:cs="Arial"/>
              <w:b w:val="0"/>
              <w:bCs w:val="0"/>
              <w:noProof/>
              <w:kern w:val="0"/>
              <w:lang w:eastAsia="en-GB"/>
              <w14:ligatures w14:val="none"/>
            </w:rPr>
          </w:pPr>
          <w:hyperlink w:anchor="_Toc131066149" w:history="1">
            <w:r w:rsidRPr="0082116E">
              <w:rPr>
                <w:rStyle w:val="Hyperlink"/>
                <w:rFonts w:ascii="Arial" w:hAnsi="Arial" w:cs="Arial"/>
                <w:b w:val="0"/>
                <w:bCs w:val="0"/>
                <w:noProof/>
                <w:lang w:val="en-ZA"/>
              </w:rPr>
              <w:t>About this report</w:t>
            </w:r>
            <w:r w:rsidRPr="0082116E">
              <w:rPr>
                <w:rFonts w:ascii="Arial" w:hAnsi="Arial" w:cs="Arial"/>
                <w:b w:val="0"/>
                <w:bCs w:val="0"/>
                <w:noProof/>
                <w:webHidden/>
              </w:rPr>
              <w:tab/>
            </w:r>
            <w:r w:rsidRPr="0082116E">
              <w:rPr>
                <w:rFonts w:ascii="Arial" w:hAnsi="Arial" w:cs="Arial"/>
                <w:b w:val="0"/>
                <w:bCs w:val="0"/>
                <w:noProof/>
                <w:webHidden/>
              </w:rPr>
              <w:fldChar w:fldCharType="begin"/>
            </w:r>
            <w:r w:rsidRPr="0082116E">
              <w:rPr>
                <w:rFonts w:ascii="Arial" w:hAnsi="Arial" w:cs="Arial"/>
                <w:b w:val="0"/>
                <w:bCs w:val="0"/>
                <w:noProof/>
                <w:webHidden/>
              </w:rPr>
              <w:instrText xml:space="preserve"> PAGEREF _Toc131066149 \h </w:instrText>
            </w:r>
            <w:r w:rsidRPr="0082116E">
              <w:rPr>
                <w:rFonts w:ascii="Arial" w:hAnsi="Arial" w:cs="Arial"/>
                <w:b w:val="0"/>
                <w:bCs w:val="0"/>
                <w:noProof/>
                <w:webHidden/>
              </w:rPr>
            </w:r>
            <w:r w:rsidRPr="0082116E">
              <w:rPr>
                <w:rFonts w:ascii="Arial" w:hAnsi="Arial" w:cs="Arial"/>
                <w:b w:val="0"/>
                <w:bCs w:val="0"/>
                <w:noProof/>
                <w:webHidden/>
              </w:rPr>
              <w:fldChar w:fldCharType="separate"/>
            </w:r>
            <w:r w:rsidRPr="0082116E">
              <w:rPr>
                <w:rFonts w:ascii="Arial" w:hAnsi="Arial" w:cs="Arial"/>
                <w:b w:val="0"/>
                <w:bCs w:val="0"/>
                <w:noProof/>
                <w:webHidden/>
              </w:rPr>
              <w:t>1</w:t>
            </w:r>
            <w:r w:rsidRPr="0082116E">
              <w:rPr>
                <w:rFonts w:ascii="Arial" w:hAnsi="Arial" w:cs="Arial"/>
                <w:b w:val="0"/>
                <w:bCs w:val="0"/>
                <w:noProof/>
                <w:webHidden/>
              </w:rPr>
              <w:fldChar w:fldCharType="end"/>
            </w:r>
          </w:hyperlink>
        </w:p>
        <w:p w14:paraId="1BD2802F" w14:textId="656CD8A6" w:rsidR="0082116E" w:rsidRPr="0082116E" w:rsidRDefault="0082116E">
          <w:pPr>
            <w:pStyle w:val="TOC2"/>
            <w:tabs>
              <w:tab w:val="right" w:leader="dot" w:pos="9016"/>
            </w:tabs>
            <w:rPr>
              <w:rFonts w:ascii="Arial" w:eastAsiaTheme="minorEastAsia" w:hAnsi="Arial" w:cs="Arial"/>
              <w:b w:val="0"/>
              <w:bCs w:val="0"/>
              <w:noProof/>
              <w:kern w:val="0"/>
              <w:lang w:eastAsia="en-GB"/>
              <w14:ligatures w14:val="none"/>
            </w:rPr>
          </w:pPr>
          <w:hyperlink w:anchor="_Toc131066150" w:history="1">
            <w:r w:rsidRPr="0082116E">
              <w:rPr>
                <w:rStyle w:val="Hyperlink"/>
                <w:rFonts w:ascii="Arial" w:hAnsi="Arial" w:cs="Arial"/>
                <w:b w:val="0"/>
                <w:bCs w:val="0"/>
                <w:noProof/>
                <w:lang w:val="en-ZA"/>
              </w:rPr>
              <w:t>Contributors</w:t>
            </w:r>
            <w:r w:rsidRPr="0082116E">
              <w:rPr>
                <w:rFonts w:ascii="Arial" w:hAnsi="Arial" w:cs="Arial"/>
                <w:b w:val="0"/>
                <w:bCs w:val="0"/>
                <w:noProof/>
                <w:webHidden/>
              </w:rPr>
              <w:tab/>
            </w:r>
            <w:r w:rsidRPr="0082116E">
              <w:rPr>
                <w:rFonts w:ascii="Arial" w:hAnsi="Arial" w:cs="Arial"/>
                <w:b w:val="0"/>
                <w:bCs w:val="0"/>
                <w:noProof/>
                <w:webHidden/>
              </w:rPr>
              <w:fldChar w:fldCharType="begin"/>
            </w:r>
            <w:r w:rsidRPr="0082116E">
              <w:rPr>
                <w:rFonts w:ascii="Arial" w:hAnsi="Arial" w:cs="Arial"/>
                <w:b w:val="0"/>
                <w:bCs w:val="0"/>
                <w:noProof/>
                <w:webHidden/>
              </w:rPr>
              <w:instrText xml:space="preserve"> PAGEREF _Toc131066150 \h </w:instrText>
            </w:r>
            <w:r w:rsidRPr="0082116E">
              <w:rPr>
                <w:rFonts w:ascii="Arial" w:hAnsi="Arial" w:cs="Arial"/>
                <w:b w:val="0"/>
                <w:bCs w:val="0"/>
                <w:noProof/>
                <w:webHidden/>
              </w:rPr>
            </w:r>
            <w:r w:rsidRPr="0082116E">
              <w:rPr>
                <w:rFonts w:ascii="Arial" w:hAnsi="Arial" w:cs="Arial"/>
                <w:b w:val="0"/>
                <w:bCs w:val="0"/>
                <w:noProof/>
                <w:webHidden/>
              </w:rPr>
              <w:fldChar w:fldCharType="separate"/>
            </w:r>
            <w:r w:rsidRPr="0082116E">
              <w:rPr>
                <w:rFonts w:ascii="Arial" w:hAnsi="Arial" w:cs="Arial"/>
                <w:b w:val="0"/>
                <w:bCs w:val="0"/>
                <w:noProof/>
                <w:webHidden/>
              </w:rPr>
              <w:t>1</w:t>
            </w:r>
            <w:r w:rsidRPr="0082116E">
              <w:rPr>
                <w:rFonts w:ascii="Arial" w:hAnsi="Arial" w:cs="Arial"/>
                <w:b w:val="0"/>
                <w:bCs w:val="0"/>
                <w:noProof/>
                <w:webHidden/>
              </w:rPr>
              <w:fldChar w:fldCharType="end"/>
            </w:r>
          </w:hyperlink>
        </w:p>
        <w:p w14:paraId="758C4032" w14:textId="4DE282A1" w:rsidR="0082116E" w:rsidRPr="0082116E" w:rsidRDefault="0082116E">
          <w:pPr>
            <w:pStyle w:val="TOC2"/>
            <w:tabs>
              <w:tab w:val="right" w:leader="dot" w:pos="9016"/>
            </w:tabs>
            <w:rPr>
              <w:rFonts w:ascii="Arial" w:eastAsiaTheme="minorEastAsia" w:hAnsi="Arial" w:cs="Arial"/>
              <w:b w:val="0"/>
              <w:bCs w:val="0"/>
              <w:noProof/>
              <w:kern w:val="0"/>
              <w:lang w:eastAsia="en-GB"/>
              <w14:ligatures w14:val="none"/>
            </w:rPr>
          </w:pPr>
          <w:hyperlink w:anchor="_Toc131066151" w:history="1">
            <w:r w:rsidRPr="0082116E">
              <w:rPr>
                <w:rStyle w:val="Hyperlink"/>
                <w:rFonts w:ascii="Arial" w:hAnsi="Arial" w:cs="Arial"/>
                <w:b w:val="0"/>
                <w:bCs w:val="0"/>
                <w:noProof/>
                <w:lang w:val="en-ZA"/>
              </w:rPr>
              <w:t>Publication date</w:t>
            </w:r>
            <w:r w:rsidRPr="0082116E">
              <w:rPr>
                <w:rFonts w:ascii="Arial" w:hAnsi="Arial" w:cs="Arial"/>
                <w:b w:val="0"/>
                <w:bCs w:val="0"/>
                <w:noProof/>
                <w:webHidden/>
              </w:rPr>
              <w:tab/>
            </w:r>
            <w:r w:rsidRPr="0082116E">
              <w:rPr>
                <w:rFonts w:ascii="Arial" w:hAnsi="Arial" w:cs="Arial"/>
                <w:b w:val="0"/>
                <w:bCs w:val="0"/>
                <w:noProof/>
                <w:webHidden/>
              </w:rPr>
              <w:fldChar w:fldCharType="begin"/>
            </w:r>
            <w:r w:rsidRPr="0082116E">
              <w:rPr>
                <w:rFonts w:ascii="Arial" w:hAnsi="Arial" w:cs="Arial"/>
                <w:b w:val="0"/>
                <w:bCs w:val="0"/>
                <w:noProof/>
                <w:webHidden/>
              </w:rPr>
              <w:instrText xml:space="preserve"> PAGEREF _Toc131066151 \h </w:instrText>
            </w:r>
            <w:r w:rsidRPr="0082116E">
              <w:rPr>
                <w:rFonts w:ascii="Arial" w:hAnsi="Arial" w:cs="Arial"/>
                <w:b w:val="0"/>
                <w:bCs w:val="0"/>
                <w:noProof/>
                <w:webHidden/>
              </w:rPr>
            </w:r>
            <w:r w:rsidRPr="0082116E">
              <w:rPr>
                <w:rFonts w:ascii="Arial" w:hAnsi="Arial" w:cs="Arial"/>
                <w:b w:val="0"/>
                <w:bCs w:val="0"/>
                <w:noProof/>
                <w:webHidden/>
              </w:rPr>
              <w:fldChar w:fldCharType="separate"/>
            </w:r>
            <w:r w:rsidRPr="0082116E">
              <w:rPr>
                <w:rFonts w:ascii="Arial" w:hAnsi="Arial" w:cs="Arial"/>
                <w:b w:val="0"/>
                <w:bCs w:val="0"/>
                <w:noProof/>
                <w:webHidden/>
              </w:rPr>
              <w:t>2</w:t>
            </w:r>
            <w:r w:rsidRPr="0082116E">
              <w:rPr>
                <w:rFonts w:ascii="Arial" w:hAnsi="Arial" w:cs="Arial"/>
                <w:b w:val="0"/>
                <w:bCs w:val="0"/>
                <w:noProof/>
                <w:webHidden/>
              </w:rPr>
              <w:fldChar w:fldCharType="end"/>
            </w:r>
          </w:hyperlink>
        </w:p>
        <w:p w14:paraId="2087B60D" w14:textId="4503C639" w:rsidR="0082116E" w:rsidRPr="0082116E" w:rsidRDefault="0082116E">
          <w:pPr>
            <w:pStyle w:val="TOC2"/>
            <w:tabs>
              <w:tab w:val="right" w:leader="dot" w:pos="9016"/>
            </w:tabs>
            <w:rPr>
              <w:rFonts w:ascii="Arial" w:eastAsiaTheme="minorEastAsia" w:hAnsi="Arial" w:cs="Arial"/>
              <w:b w:val="0"/>
              <w:bCs w:val="0"/>
              <w:noProof/>
              <w:kern w:val="0"/>
              <w:lang w:eastAsia="en-GB"/>
              <w14:ligatures w14:val="none"/>
            </w:rPr>
          </w:pPr>
          <w:hyperlink w:anchor="_Toc131066152" w:history="1">
            <w:r w:rsidRPr="0082116E">
              <w:rPr>
                <w:rStyle w:val="Hyperlink"/>
                <w:rFonts w:ascii="Arial" w:hAnsi="Arial" w:cs="Arial"/>
                <w:b w:val="0"/>
                <w:bCs w:val="0"/>
                <w:noProof/>
                <w:lang w:val="en-ZA"/>
              </w:rPr>
              <w:t>Authors</w:t>
            </w:r>
            <w:r w:rsidRPr="0082116E">
              <w:rPr>
                <w:rFonts w:ascii="Arial" w:hAnsi="Arial" w:cs="Arial"/>
                <w:b w:val="0"/>
                <w:bCs w:val="0"/>
                <w:noProof/>
                <w:webHidden/>
              </w:rPr>
              <w:tab/>
            </w:r>
            <w:r w:rsidRPr="0082116E">
              <w:rPr>
                <w:rFonts w:ascii="Arial" w:hAnsi="Arial" w:cs="Arial"/>
                <w:b w:val="0"/>
                <w:bCs w:val="0"/>
                <w:noProof/>
                <w:webHidden/>
              </w:rPr>
              <w:fldChar w:fldCharType="begin"/>
            </w:r>
            <w:r w:rsidRPr="0082116E">
              <w:rPr>
                <w:rFonts w:ascii="Arial" w:hAnsi="Arial" w:cs="Arial"/>
                <w:b w:val="0"/>
                <w:bCs w:val="0"/>
                <w:noProof/>
                <w:webHidden/>
              </w:rPr>
              <w:instrText xml:space="preserve"> PAGEREF _Toc131066152 \h </w:instrText>
            </w:r>
            <w:r w:rsidRPr="0082116E">
              <w:rPr>
                <w:rFonts w:ascii="Arial" w:hAnsi="Arial" w:cs="Arial"/>
                <w:b w:val="0"/>
                <w:bCs w:val="0"/>
                <w:noProof/>
                <w:webHidden/>
              </w:rPr>
            </w:r>
            <w:r w:rsidRPr="0082116E">
              <w:rPr>
                <w:rFonts w:ascii="Arial" w:hAnsi="Arial" w:cs="Arial"/>
                <w:b w:val="0"/>
                <w:bCs w:val="0"/>
                <w:noProof/>
                <w:webHidden/>
              </w:rPr>
              <w:fldChar w:fldCharType="separate"/>
            </w:r>
            <w:r w:rsidRPr="0082116E">
              <w:rPr>
                <w:rFonts w:ascii="Arial" w:hAnsi="Arial" w:cs="Arial"/>
                <w:b w:val="0"/>
                <w:bCs w:val="0"/>
                <w:noProof/>
                <w:webHidden/>
              </w:rPr>
              <w:t>2</w:t>
            </w:r>
            <w:r w:rsidRPr="0082116E">
              <w:rPr>
                <w:rFonts w:ascii="Arial" w:hAnsi="Arial" w:cs="Arial"/>
                <w:b w:val="0"/>
                <w:bCs w:val="0"/>
                <w:noProof/>
                <w:webHidden/>
              </w:rPr>
              <w:fldChar w:fldCharType="end"/>
            </w:r>
          </w:hyperlink>
        </w:p>
        <w:p w14:paraId="115FDC2E" w14:textId="3D0370B2" w:rsidR="0082116E" w:rsidRPr="0082116E" w:rsidRDefault="0082116E">
          <w:pPr>
            <w:pStyle w:val="TOC2"/>
            <w:tabs>
              <w:tab w:val="right" w:leader="dot" w:pos="9016"/>
            </w:tabs>
            <w:rPr>
              <w:rFonts w:ascii="Arial" w:eastAsiaTheme="minorEastAsia" w:hAnsi="Arial" w:cs="Arial"/>
              <w:b w:val="0"/>
              <w:bCs w:val="0"/>
              <w:noProof/>
              <w:kern w:val="0"/>
              <w:lang w:eastAsia="en-GB"/>
              <w14:ligatures w14:val="none"/>
            </w:rPr>
          </w:pPr>
          <w:hyperlink w:anchor="_Toc131066153" w:history="1">
            <w:r w:rsidRPr="0082116E">
              <w:rPr>
                <w:rStyle w:val="Hyperlink"/>
                <w:rFonts w:ascii="Arial" w:hAnsi="Arial" w:cs="Arial"/>
                <w:b w:val="0"/>
                <w:bCs w:val="0"/>
                <w:noProof/>
                <w:lang w:val="en-ZA"/>
              </w:rPr>
              <w:t>Acknowledgements</w:t>
            </w:r>
            <w:r w:rsidRPr="0082116E">
              <w:rPr>
                <w:rFonts w:ascii="Arial" w:hAnsi="Arial" w:cs="Arial"/>
                <w:b w:val="0"/>
                <w:bCs w:val="0"/>
                <w:noProof/>
                <w:webHidden/>
              </w:rPr>
              <w:tab/>
            </w:r>
            <w:r w:rsidRPr="0082116E">
              <w:rPr>
                <w:rFonts w:ascii="Arial" w:hAnsi="Arial" w:cs="Arial"/>
                <w:b w:val="0"/>
                <w:bCs w:val="0"/>
                <w:noProof/>
                <w:webHidden/>
              </w:rPr>
              <w:fldChar w:fldCharType="begin"/>
            </w:r>
            <w:r w:rsidRPr="0082116E">
              <w:rPr>
                <w:rFonts w:ascii="Arial" w:hAnsi="Arial" w:cs="Arial"/>
                <w:b w:val="0"/>
                <w:bCs w:val="0"/>
                <w:noProof/>
                <w:webHidden/>
              </w:rPr>
              <w:instrText xml:space="preserve"> PAGEREF _Toc131066153 \h </w:instrText>
            </w:r>
            <w:r w:rsidRPr="0082116E">
              <w:rPr>
                <w:rFonts w:ascii="Arial" w:hAnsi="Arial" w:cs="Arial"/>
                <w:b w:val="0"/>
                <w:bCs w:val="0"/>
                <w:noProof/>
                <w:webHidden/>
              </w:rPr>
            </w:r>
            <w:r w:rsidRPr="0082116E">
              <w:rPr>
                <w:rFonts w:ascii="Arial" w:hAnsi="Arial" w:cs="Arial"/>
                <w:b w:val="0"/>
                <w:bCs w:val="0"/>
                <w:noProof/>
                <w:webHidden/>
              </w:rPr>
              <w:fldChar w:fldCharType="separate"/>
            </w:r>
            <w:r w:rsidRPr="0082116E">
              <w:rPr>
                <w:rFonts w:ascii="Arial" w:hAnsi="Arial" w:cs="Arial"/>
                <w:b w:val="0"/>
                <w:bCs w:val="0"/>
                <w:noProof/>
                <w:webHidden/>
              </w:rPr>
              <w:t>2</w:t>
            </w:r>
            <w:r w:rsidRPr="0082116E">
              <w:rPr>
                <w:rFonts w:ascii="Arial" w:hAnsi="Arial" w:cs="Arial"/>
                <w:b w:val="0"/>
                <w:bCs w:val="0"/>
                <w:noProof/>
                <w:webHidden/>
              </w:rPr>
              <w:fldChar w:fldCharType="end"/>
            </w:r>
          </w:hyperlink>
        </w:p>
        <w:p w14:paraId="258E80D1" w14:textId="3CB39FA4" w:rsidR="0082116E" w:rsidRPr="0082116E" w:rsidRDefault="0082116E">
          <w:pPr>
            <w:pStyle w:val="TOC2"/>
            <w:tabs>
              <w:tab w:val="right" w:leader="dot" w:pos="9016"/>
            </w:tabs>
            <w:rPr>
              <w:rFonts w:ascii="Arial" w:eastAsiaTheme="minorEastAsia" w:hAnsi="Arial" w:cs="Arial"/>
              <w:b w:val="0"/>
              <w:bCs w:val="0"/>
              <w:noProof/>
              <w:kern w:val="0"/>
              <w:lang w:eastAsia="en-GB"/>
              <w14:ligatures w14:val="none"/>
            </w:rPr>
          </w:pPr>
          <w:hyperlink w:anchor="_Toc131066154" w:history="1">
            <w:r w:rsidRPr="0082116E">
              <w:rPr>
                <w:rStyle w:val="Hyperlink"/>
                <w:rFonts w:ascii="Arial" w:hAnsi="Arial" w:cs="Arial"/>
                <w:b w:val="0"/>
                <w:bCs w:val="0"/>
                <w:noProof/>
                <w:lang w:val="en-ZA"/>
              </w:rPr>
              <w:t>Suggested citation</w:t>
            </w:r>
            <w:r w:rsidRPr="0082116E">
              <w:rPr>
                <w:rFonts w:ascii="Arial" w:hAnsi="Arial" w:cs="Arial"/>
                <w:b w:val="0"/>
                <w:bCs w:val="0"/>
                <w:noProof/>
                <w:webHidden/>
              </w:rPr>
              <w:tab/>
            </w:r>
            <w:r w:rsidRPr="0082116E">
              <w:rPr>
                <w:rFonts w:ascii="Arial" w:hAnsi="Arial" w:cs="Arial"/>
                <w:b w:val="0"/>
                <w:bCs w:val="0"/>
                <w:noProof/>
                <w:webHidden/>
              </w:rPr>
              <w:fldChar w:fldCharType="begin"/>
            </w:r>
            <w:r w:rsidRPr="0082116E">
              <w:rPr>
                <w:rFonts w:ascii="Arial" w:hAnsi="Arial" w:cs="Arial"/>
                <w:b w:val="0"/>
                <w:bCs w:val="0"/>
                <w:noProof/>
                <w:webHidden/>
              </w:rPr>
              <w:instrText xml:space="preserve"> PAGEREF _Toc131066154 \h </w:instrText>
            </w:r>
            <w:r w:rsidRPr="0082116E">
              <w:rPr>
                <w:rFonts w:ascii="Arial" w:hAnsi="Arial" w:cs="Arial"/>
                <w:b w:val="0"/>
                <w:bCs w:val="0"/>
                <w:noProof/>
                <w:webHidden/>
              </w:rPr>
            </w:r>
            <w:r w:rsidRPr="0082116E">
              <w:rPr>
                <w:rFonts w:ascii="Arial" w:hAnsi="Arial" w:cs="Arial"/>
                <w:b w:val="0"/>
                <w:bCs w:val="0"/>
                <w:noProof/>
                <w:webHidden/>
              </w:rPr>
              <w:fldChar w:fldCharType="separate"/>
            </w:r>
            <w:r w:rsidRPr="0082116E">
              <w:rPr>
                <w:rFonts w:ascii="Arial" w:hAnsi="Arial" w:cs="Arial"/>
                <w:b w:val="0"/>
                <w:bCs w:val="0"/>
                <w:noProof/>
                <w:webHidden/>
              </w:rPr>
              <w:t>2</w:t>
            </w:r>
            <w:r w:rsidRPr="0082116E">
              <w:rPr>
                <w:rFonts w:ascii="Arial" w:hAnsi="Arial" w:cs="Arial"/>
                <w:b w:val="0"/>
                <w:bCs w:val="0"/>
                <w:noProof/>
                <w:webHidden/>
              </w:rPr>
              <w:fldChar w:fldCharType="end"/>
            </w:r>
          </w:hyperlink>
        </w:p>
        <w:p w14:paraId="66F09CED" w14:textId="0C5D6F45" w:rsidR="0082116E" w:rsidRPr="0082116E" w:rsidRDefault="0082116E">
          <w:pPr>
            <w:pStyle w:val="TOC1"/>
            <w:tabs>
              <w:tab w:val="right" w:leader="dot" w:pos="9016"/>
            </w:tabs>
            <w:rPr>
              <w:rFonts w:ascii="Arial" w:eastAsiaTheme="minorEastAsia" w:hAnsi="Arial" w:cs="Arial"/>
              <w:b w:val="0"/>
              <w:bCs w:val="0"/>
              <w:i w:val="0"/>
              <w:iCs w:val="0"/>
              <w:noProof/>
              <w:kern w:val="0"/>
              <w:sz w:val="22"/>
              <w:szCs w:val="22"/>
              <w:lang w:eastAsia="en-GB"/>
              <w14:ligatures w14:val="none"/>
            </w:rPr>
          </w:pPr>
          <w:hyperlink w:anchor="_Toc131066155" w:history="1">
            <w:r w:rsidRPr="0082116E">
              <w:rPr>
                <w:rStyle w:val="Hyperlink"/>
                <w:rFonts w:ascii="Arial" w:hAnsi="Arial" w:cs="Arial"/>
                <w:b w:val="0"/>
                <w:bCs w:val="0"/>
                <w:i w:val="0"/>
                <w:iCs w:val="0"/>
                <w:noProof/>
                <w:sz w:val="22"/>
                <w:szCs w:val="22"/>
              </w:rPr>
              <w:t>Disability-Inclusive Education and Employment: Understanding the Context in Senegal</w:t>
            </w:r>
            <w:r w:rsidRPr="0082116E">
              <w:rPr>
                <w:rFonts w:ascii="Arial" w:hAnsi="Arial" w:cs="Arial"/>
                <w:b w:val="0"/>
                <w:bCs w:val="0"/>
                <w:i w:val="0"/>
                <w:iCs w:val="0"/>
                <w:noProof/>
                <w:webHidden/>
                <w:sz w:val="22"/>
                <w:szCs w:val="22"/>
              </w:rPr>
              <w:tab/>
            </w:r>
            <w:r w:rsidRPr="0082116E">
              <w:rPr>
                <w:rFonts w:ascii="Arial" w:hAnsi="Arial" w:cs="Arial"/>
                <w:b w:val="0"/>
                <w:bCs w:val="0"/>
                <w:i w:val="0"/>
                <w:iCs w:val="0"/>
                <w:noProof/>
                <w:webHidden/>
                <w:sz w:val="22"/>
                <w:szCs w:val="22"/>
              </w:rPr>
              <w:fldChar w:fldCharType="begin"/>
            </w:r>
            <w:r w:rsidRPr="0082116E">
              <w:rPr>
                <w:rFonts w:ascii="Arial" w:hAnsi="Arial" w:cs="Arial"/>
                <w:b w:val="0"/>
                <w:bCs w:val="0"/>
                <w:i w:val="0"/>
                <w:iCs w:val="0"/>
                <w:noProof/>
                <w:webHidden/>
                <w:sz w:val="22"/>
                <w:szCs w:val="22"/>
              </w:rPr>
              <w:instrText xml:space="preserve"> PAGEREF _Toc131066155 \h </w:instrText>
            </w:r>
            <w:r w:rsidRPr="0082116E">
              <w:rPr>
                <w:rFonts w:ascii="Arial" w:hAnsi="Arial" w:cs="Arial"/>
                <w:b w:val="0"/>
                <w:bCs w:val="0"/>
                <w:i w:val="0"/>
                <w:iCs w:val="0"/>
                <w:noProof/>
                <w:webHidden/>
                <w:sz w:val="22"/>
                <w:szCs w:val="22"/>
              </w:rPr>
            </w:r>
            <w:r w:rsidRPr="0082116E">
              <w:rPr>
                <w:rFonts w:ascii="Arial" w:hAnsi="Arial" w:cs="Arial"/>
                <w:b w:val="0"/>
                <w:bCs w:val="0"/>
                <w:i w:val="0"/>
                <w:iCs w:val="0"/>
                <w:noProof/>
                <w:webHidden/>
                <w:sz w:val="22"/>
                <w:szCs w:val="22"/>
              </w:rPr>
              <w:fldChar w:fldCharType="separate"/>
            </w:r>
            <w:r w:rsidRPr="0082116E">
              <w:rPr>
                <w:rFonts w:ascii="Arial" w:hAnsi="Arial" w:cs="Arial"/>
                <w:b w:val="0"/>
                <w:bCs w:val="0"/>
                <w:i w:val="0"/>
                <w:iCs w:val="0"/>
                <w:noProof/>
                <w:webHidden/>
                <w:sz w:val="22"/>
                <w:szCs w:val="22"/>
              </w:rPr>
              <w:t>5</w:t>
            </w:r>
            <w:r w:rsidRPr="0082116E">
              <w:rPr>
                <w:rFonts w:ascii="Arial" w:hAnsi="Arial" w:cs="Arial"/>
                <w:b w:val="0"/>
                <w:bCs w:val="0"/>
                <w:i w:val="0"/>
                <w:iCs w:val="0"/>
                <w:noProof/>
                <w:webHidden/>
                <w:sz w:val="22"/>
                <w:szCs w:val="22"/>
              </w:rPr>
              <w:fldChar w:fldCharType="end"/>
            </w:r>
          </w:hyperlink>
        </w:p>
        <w:p w14:paraId="37C1297B" w14:textId="69CF7FBB" w:rsidR="0082116E" w:rsidRPr="0082116E" w:rsidRDefault="0082116E">
          <w:pPr>
            <w:pStyle w:val="TOC2"/>
            <w:tabs>
              <w:tab w:val="right" w:leader="dot" w:pos="9016"/>
            </w:tabs>
            <w:rPr>
              <w:rFonts w:ascii="Arial" w:eastAsiaTheme="minorEastAsia" w:hAnsi="Arial" w:cs="Arial"/>
              <w:b w:val="0"/>
              <w:bCs w:val="0"/>
              <w:noProof/>
              <w:kern w:val="0"/>
              <w:lang w:eastAsia="en-GB"/>
              <w14:ligatures w14:val="none"/>
            </w:rPr>
          </w:pPr>
          <w:hyperlink w:anchor="_Toc131066156" w:history="1">
            <w:r w:rsidRPr="0082116E">
              <w:rPr>
                <w:rStyle w:val="Hyperlink"/>
                <w:rFonts w:ascii="Arial" w:hAnsi="Arial" w:cs="Arial"/>
                <w:b w:val="0"/>
                <w:bCs w:val="0"/>
                <w:noProof/>
              </w:rPr>
              <w:t>About Disability</w:t>
            </w:r>
            <w:r w:rsidRPr="0082116E">
              <w:rPr>
                <w:rFonts w:ascii="Arial" w:hAnsi="Arial" w:cs="Arial"/>
                <w:b w:val="0"/>
                <w:bCs w:val="0"/>
                <w:noProof/>
                <w:webHidden/>
              </w:rPr>
              <w:tab/>
            </w:r>
            <w:r w:rsidRPr="0082116E">
              <w:rPr>
                <w:rFonts w:ascii="Arial" w:hAnsi="Arial" w:cs="Arial"/>
                <w:b w:val="0"/>
                <w:bCs w:val="0"/>
                <w:noProof/>
                <w:webHidden/>
              </w:rPr>
              <w:fldChar w:fldCharType="begin"/>
            </w:r>
            <w:r w:rsidRPr="0082116E">
              <w:rPr>
                <w:rFonts w:ascii="Arial" w:hAnsi="Arial" w:cs="Arial"/>
                <w:b w:val="0"/>
                <w:bCs w:val="0"/>
                <w:noProof/>
                <w:webHidden/>
              </w:rPr>
              <w:instrText xml:space="preserve"> PAGEREF _Toc131066156 \h </w:instrText>
            </w:r>
            <w:r w:rsidRPr="0082116E">
              <w:rPr>
                <w:rFonts w:ascii="Arial" w:hAnsi="Arial" w:cs="Arial"/>
                <w:b w:val="0"/>
                <w:bCs w:val="0"/>
                <w:noProof/>
                <w:webHidden/>
              </w:rPr>
            </w:r>
            <w:r w:rsidRPr="0082116E">
              <w:rPr>
                <w:rFonts w:ascii="Arial" w:hAnsi="Arial" w:cs="Arial"/>
                <w:b w:val="0"/>
                <w:bCs w:val="0"/>
                <w:noProof/>
                <w:webHidden/>
              </w:rPr>
              <w:fldChar w:fldCharType="separate"/>
            </w:r>
            <w:r w:rsidRPr="0082116E">
              <w:rPr>
                <w:rFonts w:ascii="Arial" w:hAnsi="Arial" w:cs="Arial"/>
                <w:b w:val="0"/>
                <w:bCs w:val="0"/>
                <w:noProof/>
                <w:webHidden/>
              </w:rPr>
              <w:t>5</w:t>
            </w:r>
            <w:r w:rsidRPr="0082116E">
              <w:rPr>
                <w:rFonts w:ascii="Arial" w:hAnsi="Arial" w:cs="Arial"/>
                <w:b w:val="0"/>
                <w:bCs w:val="0"/>
                <w:noProof/>
                <w:webHidden/>
              </w:rPr>
              <w:fldChar w:fldCharType="end"/>
            </w:r>
          </w:hyperlink>
        </w:p>
        <w:p w14:paraId="0861376B" w14:textId="32C533E5" w:rsidR="0082116E" w:rsidRPr="0082116E" w:rsidRDefault="0082116E">
          <w:pPr>
            <w:pStyle w:val="TOC2"/>
            <w:tabs>
              <w:tab w:val="right" w:leader="dot" w:pos="9016"/>
            </w:tabs>
            <w:rPr>
              <w:rFonts w:ascii="Arial" w:eastAsiaTheme="minorEastAsia" w:hAnsi="Arial" w:cs="Arial"/>
              <w:b w:val="0"/>
              <w:bCs w:val="0"/>
              <w:noProof/>
              <w:kern w:val="0"/>
              <w:lang w:eastAsia="en-GB"/>
              <w14:ligatures w14:val="none"/>
            </w:rPr>
          </w:pPr>
          <w:hyperlink w:anchor="_Toc131066157" w:history="1">
            <w:r w:rsidRPr="0082116E">
              <w:rPr>
                <w:rStyle w:val="Hyperlink"/>
                <w:rFonts w:ascii="Arial" w:hAnsi="Arial" w:cs="Arial"/>
                <w:b w:val="0"/>
                <w:bCs w:val="0"/>
                <w:noProof/>
                <w:lang w:val="en-US"/>
              </w:rPr>
              <w:t>Executive Summary</w:t>
            </w:r>
            <w:r w:rsidRPr="0082116E">
              <w:rPr>
                <w:rFonts w:ascii="Arial" w:hAnsi="Arial" w:cs="Arial"/>
                <w:b w:val="0"/>
                <w:bCs w:val="0"/>
                <w:noProof/>
                <w:webHidden/>
              </w:rPr>
              <w:tab/>
            </w:r>
            <w:r w:rsidRPr="0082116E">
              <w:rPr>
                <w:rFonts w:ascii="Arial" w:hAnsi="Arial" w:cs="Arial"/>
                <w:b w:val="0"/>
                <w:bCs w:val="0"/>
                <w:noProof/>
                <w:webHidden/>
              </w:rPr>
              <w:fldChar w:fldCharType="begin"/>
            </w:r>
            <w:r w:rsidRPr="0082116E">
              <w:rPr>
                <w:rFonts w:ascii="Arial" w:hAnsi="Arial" w:cs="Arial"/>
                <w:b w:val="0"/>
                <w:bCs w:val="0"/>
                <w:noProof/>
                <w:webHidden/>
              </w:rPr>
              <w:instrText xml:space="preserve"> PAGEREF _Toc131066157 \h </w:instrText>
            </w:r>
            <w:r w:rsidRPr="0082116E">
              <w:rPr>
                <w:rFonts w:ascii="Arial" w:hAnsi="Arial" w:cs="Arial"/>
                <w:b w:val="0"/>
                <w:bCs w:val="0"/>
                <w:noProof/>
                <w:webHidden/>
              </w:rPr>
            </w:r>
            <w:r w:rsidRPr="0082116E">
              <w:rPr>
                <w:rFonts w:ascii="Arial" w:hAnsi="Arial" w:cs="Arial"/>
                <w:b w:val="0"/>
                <w:bCs w:val="0"/>
                <w:noProof/>
                <w:webHidden/>
              </w:rPr>
              <w:fldChar w:fldCharType="separate"/>
            </w:r>
            <w:r w:rsidRPr="0082116E">
              <w:rPr>
                <w:rFonts w:ascii="Arial" w:hAnsi="Arial" w:cs="Arial"/>
                <w:b w:val="0"/>
                <w:bCs w:val="0"/>
                <w:noProof/>
                <w:webHidden/>
              </w:rPr>
              <w:t>5</w:t>
            </w:r>
            <w:r w:rsidRPr="0082116E">
              <w:rPr>
                <w:rFonts w:ascii="Arial" w:hAnsi="Arial" w:cs="Arial"/>
                <w:b w:val="0"/>
                <w:bCs w:val="0"/>
                <w:noProof/>
                <w:webHidden/>
              </w:rPr>
              <w:fldChar w:fldCharType="end"/>
            </w:r>
          </w:hyperlink>
        </w:p>
        <w:p w14:paraId="1497AE49" w14:textId="626441D6" w:rsidR="0082116E" w:rsidRPr="0082116E" w:rsidRDefault="0082116E">
          <w:pPr>
            <w:pStyle w:val="TOC1"/>
            <w:tabs>
              <w:tab w:val="right" w:leader="dot" w:pos="9016"/>
            </w:tabs>
            <w:rPr>
              <w:rFonts w:ascii="Arial" w:eastAsiaTheme="minorEastAsia" w:hAnsi="Arial" w:cs="Arial"/>
              <w:b w:val="0"/>
              <w:bCs w:val="0"/>
              <w:i w:val="0"/>
              <w:iCs w:val="0"/>
              <w:noProof/>
              <w:kern w:val="0"/>
              <w:sz w:val="22"/>
              <w:szCs w:val="22"/>
              <w:lang w:eastAsia="en-GB"/>
              <w14:ligatures w14:val="none"/>
            </w:rPr>
          </w:pPr>
          <w:hyperlink w:anchor="_Toc131066158" w:history="1">
            <w:r w:rsidRPr="0082116E">
              <w:rPr>
                <w:rStyle w:val="Hyperlink"/>
                <w:rFonts w:ascii="Arial" w:hAnsi="Arial" w:cs="Arial"/>
                <w:b w:val="0"/>
                <w:bCs w:val="0"/>
                <w:i w:val="0"/>
                <w:iCs w:val="0"/>
                <w:noProof/>
                <w:sz w:val="22"/>
                <w:szCs w:val="22"/>
                <w:lang w:val="en-US"/>
              </w:rPr>
              <w:t>Introduction</w:t>
            </w:r>
            <w:r w:rsidRPr="0082116E">
              <w:rPr>
                <w:rFonts w:ascii="Arial" w:hAnsi="Arial" w:cs="Arial"/>
                <w:b w:val="0"/>
                <w:bCs w:val="0"/>
                <w:i w:val="0"/>
                <w:iCs w:val="0"/>
                <w:noProof/>
                <w:webHidden/>
                <w:sz w:val="22"/>
                <w:szCs w:val="22"/>
              </w:rPr>
              <w:tab/>
            </w:r>
            <w:r w:rsidRPr="0082116E">
              <w:rPr>
                <w:rFonts w:ascii="Arial" w:hAnsi="Arial" w:cs="Arial"/>
                <w:b w:val="0"/>
                <w:bCs w:val="0"/>
                <w:i w:val="0"/>
                <w:iCs w:val="0"/>
                <w:noProof/>
                <w:webHidden/>
                <w:sz w:val="22"/>
                <w:szCs w:val="22"/>
              </w:rPr>
              <w:fldChar w:fldCharType="begin"/>
            </w:r>
            <w:r w:rsidRPr="0082116E">
              <w:rPr>
                <w:rFonts w:ascii="Arial" w:hAnsi="Arial" w:cs="Arial"/>
                <w:b w:val="0"/>
                <w:bCs w:val="0"/>
                <w:i w:val="0"/>
                <w:iCs w:val="0"/>
                <w:noProof/>
                <w:webHidden/>
                <w:sz w:val="22"/>
                <w:szCs w:val="22"/>
              </w:rPr>
              <w:instrText xml:space="preserve"> PAGEREF _Toc131066158 \h </w:instrText>
            </w:r>
            <w:r w:rsidRPr="0082116E">
              <w:rPr>
                <w:rFonts w:ascii="Arial" w:hAnsi="Arial" w:cs="Arial"/>
                <w:b w:val="0"/>
                <w:bCs w:val="0"/>
                <w:i w:val="0"/>
                <w:iCs w:val="0"/>
                <w:noProof/>
                <w:webHidden/>
                <w:sz w:val="22"/>
                <w:szCs w:val="22"/>
              </w:rPr>
            </w:r>
            <w:r w:rsidRPr="0082116E">
              <w:rPr>
                <w:rFonts w:ascii="Arial" w:hAnsi="Arial" w:cs="Arial"/>
                <w:b w:val="0"/>
                <w:bCs w:val="0"/>
                <w:i w:val="0"/>
                <w:iCs w:val="0"/>
                <w:noProof/>
                <w:webHidden/>
                <w:sz w:val="22"/>
                <w:szCs w:val="22"/>
              </w:rPr>
              <w:fldChar w:fldCharType="separate"/>
            </w:r>
            <w:r w:rsidRPr="0082116E">
              <w:rPr>
                <w:rFonts w:ascii="Arial" w:hAnsi="Arial" w:cs="Arial"/>
                <w:b w:val="0"/>
                <w:bCs w:val="0"/>
                <w:i w:val="0"/>
                <w:iCs w:val="0"/>
                <w:noProof/>
                <w:webHidden/>
                <w:sz w:val="22"/>
                <w:szCs w:val="22"/>
              </w:rPr>
              <w:t>6</w:t>
            </w:r>
            <w:r w:rsidRPr="0082116E">
              <w:rPr>
                <w:rFonts w:ascii="Arial" w:hAnsi="Arial" w:cs="Arial"/>
                <w:b w:val="0"/>
                <w:bCs w:val="0"/>
                <w:i w:val="0"/>
                <w:iCs w:val="0"/>
                <w:noProof/>
                <w:webHidden/>
                <w:sz w:val="22"/>
                <w:szCs w:val="22"/>
              </w:rPr>
              <w:fldChar w:fldCharType="end"/>
            </w:r>
          </w:hyperlink>
        </w:p>
        <w:p w14:paraId="1A05D2A8" w14:textId="40B2BF28" w:rsidR="0082116E" w:rsidRPr="0082116E" w:rsidRDefault="0082116E">
          <w:pPr>
            <w:pStyle w:val="TOC2"/>
            <w:tabs>
              <w:tab w:val="right" w:leader="dot" w:pos="9016"/>
            </w:tabs>
            <w:rPr>
              <w:rFonts w:ascii="Arial" w:eastAsiaTheme="minorEastAsia" w:hAnsi="Arial" w:cs="Arial"/>
              <w:b w:val="0"/>
              <w:bCs w:val="0"/>
              <w:noProof/>
              <w:kern w:val="0"/>
              <w:lang w:eastAsia="en-GB"/>
              <w14:ligatures w14:val="none"/>
            </w:rPr>
          </w:pPr>
          <w:hyperlink w:anchor="_Toc131066159" w:history="1">
            <w:r w:rsidRPr="0082116E">
              <w:rPr>
                <w:rStyle w:val="Hyperlink"/>
                <w:rFonts w:ascii="Arial" w:hAnsi="Arial" w:cs="Arial"/>
                <w:b w:val="0"/>
                <w:bCs w:val="0"/>
                <w:noProof/>
              </w:rPr>
              <w:t>Disability in Senegal</w:t>
            </w:r>
            <w:r w:rsidRPr="0082116E">
              <w:rPr>
                <w:rFonts w:ascii="Arial" w:hAnsi="Arial" w:cs="Arial"/>
                <w:b w:val="0"/>
                <w:bCs w:val="0"/>
                <w:noProof/>
                <w:webHidden/>
              </w:rPr>
              <w:tab/>
            </w:r>
            <w:r w:rsidRPr="0082116E">
              <w:rPr>
                <w:rFonts w:ascii="Arial" w:hAnsi="Arial" w:cs="Arial"/>
                <w:b w:val="0"/>
                <w:bCs w:val="0"/>
                <w:noProof/>
                <w:webHidden/>
              </w:rPr>
              <w:fldChar w:fldCharType="begin"/>
            </w:r>
            <w:r w:rsidRPr="0082116E">
              <w:rPr>
                <w:rFonts w:ascii="Arial" w:hAnsi="Arial" w:cs="Arial"/>
                <w:b w:val="0"/>
                <w:bCs w:val="0"/>
                <w:noProof/>
                <w:webHidden/>
              </w:rPr>
              <w:instrText xml:space="preserve"> PAGEREF _Toc131066159 \h </w:instrText>
            </w:r>
            <w:r w:rsidRPr="0082116E">
              <w:rPr>
                <w:rFonts w:ascii="Arial" w:hAnsi="Arial" w:cs="Arial"/>
                <w:b w:val="0"/>
                <w:bCs w:val="0"/>
                <w:noProof/>
                <w:webHidden/>
              </w:rPr>
            </w:r>
            <w:r w:rsidRPr="0082116E">
              <w:rPr>
                <w:rFonts w:ascii="Arial" w:hAnsi="Arial" w:cs="Arial"/>
                <w:b w:val="0"/>
                <w:bCs w:val="0"/>
                <w:noProof/>
                <w:webHidden/>
              </w:rPr>
              <w:fldChar w:fldCharType="separate"/>
            </w:r>
            <w:r w:rsidRPr="0082116E">
              <w:rPr>
                <w:rFonts w:ascii="Arial" w:hAnsi="Arial" w:cs="Arial"/>
                <w:b w:val="0"/>
                <w:bCs w:val="0"/>
                <w:noProof/>
                <w:webHidden/>
              </w:rPr>
              <w:t>6</w:t>
            </w:r>
            <w:r w:rsidRPr="0082116E">
              <w:rPr>
                <w:rFonts w:ascii="Arial" w:hAnsi="Arial" w:cs="Arial"/>
                <w:b w:val="0"/>
                <w:bCs w:val="0"/>
                <w:noProof/>
                <w:webHidden/>
              </w:rPr>
              <w:fldChar w:fldCharType="end"/>
            </w:r>
          </w:hyperlink>
        </w:p>
        <w:p w14:paraId="6C6F29FB" w14:textId="3EF207B4" w:rsidR="0082116E" w:rsidRPr="0082116E" w:rsidRDefault="0082116E">
          <w:pPr>
            <w:pStyle w:val="TOC2"/>
            <w:tabs>
              <w:tab w:val="right" w:leader="dot" w:pos="9016"/>
            </w:tabs>
            <w:rPr>
              <w:rFonts w:ascii="Arial" w:eastAsiaTheme="minorEastAsia" w:hAnsi="Arial" w:cs="Arial"/>
              <w:b w:val="0"/>
              <w:bCs w:val="0"/>
              <w:noProof/>
              <w:kern w:val="0"/>
              <w:lang w:eastAsia="en-GB"/>
              <w14:ligatures w14:val="none"/>
            </w:rPr>
          </w:pPr>
          <w:hyperlink w:anchor="_Toc131066160" w:history="1">
            <w:r w:rsidRPr="0082116E">
              <w:rPr>
                <w:rStyle w:val="Hyperlink"/>
                <w:rFonts w:ascii="Arial" w:hAnsi="Arial" w:cs="Arial"/>
                <w:b w:val="0"/>
                <w:bCs w:val="0"/>
                <w:noProof/>
              </w:rPr>
              <w:t>Disability policy context</w:t>
            </w:r>
            <w:r w:rsidRPr="0082116E">
              <w:rPr>
                <w:rFonts w:ascii="Arial" w:hAnsi="Arial" w:cs="Arial"/>
                <w:b w:val="0"/>
                <w:bCs w:val="0"/>
                <w:noProof/>
                <w:webHidden/>
              </w:rPr>
              <w:tab/>
            </w:r>
            <w:r w:rsidRPr="0082116E">
              <w:rPr>
                <w:rFonts w:ascii="Arial" w:hAnsi="Arial" w:cs="Arial"/>
                <w:b w:val="0"/>
                <w:bCs w:val="0"/>
                <w:noProof/>
                <w:webHidden/>
              </w:rPr>
              <w:fldChar w:fldCharType="begin"/>
            </w:r>
            <w:r w:rsidRPr="0082116E">
              <w:rPr>
                <w:rFonts w:ascii="Arial" w:hAnsi="Arial" w:cs="Arial"/>
                <w:b w:val="0"/>
                <w:bCs w:val="0"/>
                <w:noProof/>
                <w:webHidden/>
              </w:rPr>
              <w:instrText xml:space="preserve"> PAGEREF _Toc131066160 \h </w:instrText>
            </w:r>
            <w:r w:rsidRPr="0082116E">
              <w:rPr>
                <w:rFonts w:ascii="Arial" w:hAnsi="Arial" w:cs="Arial"/>
                <w:b w:val="0"/>
                <w:bCs w:val="0"/>
                <w:noProof/>
                <w:webHidden/>
              </w:rPr>
            </w:r>
            <w:r w:rsidRPr="0082116E">
              <w:rPr>
                <w:rFonts w:ascii="Arial" w:hAnsi="Arial" w:cs="Arial"/>
                <w:b w:val="0"/>
                <w:bCs w:val="0"/>
                <w:noProof/>
                <w:webHidden/>
              </w:rPr>
              <w:fldChar w:fldCharType="separate"/>
            </w:r>
            <w:r w:rsidRPr="0082116E">
              <w:rPr>
                <w:rFonts w:ascii="Arial" w:hAnsi="Arial" w:cs="Arial"/>
                <w:b w:val="0"/>
                <w:bCs w:val="0"/>
                <w:noProof/>
                <w:webHidden/>
              </w:rPr>
              <w:t>6</w:t>
            </w:r>
            <w:r w:rsidRPr="0082116E">
              <w:rPr>
                <w:rFonts w:ascii="Arial" w:hAnsi="Arial" w:cs="Arial"/>
                <w:b w:val="0"/>
                <w:bCs w:val="0"/>
                <w:noProof/>
                <w:webHidden/>
              </w:rPr>
              <w:fldChar w:fldCharType="end"/>
            </w:r>
          </w:hyperlink>
        </w:p>
        <w:p w14:paraId="7FAA6FCD" w14:textId="4A52604C" w:rsidR="0082116E" w:rsidRPr="0082116E" w:rsidRDefault="0082116E">
          <w:pPr>
            <w:pStyle w:val="TOC2"/>
            <w:tabs>
              <w:tab w:val="right" w:leader="dot" w:pos="9016"/>
            </w:tabs>
            <w:rPr>
              <w:rFonts w:ascii="Arial" w:eastAsiaTheme="minorEastAsia" w:hAnsi="Arial" w:cs="Arial"/>
              <w:b w:val="0"/>
              <w:bCs w:val="0"/>
              <w:noProof/>
              <w:kern w:val="0"/>
              <w:lang w:eastAsia="en-GB"/>
              <w14:ligatures w14:val="none"/>
            </w:rPr>
          </w:pPr>
          <w:hyperlink w:anchor="_Toc131066161" w:history="1">
            <w:r w:rsidRPr="0082116E">
              <w:rPr>
                <w:rStyle w:val="Hyperlink"/>
                <w:rFonts w:ascii="Arial" w:hAnsi="Arial" w:cs="Arial"/>
                <w:b w:val="0"/>
                <w:bCs w:val="0"/>
                <w:noProof/>
              </w:rPr>
              <w:t>Employment focus for this research: agriculture and digital</w:t>
            </w:r>
            <w:r w:rsidRPr="0082116E">
              <w:rPr>
                <w:rFonts w:ascii="Arial" w:hAnsi="Arial" w:cs="Arial"/>
                <w:b w:val="0"/>
                <w:bCs w:val="0"/>
                <w:noProof/>
                <w:webHidden/>
              </w:rPr>
              <w:tab/>
            </w:r>
            <w:r w:rsidRPr="0082116E">
              <w:rPr>
                <w:rFonts w:ascii="Arial" w:hAnsi="Arial" w:cs="Arial"/>
                <w:b w:val="0"/>
                <w:bCs w:val="0"/>
                <w:noProof/>
                <w:webHidden/>
              </w:rPr>
              <w:fldChar w:fldCharType="begin"/>
            </w:r>
            <w:r w:rsidRPr="0082116E">
              <w:rPr>
                <w:rFonts w:ascii="Arial" w:hAnsi="Arial" w:cs="Arial"/>
                <w:b w:val="0"/>
                <w:bCs w:val="0"/>
                <w:noProof/>
                <w:webHidden/>
              </w:rPr>
              <w:instrText xml:space="preserve"> PAGEREF _Toc131066161 \h </w:instrText>
            </w:r>
            <w:r w:rsidRPr="0082116E">
              <w:rPr>
                <w:rFonts w:ascii="Arial" w:hAnsi="Arial" w:cs="Arial"/>
                <w:b w:val="0"/>
                <w:bCs w:val="0"/>
                <w:noProof/>
                <w:webHidden/>
              </w:rPr>
            </w:r>
            <w:r w:rsidRPr="0082116E">
              <w:rPr>
                <w:rFonts w:ascii="Arial" w:hAnsi="Arial" w:cs="Arial"/>
                <w:b w:val="0"/>
                <w:bCs w:val="0"/>
                <w:noProof/>
                <w:webHidden/>
              </w:rPr>
              <w:fldChar w:fldCharType="separate"/>
            </w:r>
            <w:r w:rsidRPr="0082116E">
              <w:rPr>
                <w:rFonts w:ascii="Arial" w:hAnsi="Arial" w:cs="Arial"/>
                <w:b w:val="0"/>
                <w:bCs w:val="0"/>
                <w:noProof/>
                <w:webHidden/>
              </w:rPr>
              <w:t>6</w:t>
            </w:r>
            <w:r w:rsidRPr="0082116E">
              <w:rPr>
                <w:rFonts w:ascii="Arial" w:hAnsi="Arial" w:cs="Arial"/>
                <w:b w:val="0"/>
                <w:bCs w:val="0"/>
                <w:noProof/>
                <w:webHidden/>
              </w:rPr>
              <w:fldChar w:fldCharType="end"/>
            </w:r>
          </w:hyperlink>
        </w:p>
        <w:p w14:paraId="489001C9" w14:textId="347A1699" w:rsidR="0082116E" w:rsidRPr="0082116E" w:rsidRDefault="0082116E">
          <w:pPr>
            <w:pStyle w:val="TOC1"/>
            <w:tabs>
              <w:tab w:val="right" w:leader="dot" w:pos="9016"/>
            </w:tabs>
            <w:rPr>
              <w:rFonts w:ascii="Arial" w:eastAsiaTheme="minorEastAsia" w:hAnsi="Arial" w:cs="Arial"/>
              <w:b w:val="0"/>
              <w:bCs w:val="0"/>
              <w:i w:val="0"/>
              <w:iCs w:val="0"/>
              <w:noProof/>
              <w:kern w:val="0"/>
              <w:sz w:val="22"/>
              <w:szCs w:val="22"/>
              <w:lang w:eastAsia="en-GB"/>
              <w14:ligatures w14:val="none"/>
            </w:rPr>
          </w:pPr>
          <w:hyperlink w:anchor="_Toc131066162" w:history="1">
            <w:r w:rsidRPr="0082116E">
              <w:rPr>
                <w:rStyle w:val="Hyperlink"/>
                <w:rFonts w:ascii="Arial" w:hAnsi="Arial" w:cs="Arial"/>
                <w:b w:val="0"/>
                <w:bCs w:val="0"/>
                <w:i w:val="0"/>
                <w:iCs w:val="0"/>
                <w:noProof/>
                <w:sz w:val="22"/>
                <w:szCs w:val="22"/>
              </w:rPr>
              <w:t>About this study</w:t>
            </w:r>
            <w:r w:rsidRPr="0082116E">
              <w:rPr>
                <w:rFonts w:ascii="Arial" w:hAnsi="Arial" w:cs="Arial"/>
                <w:b w:val="0"/>
                <w:bCs w:val="0"/>
                <w:i w:val="0"/>
                <w:iCs w:val="0"/>
                <w:noProof/>
                <w:webHidden/>
                <w:sz w:val="22"/>
                <w:szCs w:val="22"/>
              </w:rPr>
              <w:tab/>
            </w:r>
            <w:r w:rsidRPr="0082116E">
              <w:rPr>
                <w:rFonts w:ascii="Arial" w:hAnsi="Arial" w:cs="Arial"/>
                <w:b w:val="0"/>
                <w:bCs w:val="0"/>
                <w:i w:val="0"/>
                <w:iCs w:val="0"/>
                <w:noProof/>
                <w:webHidden/>
                <w:sz w:val="22"/>
                <w:szCs w:val="22"/>
              </w:rPr>
              <w:fldChar w:fldCharType="begin"/>
            </w:r>
            <w:r w:rsidRPr="0082116E">
              <w:rPr>
                <w:rFonts w:ascii="Arial" w:hAnsi="Arial" w:cs="Arial"/>
                <w:b w:val="0"/>
                <w:bCs w:val="0"/>
                <w:i w:val="0"/>
                <w:iCs w:val="0"/>
                <w:noProof/>
                <w:webHidden/>
                <w:sz w:val="22"/>
                <w:szCs w:val="22"/>
              </w:rPr>
              <w:instrText xml:space="preserve"> PAGEREF _Toc131066162 \h </w:instrText>
            </w:r>
            <w:r w:rsidRPr="0082116E">
              <w:rPr>
                <w:rFonts w:ascii="Arial" w:hAnsi="Arial" w:cs="Arial"/>
                <w:b w:val="0"/>
                <w:bCs w:val="0"/>
                <w:i w:val="0"/>
                <w:iCs w:val="0"/>
                <w:noProof/>
                <w:webHidden/>
                <w:sz w:val="22"/>
                <w:szCs w:val="22"/>
              </w:rPr>
            </w:r>
            <w:r w:rsidRPr="0082116E">
              <w:rPr>
                <w:rFonts w:ascii="Arial" w:hAnsi="Arial" w:cs="Arial"/>
                <w:b w:val="0"/>
                <w:bCs w:val="0"/>
                <w:i w:val="0"/>
                <w:iCs w:val="0"/>
                <w:noProof/>
                <w:webHidden/>
                <w:sz w:val="22"/>
                <w:szCs w:val="22"/>
              </w:rPr>
              <w:fldChar w:fldCharType="separate"/>
            </w:r>
            <w:r w:rsidRPr="0082116E">
              <w:rPr>
                <w:rFonts w:ascii="Arial" w:hAnsi="Arial" w:cs="Arial"/>
                <w:b w:val="0"/>
                <w:bCs w:val="0"/>
                <w:i w:val="0"/>
                <w:iCs w:val="0"/>
                <w:noProof/>
                <w:webHidden/>
                <w:sz w:val="22"/>
                <w:szCs w:val="22"/>
              </w:rPr>
              <w:t>7</w:t>
            </w:r>
            <w:r w:rsidRPr="0082116E">
              <w:rPr>
                <w:rFonts w:ascii="Arial" w:hAnsi="Arial" w:cs="Arial"/>
                <w:b w:val="0"/>
                <w:bCs w:val="0"/>
                <w:i w:val="0"/>
                <w:iCs w:val="0"/>
                <w:noProof/>
                <w:webHidden/>
                <w:sz w:val="22"/>
                <w:szCs w:val="22"/>
              </w:rPr>
              <w:fldChar w:fldCharType="end"/>
            </w:r>
          </w:hyperlink>
        </w:p>
        <w:p w14:paraId="57A14EAA" w14:textId="00342EBD" w:rsidR="0082116E" w:rsidRPr="0082116E" w:rsidRDefault="0082116E">
          <w:pPr>
            <w:pStyle w:val="TOC1"/>
            <w:tabs>
              <w:tab w:val="right" w:leader="dot" w:pos="9016"/>
            </w:tabs>
            <w:rPr>
              <w:rFonts w:ascii="Arial" w:eastAsiaTheme="minorEastAsia" w:hAnsi="Arial" w:cs="Arial"/>
              <w:b w:val="0"/>
              <w:bCs w:val="0"/>
              <w:i w:val="0"/>
              <w:iCs w:val="0"/>
              <w:noProof/>
              <w:kern w:val="0"/>
              <w:sz w:val="22"/>
              <w:szCs w:val="22"/>
              <w:lang w:eastAsia="en-GB"/>
              <w14:ligatures w14:val="none"/>
            </w:rPr>
          </w:pPr>
          <w:hyperlink w:anchor="_Toc131066163" w:history="1">
            <w:r w:rsidRPr="0082116E">
              <w:rPr>
                <w:rStyle w:val="Hyperlink"/>
                <w:rFonts w:ascii="Arial" w:hAnsi="Arial" w:cs="Arial"/>
                <w:b w:val="0"/>
                <w:bCs w:val="0"/>
                <w:i w:val="0"/>
                <w:iCs w:val="0"/>
                <w:noProof/>
                <w:sz w:val="22"/>
                <w:szCs w:val="22"/>
              </w:rPr>
              <w:t>Findings</w:t>
            </w:r>
            <w:r w:rsidRPr="0082116E">
              <w:rPr>
                <w:rFonts w:ascii="Arial" w:hAnsi="Arial" w:cs="Arial"/>
                <w:b w:val="0"/>
                <w:bCs w:val="0"/>
                <w:i w:val="0"/>
                <w:iCs w:val="0"/>
                <w:noProof/>
                <w:webHidden/>
                <w:sz w:val="22"/>
                <w:szCs w:val="22"/>
              </w:rPr>
              <w:tab/>
            </w:r>
            <w:r w:rsidRPr="0082116E">
              <w:rPr>
                <w:rFonts w:ascii="Arial" w:hAnsi="Arial" w:cs="Arial"/>
                <w:b w:val="0"/>
                <w:bCs w:val="0"/>
                <w:i w:val="0"/>
                <w:iCs w:val="0"/>
                <w:noProof/>
                <w:webHidden/>
                <w:sz w:val="22"/>
                <w:szCs w:val="22"/>
              </w:rPr>
              <w:fldChar w:fldCharType="begin"/>
            </w:r>
            <w:r w:rsidRPr="0082116E">
              <w:rPr>
                <w:rFonts w:ascii="Arial" w:hAnsi="Arial" w:cs="Arial"/>
                <w:b w:val="0"/>
                <w:bCs w:val="0"/>
                <w:i w:val="0"/>
                <w:iCs w:val="0"/>
                <w:noProof/>
                <w:webHidden/>
                <w:sz w:val="22"/>
                <w:szCs w:val="22"/>
              </w:rPr>
              <w:instrText xml:space="preserve"> PAGEREF _Toc131066163 \h </w:instrText>
            </w:r>
            <w:r w:rsidRPr="0082116E">
              <w:rPr>
                <w:rFonts w:ascii="Arial" w:hAnsi="Arial" w:cs="Arial"/>
                <w:b w:val="0"/>
                <w:bCs w:val="0"/>
                <w:i w:val="0"/>
                <w:iCs w:val="0"/>
                <w:noProof/>
                <w:webHidden/>
                <w:sz w:val="22"/>
                <w:szCs w:val="22"/>
              </w:rPr>
            </w:r>
            <w:r w:rsidRPr="0082116E">
              <w:rPr>
                <w:rFonts w:ascii="Arial" w:hAnsi="Arial" w:cs="Arial"/>
                <w:b w:val="0"/>
                <w:bCs w:val="0"/>
                <w:i w:val="0"/>
                <w:iCs w:val="0"/>
                <w:noProof/>
                <w:webHidden/>
                <w:sz w:val="22"/>
                <w:szCs w:val="22"/>
              </w:rPr>
              <w:fldChar w:fldCharType="separate"/>
            </w:r>
            <w:r w:rsidRPr="0082116E">
              <w:rPr>
                <w:rFonts w:ascii="Arial" w:hAnsi="Arial" w:cs="Arial"/>
                <w:b w:val="0"/>
                <w:bCs w:val="0"/>
                <w:i w:val="0"/>
                <w:iCs w:val="0"/>
                <w:noProof/>
                <w:webHidden/>
                <w:sz w:val="22"/>
                <w:szCs w:val="22"/>
              </w:rPr>
              <w:t>7</w:t>
            </w:r>
            <w:r w:rsidRPr="0082116E">
              <w:rPr>
                <w:rFonts w:ascii="Arial" w:hAnsi="Arial" w:cs="Arial"/>
                <w:b w:val="0"/>
                <w:bCs w:val="0"/>
                <w:i w:val="0"/>
                <w:iCs w:val="0"/>
                <w:noProof/>
                <w:webHidden/>
                <w:sz w:val="22"/>
                <w:szCs w:val="22"/>
              </w:rPr>
              <w:fldChar w:fldCharType="end"/>
            </w:r>
          </w:hyperlink>
        </w:p>
        <w:p w14:paraId="6253B702" w14:textId="29848115" w:rsidR="0082116E" w:rsidRPr="0082116E" w:rsidRDefault="0082116E">
          <w:pPr>
            <w:pStyle w:val="TOC2"/>
            <w:tabs>
              <w:tab w:val="right" w:leader="dot" w:pos="9016"/>
            </w:tabs>
            <w:rPr>
              <w:rFonts w:ascii="Arial" w:eastAsiaTheme="minorEastAsia" w:hAnsi="Arial" w:cs="Arial"/>
              <w:b w:val="0"/>
              <w:bCs w:val="0"/>
              <w:noProof/>
              <w:kern w:val="0"/>
              <w:lang w:eastAsia="en-GB"/>
              <w14:ligatures w14:val="none"/>
            </w:rPr>
          </w:pPr>
          <w:hyperlink w:anchor="_Toc131066164" w:history="1">
            <w:r w:rsidRPr="0082116E">
              <w:rPr>
                <w:rStyle w:val="Hyperlink"/>
                <w:rFonts w:ascii="Arial" w:hAnsi="Arial" w:cs="Arial"/>
                <w:b w:val="0"/>
                <w:bCs w:val="0"/>
                <w:noProof/>
              </w:rPr>
              <w:t>Information on the quantitative findings</w:t>
            </w:r>
            <w:r w:rsidRPr="0082116E">
              <w:rPr>
                <w:rFonts w:ascii="Arial" w:hAnsi="Arial" w:cs="Arial"/>
                <w:b w:val="0"/>
                <w:bCs w:val="0"/>
                <w:noProof/>
                <w:webHidden/>
              </w:rPr>
              <w:tab/>
            </w:r>
            <w:r w:rsidRPr="0082116E">
              <w:rPr>
                <w:rFonts w:ascii="Arial" w:hAnsi="Arial" w:cs="Arial"/>
                <w:b w:val="0"/>
                <w:bCs w:val="0"/>
                <w:noProof/>
                <w:webHidden/>
              </w:rPr>
              <w:fldChar w:fldCharType="begin"/>
            </w:r>
            <w:r w:rsidRPr="0082116E">
              <w:rPr>
                <w:rFonts w:ascii="Arial" w:hAnsi="Arial" w:cs="Arial"/>
                <w:b w:val="0"/>
                <w:bCs w:val="0"/>
                <w:noProof/>
                <w:webHidden/>
              </w:rPr>
              <w:instrText xml:space="preserve"> PAGEREF _Toc131066164 \h </w:instrText>
            </w:r>
            <w:r w:rsidRPr="0082116E">
              <w:rPr>
                <w:rFonts w:ascii="Arial" w:hAnsi="Arial" w:cs="Arial"/>
                <w:b w:val="0"/>
                <w:bCs w:val="0"/>
                <w:noProof/>
                <w:webHidden/>
              </w:rPr>
            </w:r>
            <w:r w:rsidRPr="0082116E">
              <w:rPr>
                <w:rFonts w:ascii="Arial" w:hAnsi="Arial" w:cs="Arial"/>
                <w:b w:val="0"/>
                <w:bCs w:val="0"/>
                <w:noProof/>
                <w:webHidden/>
              </w:rPr>
              <w:fldChar w:fldCharType="separate"/>
            </w:r>
            <w:r w:rsidRPr="0082116E">
              <w:rPr>
                <w:rFonts w:ascii="Arial" w:hAnsi="Arial" w:cs="Arial"/>
                <w:b w:val="0"/>
                <w:bCs w:val="0"/>
                <w:noProof/>
                <w:webHidden/>
              </w:rPr>
              <w:t>7</w:t>
            </w:r>
            <w:r w:rsidRPr="0082116E">
              <w:rPr>
                <w:rFonts w:ascii="Arial" w:hAnsi="Arial" w:cs="Arial"/>
                <w:b w:val="0"/>
                <w:bCs w:val="0"/>
                <w:noProof/>
                <w:webHidden/>
              </w:rPr>
              <w:fldChar w:fldCharType="end"/>
            </w:r>
          </w:hyperlink>
        </w:p>
        <w:p w14:paraId="40A0AD1B" w14:textId="109FD535" w:rsidR="0082116E" w:rsidRPr="0082116E" w:rsidRDefault="0082116E">
          <w:pPr>
            <w:pStyle w:val="TOC2"/>
            <w:tabs>
              <w:tab w:val="right" w:leader="dot" w:pos="9016"/>
            </w:tabs>
            <w:rPr>
              <w:rFonts w:ascii="Arial" w:eastAsiaTheme="minorEastAsia" w:hAnsi="Arial" w:cs="Arial"/>
              <w:b w:val="0"/>
              <w:bCs w:val="0"/>
              <w:noProof/>
              <w:kern w:val="0"/>
              <w:lang w:eastAsia="en-GB"/>
              <w14:ligatures w14:val="none"/>
            </w:rPr>
          </w:pPr>
          <w:hyperlink w:anchor="_Toc131066165" w:history="1">
            <w:r w:rsidRPr="0082116E">
              <w:rPr>
                <w:rStyle w:val="Hyperlink"/>
                <w:rFonts w:ascii="Arial" w:hAnsi="Arial" w:cs="Arial"/>
                <w:b w:val="0"/>
                <w:bCs w:val="0"/>
                <w:noProof/>
              </w:rPr>
              <w:t>Prevalence of disability</w:t>
            </w:r>
            <w:r w:rsidRPr="0082116E">
              <w:rPr>
                <w:rFonts w:ascii="Arial" w:hAnsi="Arial" w:cs="Arial"/>
                <w:b w:val="0"/>
                <w:bCs w:val="0"/>
                <w:noProof/>
                <w:webHidden/>
              </w:rPr>
              <w:tab/>
            </w:r>
            <w:r w:rsidRPr="0082116E">
              <w:rPr>
                <w:rFonts w:ascii="Arial" w:hAnsi="Arial" w:cs="Arial"/>
                <w:b w:val="0"/>
                <w:bCs w:val="0"/>
                <w:noProof/>
                <w:webHidden/>
              </w:rPr>
              <w:fldChar w:fldCharType="begin"/>
            </w:r>
            <w:r w:rsidRPr="0082116E">
              <w:rPr>
                <w:rFonts w:ascii="Arial" w:hAnsi="Arial" w:cs="Arial"/>
                <w:b w:val="0"/>
                <w:bCs w:val="0"/>
                <w:noProof/>
                <w:webHidden/>
              </w:rPr>
              <w:instrText xml:space="preserve"> PAGEREF _Toc131066165 \h </w:instrText>
            </w:r>
            <w:r w:rsidRPr="0082116E">
              <w:rPr>
                <w:rFonts w:ascii="Arial" w:hAnsi="Arial" w:cs="Arial"/>
                <w:b w:val="0"/>
                <w:bCs w:val="0"/>
                <w:noProof/>
                <w:webHidden/>
              </w:rPr>
            </w:r>
            <w:r w:rsidRPr="0082116E">
              <w:rPr>
                <w:rFonts w:ascii="Arial" w:hAnsi="Arial" w:cs="Arial"/>
                <w:b w:val="0"/>
                <w:bCs w:val="0"/>
                <w:noProof/>
                <w:webHidden/>
              </w:rPr>
              <w:fldChar w:fldCharType="separate"/>
            </w:r>
            <w:r w:rsidRPr="0082116E">
              <w:rPr>
                <w:rFonts w:ascii="Arial" w:hAnsi="Arial" w:cs="Arial"/>
                <w:b w:val="0"/>
                <w:bCs w:val="0"/>
                <w:noProof/>
                <w:webHidden/>
              </w:rPr>
              <w:t>8</w:t>
            </w:r>
            <w:r w:rsidRPr="0082116E">
              <w:rPr>
                <w:rFonts w:ascii="Arial" w:hAnsi="Arial" w:cs="Arial"/>
                <w:b w:val="0"/>
                <w:bCs w:val="0"/>
                <w:noProof/>
                <w:webHidden/>
              </w:rPr>
              <w:fldChar w:fldCharType="end"/>
            </w:r>
          </w:hyperlink>
        </w:p>
        <w:p w14:paraId="6F1DB56E" w14:textId="39B1ED31" w:rsidR="0082116E" w:rsidRPr="0082116E" w:rsidRDefault="0082116E">
          <w:pPr>
            <w:pStyle w:val="TOC2"/>
            <w:tabs>
              <w:tab w:val="left" w:pos="660"/>
              <w:tab w:val="right" w:leader="dot" w:pos="9016"/>
            </w:tabs>
            <w:rPr>
              <w:rFonts w:ascii="Arial" w:eastAsiaTheme="minorEastAsia" w:hAnsi="Arial" w:cs="Arial"/>
              <w:b w:val="0"/>
              <w:bCs w:val="0"/>
              <w:noProof/>
              <w:kern w:val="0"/>
              <w:lang w:eastAsia="en-GB"/>
              <w14:ligatures w14:val="none"/>
            </w:rPr>
          </w:pPr>
          <w:hyperlink w:anchor="_Toc131066166" w:history="1">
            <w:r w:rsidRPr="0082116E">
              <w:rPr>
                <w:rStyle w:val="Hyperlink"/>
                <w:rFonts w:ascii="Arial" w:hAnsi="Arial" w:cs="Arial"/>
                <w:b w:val="0"/>
                <w:bCs w:val="0"/>
                <w:noProof/>
              </w:rPr>
              <w:t>1.</w:t>
            </w:r>
            <w:r w:rsidRPr="0082116E">
              <w:rPr>
                <w:rFonts w:ascii="Arial" w:eastAsiaTheme="minorEastAsia" w:hAnsi="Arial" w:cs="Arial"/>
                <w:b w:val="0"/>
                <w:bCs w:val="0"/>
                <w:noProof/>
                <w:kern w:val="0"/>
                <w:lang w:eastAsia="en-GB"/>
                <w14:ligatures w14:val="none"/>
              </w:rPr>
              <w:tab/>
            </w:r>
            <w:r w:rsidRPr="0082116E">
              <w:rPr>
                <w:rStyle w:val="Hyperlink"/>
                <w:rFonts w:ascii="Arial" w:hAnsi="Arial" w:cs="Arial"/>
                <w:b w:val="0"/>
                <w:bCs w:val="0"/>
                <w:noProof/>
              </w:rPr>
              <w:t>Education</w:t>
            </w:r>
            <w:r w:rsidRPr="0082116E">
              <w:rPr>
                <w:rFonts w:ascii="Arial" w:hAnsi="Arial" w:cs="Arial"/>
                <w:b w:val="0"/>
                <w:bCs w:val="0"/>
                <w:noProof/>
                <w:webHidden/>
              </w:rPr>
              <w:tab/>
            </w:r>
            <w:r w:rsidRPr="0082116E">
              <w:rPr>
                <w:rFonts w:ascii="Arial" w:hAnsi="Arial" w:cs="Arial"/>
                <w:b w:val="0"/>
                <w:bCs w:val="0"/>
                <w:noProof/>
                <w:webHidden/>
              </w:rPr>
              <w:fldChar w:fldCharType="begin"/>
            </w:r>
            <w:r w:rsidRPr="0082116E">
              <w:rPr>
                <w:rFonts w:ascii="Arial" w:hAnsi="Arial" w:cs="Arial"/>
                <w:b w:val="0"/>
                <w:bCs w:val="0"/>
                <w:noProof/>
                <w:webHidden/>
              </w:rPr>
              <w:instrText xml:space="preserve"> PAGEREF _Toc131066166 \h </w:instrText>
            </w:r>
            <w:r w:rsidRPr="0082116E">
              <w:rPr>
                <w:rFonts w:ascii="Arial" w:hAnsi="Arial" w:cs="Arial"/>
                <w:b w:val="0"/>
                <w:bCs w:val="0"/>
                <w:noProof/>
                <w:webHidden/>
              </w:rPr>
            </w:r>
            <w:r w:rsidRPr="0082116E">
              <w:rPr>
                <w:rFonts w:ascii="Arial" w:hAnsi="Arial" w:cs="Arial"/>
                <w:b w:val="0"/>
                <w:bCs w:val="0"/>
                <w:noProof/>
                <w:webHidden/>
              </w:rPr>
              <w:fldChar w:fldCharType="separate"/>
            </w:r>
            <w:r w:rsidRPr="0082116E">
              <w:rPr>
                <w:rFonts w:ascii="Arial" w:hAnsi="Arial" w:cs="Arial"/>
                <w:b w:val="0"/>
                <w:bCs w:val="0"/>
                <w:noProof/>
                <w:webHidden/>
              </w:rPr>
              <w:t>8</w:t>
            </w:r>
            <w:r w:rsidRPr="0082116E">
              <w:rPr>
                <w:rFonts w:ascii="Arial" w:hAnsi="Arial" w:cs="Arial"/>
                <w:b w:val="0"/>
                <w:bCs w:val="0"/>
                <w:noProof/>
                <w:webHidden/>
              </w:rPr>
              <w:fldChar w:fldCharType="end"/>
            </w:r>
          </w:hyperlink>
        </w:p>
        <w:p w14:paraId="61C627E2" w14:textId="5E942FFC" w:rsidR="0082116E" w:rsidRPr="0082116E" w:rsidRDefault="0082116E">
          <w:pPr>
            <w:pStyle w:val="TOC3"/>
            <w:tabs>
              <w:tab w:val="right" w:leader="dot" w:pos="9016"/>
            </w:tabs>
            <w:rPr>
              <w:rFonts w:ascii="Arial" w:eastAsiaTheme="minorEastAsia" w:hAnsi="Arial" w:cs="Arial"/>
              <w:noProof/>
              <w:kern w:val="0"/>
              <w:sz w:val="22"/>
              <w:szCs w:val="22"/>
              <w:lang w:eastAsia="en-GB"/>
              <w14:ligatures w14:val="none"/>
            </w:rPr>
          </w:pPr>
          <w:hyperlink w:anchor="_Toc131066167" w:history="1">
            <w:r w:rsidRPr="0082116E">
              <w:rPr>
                <w:rStyle w:val="Hyperlink"/>
                <w:rFonts w:ascii="Arial" w:hAnsi="Arial" w:cs="Arial"/>
                <w:noProof/>
                <w:sz w:val="22"/>
                <w:szCs w:val="22"/>
              </w:rPr>
              <w:t>1.1. Education indicators disaggregated by disability status</w:t>
            </w:r>
            <w:r w:rsidRPr="0082116E">
              <w:rPr>
                <w:rFonts w:ascii="Arial" w:hAnsi="Arial" w:cs="Arial"/>
                <w:noProof/>
                <w:webHidden/>
                <w:sz w:val="22"/>
                <w:szCs w:val="22"/>
              </w:rPr>
              <w:tab/>
            </w:r>
            <w:r w:rsidRPr="0082116E">
              <w:rPr>
                <w:rFonts w:ascii="Arial" w:hAnsi="Arial" w:cs="Arial"/>
                <w:noProof/>
                <w:webHidden/>
                <w:sz w:val="22"/>
                <w:szCs w:val="22"/>
              </w:rPr>
              <w:fldChar w:fldCharType="begin"/>
            </w:r>
            <w:r w:rsidRPr="0082116E">
              <w:rPr>
                <w:rFonts w:ascii="Arial" w:hAnsi="Arial" w:cs="Arial"/>
                <w:noProof/>
                <w:webHidden/>
                <w:sz w:val="22"/>
                <w:szCs w:val="22"/>
              </w:rPr>
              <w:instrText xml:space="preserve"> PAGEREF _Toc131066167 \h </w:instrText>
            </w:r>
            <w:r w:rsidRPr="0082116E">
              <w:rPr>
                <w:rFonts w:ascii="Arial" w:hAnsi="Arial" w:cs="Arial"/>
                <w:noProof/>
                <w:webHidden/>
                <w:sz w:val="22"/>
                <w:szCs w:val="22"/>
              </w:rPr>
            </w:r>
            <w:r w:rsidRPr="0082116E">
              <w:rPr>
                <w:rFonts w:ascii="Arial" w:hAnsi="Arial" w:cs="Arial"/>
                <w:noProof/>
                <w:webHidden/>
                <w:sz w:val="22"/>
                <w:szCs w:val="22"/>
              </w:rPr>
              <w:fldChar w:fldCharType="separate"/>
            </w:r>
            <w:r w:rsidRPr="0082116E">
              <w:rPr>
                <w:rFonts w:ascii="Arial" w:hAnsi="Arial" w:cs="Arial"/>
                <w:noProof/>
                <w:webHidden/>
                <w:sz w:val="22"/>
                <w:szCs w:val="22"/>
              </w:rPr>
              <w:t>9</w:t>
            </w:r>
            <w:r w:rsidRPr="0082116E">
              <w:rPr>
                <w:rFonts w:ascii="Arial" w:hAnsi="Arial" w:cs="Arial"/>
                <w:noProof/>
                <w:webHidden/>
                <w:sz w:val="22"/>
                <w:szCs w:val="22"/>
              </w:rPr>
              <w:fldChar w:fldCharType="end"/>
            </w:r>
          </w:hyperlink>
        </w:p>
        <w:p w14:paraId="09F4EABD" w14:textId="33273453" w:rsidR="0082116E" w:rsidRPr="0082116E" w:rsidRDefault="0082116E">
          <w:pPr>
            <w:pStyle w:val="TOC3"/>
            <w:tabs>
              <w:tab w:val="right" w:leader="dot" w:pos="9016"/>
            </w:tabs>
            <w:rPr>
              <w:rFonts w:ascii="Arial" w:eastAsiaTheme="minorEastAsia" w:hAnsi="Arial" w:cs="Arial"/>
              <w:noProof/>
              <w:kern w:val="0"/>
              <w:sz w:val="22"/>
              <w:szCs w:val="22"/>
              <w:lang w:eastAsia="en-GB"/>
              <w14:ligatures w14:val="none"/>
            </w:rPr>
          </w:pPr>
          <w:hyperlink w:anchor="_Toc131066168" w:history="1">
            <w:r w:rsidRPr="0082116E">
              <w:rPr>
                <w:rStyle w:val="Hyperlink"/>
                <w:rFonts w:ascii="Arial" w:hAnsi="Arial" w:cs="Arial"/>
                <w:noProof/>
                <w:sz w:val="22"/>
                <w:szCs w:val="22"/>
              </w:rPr>
              <w:t>1.2. Policies and programmes</w:t>
            </w:r>
            <w:r w:rsidRPr="0082116E">
              <w:rPr>
                <w:rFonts w:ascii="Arial" w:hAnsi="Arial" w:cs="Arial"/>
                <w:noProof/>
                <w:webHidden/>
                <w:sz w:val="22"/>
                <w:szCs w:val="22"/>
              </w:rPr>
              <w:tab/>
            </w:r>
            <w:r w:rsidRPr="0082116E">
              <w:rPr>
                <w:rFonts w:ascii="Arial" w:hAnsi="Arial" w:cs="Arial"/>
                <w:noProof/>
                <w:webHidden/>
                <w:sz w:val="22"/>
                <w:szCs w:val="22"/>
              </w:rPr>
              <w:fldChar w:fldCharType="begin"/>
            </w:r>
            <w:r w:rsidRPr="0082116E">
              <w:rPr>
                <w:rFonts w:ascii="Arial" w:hAnsi="Arial" w:cs="Arial"/>
                <w:noProof/>
                <w:webHidden/>
                <w:sz w:val="22"/>
                <w:szCs w:val="22"/>
              </w:rPr>
              <w:instrText xml:space="preserve"> PAGEREF _Toc131066168 \h </w:instrText>
            </w:r>
            <w:r w:rsidRPr="0082116E">
              <w:rPr>
                <w:rFonts w:ascii="Arial" w:hAnsi="Arial" w:cs="Arial"/>
                <w:noProof/>
                <w:webHidden/>
                <w:sz w:val="22"/>
                <w:szCs w:val="22"/>
              </w:rPr>
            </w:r>
            <w:r w:rsidRPr="0082116E">
              <w:rPr>
                <w:rFonts w:ascii="Arial" w:hAnsi="Arial" w:cs="Arial"/>
                <w:noProof/>
                <w:webHidden/>
                <w:sz w:val="22"/>
                <w:szCs w:val="22"/>
              </w:rPr>
              <w:fldChar w:fldCharType="separate"/>
            </w:r>
            <w:r w:rsidRPr="0082116E">
              <w:rPr>
                <w:rFonts w:ascii="Arial" w:hAnsi="Arial" w:cs="Arial"/>
                <w:noProof/>
                <w:webHidden/>
                <w:sz w:val="22"/>
                <w:szCs w:val="22"/>
              </w:rPr>
              <w:t>10</w:t>
            </w:r>
            <w:r w:rsidRPr="0082116E">
              <w:rPr>
                <w:rFonts w:ascii="Arial" w:hAnsi="Arial" w:cs="Arial"/>
                <w:noProof/>
                <w:webHidden/>
                <w:sz w:val="22"/>
                <w:szCs w:val="22"/>
              </w:rPr>
              <w:fldChar w:fldCharType="end"/>
            </w:r>
          </w:hyperlink>
        </w:p>
        <w:p w14:paraId="13DDFBC7" w14:textId="55A2CEBA" w:rsidR="0082116E" w:rsidRPr="0082116E" w:rsidRDefault="0082116E">
          <w:pPr>
            <w:pStyle w:val="TOC3"/>
            <w:tabs>
              <w:tab w:val="right" w:leader="dot" w:pos="9016"/>
            </w:tabs>
            <w:rPr>
              <w:rFonts w:ascii="Arial" w:eastAsiaTheme="minorEastAsia" w:hAnsi="Arial" w:cs="Arial"/>
              <w:noProof/>
              <w:kern w:val="0"/>
              <w:sz w:val="22"/>
              <w:szCs w:val="22"/>
              <w:lang w:eastAsia="en-GB"/>
              <w14:ligatures w14:val="none"/>
            </w:rPr>
          </w:pPr>
          <w:hyperlink w:anchor="_Toc131066169" w:history="1">
            <w:r w:rsidRPr="0082116E">
              <w:rPr>
                <w:rStyle w:val="Hyperlink"/>
                <w:rFonts w:ascii="Arial" w:hAnsi="Arial" w:cs="Arial"/>
                <w:noProof/>
                <w:sz w:val="22"/>
                <w:szCs w:val="22"/>
              </w:rPr>
              <w:t>1.3. Implementation gaps and challenges</w:t>
            </w:r>
            <w:r w:rsidRPr="0082116E">
              <w:rPr>
                <w:rFonts w:ascii="Arial" w:hAnsi="Arial" w:cs="Arial"/>
                <w:noProof/>
                <w:webHidden/>
                <w:sz w:val="22"/>
                <w:szCs w:val="22"/>
              </w:rPr>
              <w:tab/>
            </w:r>
            <w:r w:rsidRPr="0082116E">
              <w:rPr>
                <w:rFonts w:ascii="Arial" w:hAnsi="Arial" w:cs="Arial"/>
                <w:noProof/>
                <w:webHidden/>
                <w:sz w:val="22"/>
                <w:szCs w:val="22"/>
              </w:rPr>
              <w:fldChar w:fldCharType="begin"/>
            </w:r>
            <w:r w:rsidRPr="0082116E">
              <w:rPr>
                <w:rFonts w:ascii="Arial" w:hAnsi="Arial" w:cs="Arial"/>
                <w:noProof/>
                <w:webHidden/>
                <w:sz w:val="22"/>
                <w:szCs w:val="22"/>
              </w:rPr>
              <w:instrText xml:space="preserve"> PAGEREF _Toc131066169 \h </w:instrText>
            </w:r>
            <w:r w:rsidRPr="0082116E">
              <w:rPr>
                <w:rFonts w:ascii="Arial" w:hAnsi="Arial" w:cs="Arial"/>
                <w:noProof/>
                <w:webHidden/>
                <w:sz w:val="22"/>
                <w:szCs w:val="22"/>
              </w:rPr>
            </w:r>
            <w:r w:rsidRPr="0082116E">
              <w:rPr>
                <w:rFonts w:ascii="Arial" w:hAnsi="Arial" w:cs="Arial"/>
                <w:noProof/>
                <w:webHidden/>
                <w:sz w:val="22"/>
                <w:szCs w:val="22"/>
              </w:rPr>
              <w:fldChar w:fldCharType="separate"/>
            </w:r>
            <w:r w:rsidRPr="0082116E">
              <w:rPr>
                <w:rFonts w:ascii="Arial" w:hAnsi="Arial" w:cs="Arial"/>
                <w:noProof/>
                <w:webHidden/>
                <w:sz w:val="22"/>
                <w:szCs w:val="22"/>
              </w:rPr>
              <w:t>11</w:t>
            </w:r>
            <w:r w:rsidRPr="0082116E">
              <w:rPr>
                <w:rFonts w:ascii="Arial" w:hAnsi="Arial" w:cs="Arial"/>
                <w:noProof/>
                <w:webHidden/>
                <w:sz w:val="22"/>
                <w:szCs w:val="22"/>
              </w:rPr>
              <w:fldChar w:fldCharType="end"/>
            </w:r>
          </w:hyperlink>
        </w:p>
        <w:p w14:paraId="4610ADBA" w14:textId="3D13A7CE" w:rsidR="0082116E" w:rsidRPr="0082116E" w:rsidRDefault="0082116E">
          <w:pPr>
            <w:pStyle w:val="TOC3"/>
            <w:tabs>
              <w:tab w:val="right" w:leader="dot" w:pos="9016"/>
            </w:tabs>
            <w:rPr>
              <w:rFonts w:ascii="Arial" w:eastAsiaTheme="minorEastAsia" w:hAnsi="Arial" w:cs="Arial"/>
              <w:noProof/>
              <w:kern w:val="0"/>
              <w:sz w:val="22"/>
              <w:szCs w:val="22"/>
              <w:lang w:eastAsia="en-GB"/>
              <w14:ligatures w14:val="none"/>
            </w:rPr>
          </w:pPr>
          <w:hyperlink w:anchor="_Toc131066170" w:history="1">
            <w:r w:rsidRPr="0082116E">
              <w:rPr>
                <w:rStyle w:val="Hyperlink"/>
                <w:rFonts w:ascii="Arial" w:hAnsi="Arial" w:cs="Arial"/>
                <w:noProof/>
                <w:sz w:val="22"/>
                <w:szCs w:val="22"/>
              </w:rPr>
              <w:t>1.4. Examples of innovative and promising practices</w:t>
            </w:r>
            <w:r w:rsidRPr="0082116E">
              <w:rPr>
                <w:rFonts w:ascii="Arial" w:hAnsi="Arial" w:cs="Arial"/>
                <w:noProof/>
                <w:webHidden/>
                <w:sz w:val="22"/>
                <w:szCs w:val="22"/>
              </w:rPr>
              <w:tab/>
            </w:r>
            <w:r w:rsidRPr="0082116E">
              <w:rPr>
                <w:rFonts w:ascii="Arial" w:hAnsi="Arial" w:cs="Arial"/>
                <w:noProof/>
                <w:webHidden/>
                <w:sz w:val="22"/>
                <w:szCs w:val="22"/>
              </w:rPr>
              <w:fldChar w:fldCharType="begin"/>
            </w:r>
            <w:r w:rsidRPr="0082116E">
              <w:rPr>
                <w:rFonts w:ascii="Arial" w:hAnsi="Arial" w:cs="Arial"/>
                <w:noProof/>
                <w:webHidden/>
                <w:sz w:val="22"/>
                <w:szCs w:val="22"/>
              </w:rPr>
              <w:instrText xml:space="preserve"> PAGEREF _Toc131066170 \h </w:instrText>
            </w:r>
            <w:r w:rsidRPr="0082116E">
              <w:rPr>
                <w:rFonts w:ascii="Arial" w:hAnsi="Arial" w:cs="Arial"/>
                <w:noProof/>
                <w:webHidden/>
                <w:sz w:val="22"/>
                <w:szCs w:val="22"/>
              </w:rPr>
            </w:r>
            <w:r w:rsidRPr="0082116E">
              <w:rPr>
                <w:rFonts w:ascii="Arial" w:hAnsi="Arial" w:cs="Arial"/>
                <w:noProof/>
                <w:webHidden/>
                <w:sz w:val="22"/>
                <w:szCs w:val="22"/>
              </w:rPr>
              <w:fldChar w:fldCharType="separate"/>
            </w:r>
            <w:r w:rsidRPr="0082116E">
              <w:rPr>
                <w:rFonts w:ascii="Arial" w:hAnsi="Arial" w:cs="Arial"/>
                <w:noProof/>
                <w:webHidden/>
                <w:sz w:val="22"/>
                <w:szCs w:val="22"/>
              </w:rPr>
              <w:t>13</w:t>
            </w:r>
            <w:r w:rsidRPr="0082116E">
              <w:rPr>
                <w:rFonts w:ascii="Arial" w:hAnsi="Arial" w:cs="Arial"/>
                <w:noProof/>
                <w:webHidden/>
                <w:sz w:val="22"/>
                <w:szCs w:val="22"/>
              </w:rPr>
              <w:fldChar w:fldCharType="end"/>
            </w:r>
          </w:hyperlink>
        </w:p>
        <w:p w14:paraId="08E58766" w14:textId="5D9D9212" w:rsidR="0082116E" w:rsidRPr="0082116E" w:rsidRDefault="0082116E">
          <w:pPr>
            <w:pStyle w:val="TOC2"/>
            <w:tabs>
              <w:tab w:val="left" w:pos="660"/>
              <w:tab w:val="right" w:leader="dot" w:pos="9016"/>
            </w:tabs>
            <w:rPr>
              <w:rFonts w:ascii="Arial" w:eastAsiaTheme="minorEastAsia" w:hAnsi="Arial" w:cs="Arial"/>
              <w:b w:val="0"/>
              <w:bCs w:val="0"/>
              <w:noProof/>
              <w:kern w:val="0"/>
              <w:lang w:eastAsia="en-GB"/>
              <w14:ligatures w14:val="none"/>
            </w:rPr>
          </w:pPr>
          <w:hyperlink w:anchor="_Toc131066171" w:history="1">
            <w:r w:rsidRPr="0082116E">
              <w:rPr>
                <w:rStyle w:val="Hyperlink"/>
                <w:rFonts w:ascii="Arial" w:hAnsi="Arial" w:cs="Arial"/>
                <w:b w:val="0"/>
                <w:bCs w:val="0"/>
                <w:noProof/>
              </w:rPr>
              <w:t>2.</w:t>
            </w:r>
            <w:r w:rsidRPr="0082116E">
              <w:rPr>
                <w:rFonts w:ascii="Arial" w:eastAsiaTheme="minorEastAsia" w:hAnsi="Arial" w:cs="Arial"/>
                <w:b w:val="0"/>
                <w:bCs w:val="0"/>
                <w:noProof/>
                <w:kern w:val="0"/>
                <w:lang w:eastAsia="en-GB"/>
                <w14:ligatures w14:val="none"/>
              </w:rPr>
              <w:tab/>
            </w:r>
            <w:r w:rsidRPr="0082116E">
              <w:rPr>
                <w:rStyle w:val="Hyperlink"/>
                <w:rFonts w:ascii="Arial" w:hAnsi="Arial" w:cs="Arial"/>
                <w:b w:val="0"/>
                <w:bCs w:val="0"/>
                <w:noProof/>
              </w:rPr>
              <w:t>Employment</w:t>
            </w:r>
            <w:r w:rsidRPr="0082116E">
              <w:rPr>
                <w:rFonts w:ascii="Arial" w:hAnsi="Arial" w:cs="Arial"/>
                <w:b w:val="0"/>
                <w:bCs w:val="0"/>
                <w:noProof/>
                <w:webHidden/>
              </w:rPr>
              <w:tab/>
            </w:r>
            <w:r w:rsidRPr="0082116E">
              <w:rPr>
                <w:rFonts w:ascii="Arial" w:hAnsi="Arial" w:cs="Arial"/>
                <w:b w:val="0"/>
                <w:bCs w:val="0"/>
                <w:noProof/>
                <w:webHidden/>
              </w:rPr>
              <w:fldChar w:fldCharType="begin"/>
            </w:r>
            <w:r w:rsidRPr="0082116E">
              <w:rPr>
                <w:rFonts w:ascii="Arial" w:hAnsi="Arial" w:cs="Arial"/>
                <w:b w:val="0"/>
                <w:bCs w:val="0"/>
                <w:noProof/>
                <w:webHidden/>
              </w:rPr>
              <w:instrText xml:space="preserve"> PAGEREF _Toc131066171 \h </w:instrText>
            </w:r>
            <w:r w:rsidRPr="0082116E">
              <w:rPr>
                <w:rFonts w:ascii="Arial" w:hAnsi="Arial" w:cs="Arial"/>
                <w:b w:val="0"/>
                <w:bCs w:val="0"/>
                <w:noProof/>
                <w:webHidden/>
              </w:rPr>
            </w:r>
            <w:r w:rsidRPr="0082116E">
              <w:rPr>
                <w:rFonts w:ascii="Arial" w:hAnsi="Arial" w:cs="Arial"/>
                <w:b w:val="0"/>
                <w:bCs w:val="0"/>
                <w:noProof/>
                <w:webHidden/>
              </w:rPr>
              <w:fldChar w:fldCharType="separate"/>
            </w:r>
            <w:r w:rsidRPr="0082116E">
              <w:rPr>
                <w:rFonts w:ascii="Arial" w:hAnsi="Arial" w:cs="Arial"/>
                <w:b w:val="0"/>
                <w:bCs w:val="0"/>
                <w:noProof/>
                <w:webHidden/>
              </w:rPr>
              <w:t>14</w:t>
            </w:r>
            <w:r w:rsidRPr="0082116E">
              <w:rPr>
                <w:rFonts w:ascii="Arial" w:hAnsi="Arial" w:cs="Arial"/>
                <w:b w:val="0"/>
                <w:bCs w:val="0"/>
                <w:noProof/>
                <w:webHidden/>
              </w:rPr>
              <w:fldChar w:fldCharType="end"/>
            </w:r>
          </w:hyperlink>
        </w:p>
        <w:p w14:paraId="68880AD3" w14:textId="27F9A5E0" w:rsidR="0082116E" w:rsidRPr="0082116E" w:rsidRDefault="0082116E">
          <w:pPr>
            <w:pStyle w:val="TOC3"/>
            <w:tabs>
              <w:tab w:val="right" w:leader="dot" w:pos="9016"/>
            </w:tabs>
            <w:rPr>
              <w:rFonts w:ascii="Arial" w:eastAsiaTheme="minorEastAsia" w:hAnsi="Arial" w:cs="Arial"/>
              <w:noProof/>
              <w:kern w:val="0"/>
              <w:sz w:val="22"/>
              <w:szCs w:val="22"/>
              <w:lang w:eastAsia="en-GB"/>
              <w14:ligatures w14:val="none"/>
            </w:rPr>
          </w:pPr>
          <w:hyperlink w:anchor="_Toc131066172" w:history="1">
            <w:r w:rsidRPr="0082116E">
              <w:rPr>
                <w:rStyle w:val="Hyperlink"/>
                <w:rFonts w:ascii="Arial" w:hAnsi="Arial" w:cs="Arial"/>
                <w:noProof/>
                <w:sz w:val="22"/>
                <w:szCs w:val="22"/>
              </w:rPr>
              <w:t>2.1. Employment and technology indicators disaggregated by disability status</w:t>
            </w:r>
            <w:r w:rsidRPr="0082116E">
              <w:rPr>
                <w:rFonts w:ascii="Arial" w:hAnsi="Arial" w:cs="Arial"/>
                <w:noProof/>
                <w:webHidden/>
                <w:sz w:val="22"/>
                <w:szCs w:val="22"/>
              </w:rPr>
              <w:tab/>
            </w:r>
            <w:r w:rsidRPr="0082116E">
              <w:rPr>
                <w:rFonts w:ascii="Arial" w:hAnsi="Arial" w:cs="Arial"/>
                <w:noProof/>
                <w:webHidden/>
                <w:sz w:val="22"/>
                <w:szCs w:val="22"/>
              </w:rPr>
              <w:fldChar w:fldCharType="begin"/>
            </w:r>
            <w:r w:rsidRPr="0082116E">
              <w:rPr>
                <w:rFonts w:ascii="Arial" w:hAnsi="Arial" w:cs="Arial"/>
                <w:noProof/>
                <w:webHidden/>
                <w:sz w:val="22"/>
                <w:szCs w:val="22"/>
              </w:rPr>
              <w:instrText xml:space="preserve"> PAGEREF _Toc131066172 \h </w:instrText>
            </w:r>
            <w:r w:rsidRPr="0082116E">
              <w:rPr>
                <w:rFonts w:ascii="Arial" w:hAnsi="Arial" w:cs="Arial"/>
                <w:noProof/>
                <w:webHidden/>
                <w:sz w:val="22"/>
                <w:szCs w:val="22"/>
              </w:rPr>
            </w:r>
            <w:r w:rsidRPr="0082116E">
              <w:rPr>
                <w:rFonts w:ascii="Arial" w:hAnsi="Arial" w:cs="Arial"/>
                <w:noProof/>
                <w:webHidden/>
                <w:sz w:val="22"/>
                <w:szCs w:val="22"/>
              </w:rPr>
              <w:fldChar w:fldCharType="separate"/>
            </w:r>
            <w:r w:rsidRPr="0082116E">
              <w:rPr>
                <w:rFonts w:ascii="Arial" w:hAnsi="Arial" w:cs="Arial"/>
                <w:noProof/>
                <w:webHidden/>
                <w:sz w:val="22"/>
                <w:szCs w:val="22"/>
              </w:rPr>
              <w:t>14</w:t>
            </w:r>
            <w:r w:rsidRPr="0082116E">
              <w:rPr>
                <w:rFonts w:ascii="Arial" w:hAnsi="Arial" w:cs="Arial"/>
                <w:noProof/>
                <w:webHidden/>
                <w:sz w:val="22"/>
                <w:szCs w:val="22"/>
              </w:rPr>
              <w:fldChar w:fldCharType="end"/>
            </w:r>
          </w:hyperlink>
        </w:p>
        <w:p w14:paraId="46143863" w14:textId="7E64B8C0" w:rsidR="0082116E" w:rsidRPr="0082116E" w:rsidRDefault="0082116E">
          <w:pPr>
            <w:pStyle w:val="TOC3"/>
            <w:tabs>
              <w:tab w:val="right" w:leader="dot" w:pos="9016"/>
            </w:tabs>
            <w:rPr>
              <w:rFonts w:ascii="Arial" w:eastAsiaTheme="minorEastAsia" w:hAnsi="Arial" w:cs="Arial"/>
              <w:noProof/>
              <w:kern w:val="0"/>
              <w:sz w:val="22"/>
              <w:szCs w:val="22"/>
              <w:lang w:eastAsia="en-GB"/>
              <w14:ligatures w14:val="none"/>
            </w:rPr>
          </w:pPr>
          <w:hyperlink w:anchor="_Toc131066173" w:history="1">
            <w:r w:rsidRPr="0082116E">
              <w:rPr>
                <w:rStyle w:val="Hyperlink"/>
                <w:rFonts w:ascii="Arial" w:hAnsi="Arial" w:cs="Arial"/>
                <w:noProof/>
                <w:sz w:val="22"/>
                <w:szCs w:val="22"/>
              </w:rPr>
              <w:t>2.2. Policies and programmes</w:t>
            </w:r>
            <w:r w:rsidRPr="0082116E">
              <w:rPr>
                <w:rFonts w:ascii="Arial" w:hAnsi="Arial" w:cs="Arial"/>
                <w:noProof/>
                <w:webHidden/>
                <w:sz w:val="22"/>
                <w:szCs w:val="22"/>
              </w:rPr>
              <w:tab/>
            </w:r>
            <w:r w:rsidRPr="0082116E">
              <w:rPr>
                <w:rFonts w:ascii="Arial" w:hAnsi="Arial" w:cs="Arial"/>
                <w:noProof/>
                <w:webHidden/>
                <w:sz w:val="22"/>
                <w:szCs w:val="22"/>
              </w:rPr>
              <w:fldChar w:fldCharType="begin"/>
            </w:r>
            <w:r w:rsidRPr="0082116E">
              <w:rPr>
                <w:rFonts w:ascii="Arial" w:hAnsi="Arial" w:cs="Arial"/>
                <w:noProof/>
                <w:webHidden/>
                <w:sz w:val="22"/>
                <w:szCs w:val="22"/>
              </w:rPr>
              <w:instrText xml:space="preserve"> PAGEREF _Toc131066173 \h </w:instrText>
            </w:r>
            <w:r w:rsidRPr="0082116E">
              <w:rPr>
                <w:rFonts w:ascii="Arial" w:hAnsi="Arial" w:cs="Arial"/>
                <w:noProof/>
                <w:webHidden/>
                <w:sz w:val="22"/>
                <w:szCs w:val="22"/>
              </w:rPr>
            </w:r>
            <w:r w:rsidRPr="0082116E">
              <w:rPr>
                <w:rFonts w:ascii="Arial" w:hAnsi="Arial" w:cs="Arial"/>
                <w:noProof/>
                <w:webHidden/>
                <w:sz w:val="22"/>
                <w:szCs w:val="22"/>
              </w:rPr>
              <w:fldChar w:fldCharType="separate"/>
            </w:r>
            <w:r w:rsidRPr="0082116E">
              <w:rPr>
                <w:rFonts w:ascii="Arial" w:hAnsi="Arial" w:cs="Arial"/>
                <w:noProof/>
                <w:webHidden/>
                <w:sz w:val="22"/>
                <w:szCs w:val="22"/>
              </w:rPr>
              <w:t>16</w:t>
            </w:r>
            <w:r w:rsidRPr="0082116E">
              <w:rPr>
                <w:rFonts w:ascii="Arial" w:hAnsi="Arial" w:cs="Arial"/>
                <w:noProof/>
                <w:webHidden/>
                <w:sz w:val="22"/>
                <w:szCs w:val="22"/>
              </w:rPr>
              <w:fldChar w:fldCharType="end"/>
            </w:r>
          </w:hyperlink>
        </w:p>
        <w:p w14:paraId="10C411D9" w14:textId="345D9256" w:rsidR="0082116E" w:rsidRPr="0082116E" w:rsidRDefault="0082116E">
          <w:pPr>
            <w:pStyle w:val="TOC3"/>
            <w:tabs>
              <w:tab w:val="right" w:leader="dot" w:pos="9016"/>
            </w:tabs>
            <w:rPr>
              <w:rFonts w:ascii="Arial" w:eastAsiaTheme="minorEastAsia" w:hAnsi="Arial" w:cs="Arial"/>
              <w:noProof/>
              <w:kern w:val="0"/>
              <w:sz w:val="22"/>
              <w:szCs w:val="22"/>
              <w:lang w:eastAsia="en-GB"/>
              <w14:ligatures w14:val="none"/>
            </w:rPr>
          </w:pPr>
          <w:hyperlink w:anchor="_Toc131066174" w:history="1">
            <w:r w:rsidRPr="0082116E">
              <w:rPr>
                <w:rStyle w:val="Hyperlink"/>
                <w:rFonts w:ascii="Arial" w:hAnsi="Arial" w:cs="Arial"/>
                <w:noProof/>
                <w:sz w:val="22"/>
                <w:szCs w:val="22"/>
              </w:rPr>
              <w:t>2.3. Implementation gaps and challenges</w:t>
            </w:r>
            <w:r w:rsidRPr="0082116E">
              <w:rPr>
                <w:rFonts w:ascii="Arial" w:hAnsi="Arial" w:cs="Arial"/>
                <w:noProof/>
                <w:webHidden/>
                <w:sz w:val="22"/>
                <w:szCs w:val="22"/>
              </w:rPr>
              <w:tab/>
            </w:r>
            <w:r w:rsidRPr="0082116E">
              <w:rPr>
                <w:rFonts w:ascii="Arial" w:hAnsi="Arial" w:cs="Arial"/>
                <w:noProof/>
                <w:webHidden/>
                <w:sz w:val="22"/>
                <w:szCs w:val="22"/>
              </w:rPr>
              <w:fldChar w:fldCharType="begin"/>
            </w:r>
            <w:r w:rsidRPr="0082116E">
              <w:rPr>
                <w:rFonts w:ascii="Arial" w:hAnsi="Arial" w:cs="Arial"/>
                <w:noProof/>
                <w:webHidden/>
                <w:sz w:val="22"/>
                <w:szCs w:val="22"/>
              </w:rPr>
              <w:instrText xml:space="preserve"> PAGEREF _Toc131066174 \h </w:instrText>
            </w:r>
            <w:r w:rsidRPr="0082116E">
              <w:rPr>
                <w:rFonts w:ascii="Arial" w:hAnsi="Arial" w:cs="Arial"/>
                <w:noProof/>
                <w:webHidden/>
                <w:sz w:val="22"/>
                <w:szCs w:val="22"/>
              </w:rPr>
            </w:r>
            <w:r w:rsidRPr="0082116E">
              <w:rPr>
                <w:rFonts w:ascii="Arial" w:hAnsi="Arial" w:cs="Arial"/>
                <w:noProof/>
                <w:webHidden/>
                <w:sz w:val="22"/>
                <w:szCs w:val="22"/>
              </w:rPr>
              <w:fldChar w:fldCharType="separate"/>
            </w:r>
            <w:r w:rsidRPr="0082116E">
              <w:rPr>
                <w:rFonts w:ascii="Arial" w:hAnsi="Arial" w:cs="Arial"/>
                <w:noProof/>
                <w:webHidden/>
                <w:sz w:val="22"/>
                <w:szCs w:val="22"/>
              </w:rPr>
              <w:t>17</w:t>
            </w:r>
            <w:r w:rsidRPr="0082116E">
              <w:rPr>
                <w:rFonts w:ascii="Arial" w:hAnsi="Arial" w:cs="Arial"/>
                <w:noProof/>
                <w:webHidden/>
                <w:sz w:val="22"/>
                <w:szCs w:val="22"/>
              </w:rPr>
              <w:fldChar w:fldCharType="end"/>
            </w:r>
          </w:hyperlink>
        </w:p>
        <w:p w14:paraId="4CED6A2D" w14:textId="0BC0EC8F" w:rsidR="0082116E" w:rsidRPr="0082116E" w:rsidRDefault="0082116E">
          <w:pPr>
            <w:pStyle w:val="TOC3"/>
            <w:tabs>
              <w:tab w:val="right" w:leader="dot" w:pos="9016"/>
            </w:tabs>
            <w:rPr>
              <w:rFonts w:ascii="Arial" w:eastAsiaTheme="minorEastAsia" w:hAnsi="Arial" w:cs="Arial"/>
              <w:noProof/>
              <w:kern w:val="0"/>
              <w:sz w:val="22"/>
              <w:szCs w:val="22"/>
              <w:lang w:eastAsia="en-GB"/>
              <w14:ligatures w14:val="none"/>
            </w:rPr>
          </w:pPr>
          <w:hyperlink w:anchor="_Toc131066175" w:history="1">
            <w:r w:rsidRPr="0082116E">
              <w:rPr>
                <w:rStyle w:val="Hyperlink"/>
                <w:rFonts w:ascii="Arial" w:hAnsi="Arial" w:cs="Arial"/>
                <w:noProof/>
                <w:sz w:val="22"/>
                <w:szCs w:val="22"/>
              </w:rPr>
              <w:t>2.4. Examples of innovative and promising practices</w:t>
            </w:r>
            <w:r w:rsidRPr="0082116E">
              <w:rPr>
                <w:rFonts w:ascii="Arial" w:hAnsi="Arial" w:cs="Arial"/>
                <w:noProof/>
                <w:webHidden/>
                <w:sz w:val="22"/>
                <w:szCs w:val="22"/>
              </w:rPr>
              <w:tab/>
            </w:r>
            <w:r w:rsidRPr="0082116E">
              <w:rPr>
                <w:rFonts w:ascii="Arial" w:hAnsi="Arial" w:cs="Arial"/>
                <w:noProof/>
                <w:webHidden/>
                <w:sz w:val="22"/>
                <w:szCs w:val="22"/>
              </w:rPr>
              <w:fldChar w:fldCharType="begin"/>
            </w:r>
            <w:r w:rsidRPr="0082116E">
              <w:rPr>
                <w:rFonts w:ascii="Arial" w:hAnsi="Arial" w:cs="Arial"/>
                <w:noProof/>
                <w:webHidden/>
                <w:sz w:val="22"/>
                <w:szCs w:val="22"/>
              </w:rPr>
              <w:instrText xml:space="preserve"> PAGEREF _Toc131066175 \h </w:instrText>
            </w:r>
            <w:r w:rsidRPr="0082116E">
              <w:rPr>
                <w:rFonts w:ascii="Arial" w:hAnsi="Arial" w:cs="Arial"/>
                <w:noProof/>
                <w:webHidden/>
                <w:sz w:val="22"/>
                <w:szCs w:val="22"/>
              </w:rPr>
            </w:r>
            <w:r w:rsidRPr="0082116E">
              <w:rPr>
                <w:rFonts w:ascii="Arial" w:hAnsi="Arial" w:cs="Arial"/>
                <w:noProof/>
                <w:webHidden/>
                <w:sz w:val="22"/>
                <w:szCs w:val="22"/>
              </w:rPr>
              <w:fldChar w:fldCharType="separate"/>
            </w:r>
            <w:r w:rsidRPr="0082116E">
              <w:rPr>
                <w:rFonts w:ascii="Arial" w:hAnsi="Arial" w:cs="Arial"/>
                <w:noProof/>
                <w:webHidden/>
                <w:sz w:val="22"/>
                <w:szCs w:val="22"/>
              </w:rPr>
              <w:t>18</w:t>
            </w:r>
            <w:r w:rsidRPr="0082116E">
              <w:rPr>
                <w:rFonts w:ascii="Arial" w:hAnsi="Arial" w:cs="Arial"/>
                <w:noProof/>
                <w:webHidden/>
                <w:sz w:val="22"/>
                <w:szCs w:val="22"/>
              </w:rPr>
              <w:fldChar w:fldCharType="end"/>
            </w:r>
          </w:hyperlink>
        </w:p>
        <w:p w14:paraId="4B0F30F7" w14:textId="2F6CE76E" w:rsidR="0082116E" w:rsidRPr="0082116E" w:rsidRDefault="0082116E">
          <w:pPr>
            <w:pStyle w:val="TOC2"/>
            <w:tabs>
              <w:tab w:val="right" w:leader="dot" w:pos="9016"/>
            </w:tabs>
            <w:rPr>
              <w:rFonts w:ascii="Arial" w:eastAsiaTheme="minorEastAsia" w:hAnsi="Arial" w:cs="Arial"/>
              <w:b w:val="0"/>
              <w:bCs w:val="0"/>
              <w:noProof/>
              <w:kern w:val="0"/>
              <w:lang w:eastAsia="en-GB"/>
              <w14:ligatures w14:val="none"/>
            </w:rPr>
          </w:pPr>
          <w:hyperlink w:anchor="_Toc131066176" w:history="1">
            <w:r w:rsidRPr="0082116E">
              <w:rPr>
                <w:rStyle w:val="Hyperlink"/>
                <w:rFonts w:ascii="Arial" w:hAnsi="Arial" w:cs="Arial"/>
                <w:b w:val="0"/>
                <w:bCs w:val="0"/>
                <w:noProof/>
              </w:rPr>
              <w:t>3. Social and political context</w:t>
            </w:r>
            <w:r w:rsidRPr="0082116E">
              <w:rPr>
                <w:rFonts w:ascii="Arial" w:hAnsi="Arial" w:cs="Arial"/>
                <w:b w:val="0"/>
                <w:bCs w:val="0"/>
                <w:noProof/>
                <w:webHidden/>
              </w:rPr>
              <w:tab/>
            </w:r>
            <w:r w:rsidRPr="0082116E">
              <w:rPr>
                <w:rFonts w:ascii="Arial" w:hAnsi="Arial" w:cs="Arial"/>
                <w:b w:val="0"/>
                <w:bCs w:val="0"/>
                <w:noProof/>
                <w:webHidden/>
              </w:rPr>
              <w:fldChar w:fldCharType="begin"/>
            </w:r>
            <w:r w:rsidRPr="0082116E">
              <w:rPr>
                <w:rFonts w:ascii="Arial" w:hAnsi="Arial" w:cs="Arial"/>
                <w:b w:val="0"/>
                <w:bCs w:val="0"/>
                <w:noProof/>
                <w:webHidden/>
              </w:rPr>
              <w:instrText xml:space="preserve"> PAGEREF _Toc131066176 \h </w:instrText>
            </w:r>
            <w:r w:rsidRPr="0082116E">
              <w:rPr>
                <w:rFonts w:ascii="Arial" w:hAnsi="Arial" w:cs="Arial"/>
                <w:b w:val="0"/>
                <w:bCs w:val="0"/>
                <w:noProof/>
                <w:webHidden/>
              </w:rPr>
            </w:r>
            <w:r w:rsidRPr="0082116E">
              <w:rPr>
                <w:rFonts w:ascii="Arial" w:hAnsi="Arial" w:cs="Arial"/>
                <w:b w:val="0"/>
                <w:bCs w:val="0"/>
                <w:noProof/>
                <w:webHidden/>
              </w:rPr>
              <w:fldChar w:fldCharType="separate"/>
            </w:r>
            <w:r w:rsidRPr="0082116E">
              <w:rPr>
                <w:rFonts w:ascii="Arial" w:hAnsi="Arial" w:cs="Arial"/>
                <w:b w:val="0"/>
                <w:bCs w:val="0"/>
                <w:noProof/>
                <w:webHidden/>
              </w:rPr>
              <w:t>19</w:t>
            </w:r>
            <w:r w:rsidRPr="0082116E">
              <w:rPr>
                <w:rFonts w:ascii="Arial" w:hAnsi="Arial" w:cs="Arial"/>
                <w:b w:val="0"/>
                <w:bCs w:val="0"/>
                <w:noProof/>
                <w:webHidden/>
              </w:rPr>
              <w:fldChar w:fldCharType="end"/>
            </w:r>
          </w:hyperlink>
        </w:p>
        <w:p w14:paraId="20D64DCC" w14:textId="33FF010C" w:rsidR="0082116E" w:rsidRPr="0082116E" w:rsidRDefault="0082116E">
          <w:pPr>
            <w:pStyle w:val="TOC2"/>
            <w:tabs>
              <w:tab w:val="right" w:leader="dot" w:pos="9016"/>
            </w:tabs>
            <w:rPr>
              <w:rFonts w:ascii="Arial" w:eastAsiaTheme="minorEastAsia" w:hAnsi="Arial" w:cs="Arial"/>
              <w:b w:val="0"/>
              <w:bCs w:val="0"/>
              <w:noProof/>
              <w:kern w:val="0"/>
              <w:lang w:eastAsia="en-GB"/>
              <w14:ligatures w14:val="none"/>
            </w:rPr>
          </w:pPr>
          <w:hyperlink w:anchor="_Toc131066177" w:history="1">
            <w:r w:rsidRPr="0082116E">
              <w:rPr>
                <w:rStyle w:val="Hyperlink"/>
                <w:rFonts w:ascii="Arial" w:hAnsi="Arial" w:cs="Arial"/>
                <w:b w:val="0"/>
                <w:bCs w:val="0"/>
                <w:noProof/>
              </w:rPr>
              <w:t>4. Opportunities</w:t>
            </w:r>
            <w:r w:rsidRPr="0082116E">
              <w:rPr>
                <w:rFonts w:ascii="Arial" w:hAnsi="Arial" w:cs="Arial"/>
                <w:b w:val="0"/>
                <w:bCs w:val="0"/>
                <w:noProof/>
                <w:webHidden/>
              </w:rPr>
              <w:tab/>
            </w:r>
            <w:r w:rsidRPr="0082116E">
              <w:rPr>
                <w:rFonts w:ascii="Arial" w:hAnsi="Arial" w:cs="Arial"/>
                <w:b w:val="0"/>
                <w:bCs w:val="0"/>
                <w:noProof/>
                <w:webHidden/>
              </w:rPr>
              <w:fldChar w:fldCharType="begin"/>
            </w:r>
            <w:r w:rsidRPr="0082116E">
              <w:rPr>
                <w:rFonts w:ascii="Arial" w:hAnsi="Arial" w:cs="Arial"/>
                <w:b w:val="0"/>
                <w:bCs w:val="0"/>
                <w:noProof/>
                <w:webHidden/>
              </w:rPr>
              <w:instrText xml:space="preserve"> PAGEREF _Toc131066177 \h </w:instrText>
            </w:r>
            <w:r w:rsidRPr="0082116E">
              <w:rPr>
                <w:rFonts w:ascii="Arial" w:hAnsi="Arial" w:cs="Arial"/>
                <w:b w:val="0"/>
                <w:bCs w:val="0"/>
                <w:noProof/>
                <w:webHidden/>
              </w:rPr>
            </w:r>
            <w:r w:rsidRPr="0082116E">
              <w:rPr>
                <w:rFonts w:ascii="Arial" w:hAnsi="Arial" w:cs="Arial"/>
                <w:b w:val="0"/>
                <w:bCs w:val="0"/>
                <w:noProof/>
                <w:webHidden/>
              </w:rPr>
              <w:fldChar w:fldCharType="separate"/>
            </w:r>
            <w:r w:rsidRPr="0082116E">
              <w:rPr>
                <w:rFonts w:ascii="Arial" w:hAnsi="Arial" w:cs="Arial"/>
                <w:b w:val="0"/>
                <w:bCs w:val="0"/>
                <w:noProof/>
                <w:webHidden/>
              </w:rPr>
              <w:t>21</w:t>
            </w:r>
            <w:r w:rsidRPr="0082116E">
              <w:rPr>
                <w:rFonts w:ascii="Arial" w:hAnsi="Arial" w:cs="Arial"/>
                <w:b w:val="0"/>
                <w:bCs w:val="0"/>
                <w:noProof/>
                <w:webHidden/>
              </w:rPr>
              <w:fldChar w:fldCharType="end"/>
            </w:r>
          </w:hyperlink>
        </w:p>
        <w:p w14:paraId="58734B52" w14:textId="3D4184F4" w:rsidR="0082116E" w:rsidRPr="0082116E" w:rsidRDefault="0082116E">
          <w:pPr>
            <w:pStyle w:val="TOC1"/>
            <w:tabs>
              <w:tab w:val="right" w:leader="dot" w:pos="9016"/>
            </w:tabs>
            <w:rPr>
              <w:rFonts w:ascii="Arial" w:eastAsiaTheme="minorEastAsia" w:hAnsi="Arial" w:cs="Arial"/>
              <w:b w:val="0"/>
              <w:bCs w:val="0"/>
              <w:i w:val="0"/>
              <w:iCs w:val="0"/>
              <w:noProof/>
              <w:kern w:val="0"/>
              <w:sz w:val="22"/>
              <w:szCs w:val="22"/>
              <w:lang w:eastAsia="en-GB"/>
              <w14:ligatures w14:val="none"/>
            </w:rPr>
          </w:pPr>
          <w:hyperlink w:anchor="_Toc131066178" w:history="1">
            <w:r w:rsidRPr="0082116E">
              <w:rPr>
                <w:rStyle w:val="Hyperlink"/>
                <w:rFonts w:ascii="Arial" w:hAnsi="Arial" w:cs="Arial"/>
                <w:b w:val="0"/>
                <w:bCs w:val="0"/>
                <w:i w:val="0"/>
                <w:iCs w:val="0"/>
                <w:noProof/>
                <w:sz w:val="22"/>
                <w:szCs w:val="22"/>
              </w:rPr>
              <w:t>Programme and policy recommendations</w:t>
            </w:r>
            <w:r w:rsidRPr="0082116E">
              <w:rPr>
                <w:rFonts w:ascii="Arial" w:hAnsi="Arial" w:cs="Arial"/>
                <w:b w:val="0"/>
                <w:bCs w:val="0"/>
                <w:i w:val="0"/>
                <w:iCs w:val="0"/>
                <w:noProof/>
                <w:webHidden/>
                <w:sz w:val="22"/>
                <w:szCs w:val="22"/>
              </w:rPr>
              <w:tab/>
            </w:r>
            <w:r w:rsidRPr="0082116E">
              <w:rPr>
                <w:rFonts w:ascii="Arial" w:hAnsi="Arial" w:cs="Arial"/>
                <w:b w:val="0"/>
                <w:bCs w:val="0"/>
                <w:i w:val="0"/>
                <w:iCs w:val="0"/>
                <w:noProof/>
                <w:webHidden/>
                <w:sz w:val="22"/>
                <w:szCs w:val="22"/>
              </w:rPr>
              <w:fldChar w:fldCharType="begin"/>
            </w:r>
            <w:r w:rsidRPr="0082116E">
              <w:rPr>
                <w:rFonts w:ascii="Arial" w:hAnsi="Arial" w:cs="Arial"/>
                <w:b w:val="0"/>
                <w:bCs w:val="0"/>
                <w:i w:val="0"/>
                <w:iCs w:val="0"/>
                <w:noProof/>
                <w:webHidden/>
                <w:sz w:val="22"/>
                <w:szCs w:val="22"/>
              </w:rPr>
              <w:instrText xml:space="preserve"> PAGEREF _Toc131066178 \h </w:instrText>
            </w:r>
            <w:r w:rsidRPr="0082116E">
              <w:rPr>
                <w:rFonts w:ascii="Arial" w:hAnsi="Arial" w:cs="Arial"/>
                <w:b w:val="0"/>
                <w:bCs w:val="0"/>
                <w:i w:val="0"/>
                <w:iCs w:val="0"/>
                <w:noProof/>
                <w:webHidden/>
                <w:sz w:val="22"/>
                <w:szCs w:val="22"/>
              </w:rPr>
            </w:r>
            <w:r w:rsidRPr="0082116E">
              <w:rPr>
                <w:rFonts w:ascii="Arial" w:hAnsi="Arial" w:cs="Arial"/>
                <w:b w:val="0"/>
                <w:bCs w:val="0"/>
                <w:i w:val="0"/>
                <w:iCs w:val="0"/>
                <w:noProof/>
                <w:webHidden/>
                <w:sz w:val="22"/>
                <w:szCs w:val="22"/>
              </w:rPr>
              <w:fldChar w:fldCharType="separate"/>
            </w:r>
            <w:r w:rsidRPr="0082116E">
              <w:rPr>
                <w:rFonts w:ascii="Arial" w:hAnsi="Arial" w:cs="Arial"/>
                <w:b w:val="0"/>
                <w:bCs w:val="0"/>
                <w:i w:val="0"/>
                <w:iCs w:val="0"/>
                <w:noProof/>
                <w:webHidden/>
                <w:sz w:val="22"/>
                <w:szCs w:val="22"/>
              </w:rPr>
              <w:t>22</w:t>
            </w:r>
            <w:r w:rsidRPr="0082116E">
              <w:rPr>
                <w:rFonts w:ascii="Arial" w:hAnsi="Arial" w:cs="Arial"/>
                <w:b w:val="0"/>
                <w:bCs w:val="0"/>
                <w:i w:val="0"/>
                <w:iCs w:val="0"/>
                <w:noProof/>
                <w:webHidden/>
                <w:sz w:val="22"/>
                <w:szCs w:val="22"/>
              </w:rPr>
              <w:fldChar w:fldCharType="end"/>
            </w:r>
          </w:hyperlink>
        </w:p>
        <w:p w14:paraId="5A1D7C2D" w14:textId="024FCBA3" w:rsidR="0082116E" w:rsidRPr="0082116E" w:rsidRDefault="0082116E">
          <w:pPr>
            <w:pStyle w:val="TOC2"/>
            <w:tabs>
              <w:tab w:val="right" w:leader="dot" w:pos="9016"/>
            </w:tabs>
            <w:rPr>
              <w:rFonts w:ascii="Arial" w:eastAsiaTheme="minorEastAsia" w:hAnsi="Arial" w:cs="Arial"/>
              <w:b w:val="0"/>
              <w:bCs w:val="0"/>
              <w:noProof/>
              <w:kern w:val="0"/>
              <w:lang w:eastAsia="en-GB"/>
              <w14:ligatures w14:val="none"/>
            </w:rPr>
          </w:pPr>
          <w:hyperlink w:anchor="_Toc131066179" w:history="1">
            <w:r w:rsidRPr="0082116E">
              <w:rPr>
                <w:rStyle w:val="Hyperlink"/>
                <w:rFonts w:ascii="Arial" w:hAnsi="Arial" w:cs="Arial"/>
                <w:b w:val="0"/>
                <w:bCs w:val="0"/>
                <w:noProof/>
              </w:rPr>
              <w:t>For policy developers</w:t>
            </w:r>
            <w:r w:rsidRPr="0082116E">
              <w:rPr>
                <w:rFonts w:ascii="Arial" w:hAnsi="Arial" w:cs="Arial"/>
                <w:b w:val="0"/>
                <w:bCs w:val="0"/>
                <w:noProof/>
                <w:webHidden/>
              </w:rPr>
              <w:tab/>
            </w:r>
            <w:r w:rsidRPr="0082116E">
              <w:rPr>
                <w:rFonts w:ascii="Arial" w:hAnsi="Arial" w:cs="Arial"/>
                <w:b w:val="0"/>
                <w:bCs w:val="0"/>
                <w:noProof/>
                <w:webHidden/>
              </w:rPr>
              <w:fldChar w:fldCharType="begin"/>
            </w:r>
            <w:r w:rsidRPr="0082116E">
              <w:rPr>
                <w:rFonts w:ascii="Arial" w:hAnsi="Arial" w:cs="Arial"/>
                <w:b w:val="0"/>
                <w:bCs w:val="0"/>
                <w:noProof/>
                <w:webHidden/>
              </w:rPr>
              <w:instrText xml:space="preserve"> PAGEREF _Toc131066179 \h </w:instrText>
            </w:r>
            <w:r w:rsidRPr="0082116E">
              <w:rPr>
                <w:rFonts w:ascii="Arial" w:hAnsi="Arial" w:cs="Arial"/>
                <w:b w:val="0"/>
                <w:bCs w:val="0"/>
                <w:noProof/>
                <w:webHidden/>
              </w:rPr>
            </w:r>
            <w:r w:rsidRPr="0082116E">
              <w:rPr>
                <w:rFonts w:ascii="Arial" w:hAnsi="Arial" w:cs="Arial"/>
                <w:b w:val="0"/>
                <w:bCs w:val="0"/>
                <w:noProof/>
                <w:webHidden/>
              </w:rPr>
              <w:fldChar w:fldCharType="separate"/>
            </w:r>
            <w:r w:rsidRPr="0082116E">
              <w:rPr>
                <w:rFonts w:ascii="Arial" w:hAnsi="Arial" w:cs="Arial"/>
                <w:b w:val="0"/>
                <w:bCs w:val="0"/>
                <w:noProof/>
                <w:webHidden/>
              </w:rPr>
              <w:t>22</w:t>
            </w:r>
            <w:r w:rsidRPr="0082116E">
              <w:rPr>
                <w:rFonts w:ascii="Arial" w:hAnsi="Arial" w:cs="Arial"/>
                <w:b w:val="0"/>
                <w:bCs w:val="0"/>
                <w:noProof/>
                <w:webHidden/>
              </w:rPr>
              <w:fldChar w:fldCharType="end"/>
            </w:r>
          </w:hyperlink>
        </w:p>
        <w:p w14:paraId="3831C010" w14:textId="77FFE3BC" w:rsidR="0082116E" w:rsidRPr="0082116E" w:rsidRDefault="0082116E">
          <w:pPr>
            <w:pStyle w:val="TOC2"/>
            <w:tabs>
              <w:tab w:val="right" w:leader="dot" w:pos="9016"/>
            </w:tabs>
            <w:rPr>
              <w:rFonts w:ascii="Arial" w:eastAsiaTheme="minorEastAsia" w:hAnsi="Arial" w:cs="Arial"/>
              <w:b w:val="0"/>
              <w:bCs w:val="0"/>
              <w:noProof/>
              <w:kern w:val="0"/>
              <w:lang w:eastAsia="en-GB"/>
              <w14:ligatures w14:val="none"/>
            </w:rPr>
          </w:pPr>
          <w:hyperlink w:anchor="_Toc131066180" w:history="1">
            <w:r w:rsidRPr="0082116E">
              <w:rPr>
                <w:rStyle w:val="Hyperlink"/>
                <w:rFonts w:ascii="Arial" w:hAnsi="Arial" w:cs="Arial"/>
                <w:b w:val="0"/>
                <w:bCs w:val="0"/>
                <w:noProof/>
              </w:rPr>
              <w:t>For programmes and policy implementers</w:t>
            </w:r>
            <w:r w:rsidRPr="0082116E">
              <w:rPr>
                <w:rFonts w:ascii="Arial" w:hAnsi="Arial" w:cs="Arial"/>
                <w:b w:val="0"/>
                <w:bCs w:val="0"/>
                <w:noProof/>
                <w:webHidden/>
              </w:rPr>
              <w:tab/>
            </w:r>
            <w:r w:rsidRPr="0082116E">
              <w:rPr>
                <w:rFonts w:ascii="Arial" w:hAnsi="Arial" w:cs="Arial"/>
                <w:b w:val="0"/>
                <w:bCs w:val="0"/>
                <w:noProof/>
                <w:webHidden/>
              </w:rPr>
              <w:fldChar w:fldCharType="begin"/>
            </w:r>
            <w:r w:rsidRPr="0082116E">
              <w:rPr>
                <w:rFonts w:ascii="Arial" w:hAnsi="Arial" w:cs="Arial"/>
                <w:b w:val="0"/>
                <w:bCs w:val="0"/>
                <w:noProof/>
                <w:webHidden/>
              </w:rPr>
              <w:instrText xml:space="preserve"> PAGEREF _Toc131066180 \h </w:instrText>
            </w:r>
            <w:r w:rsidRPr="0082116E">
              <w:rPr>
                <w:rFonts w:ascii="Arial" w:hAnsi="Arial" w:cs="Arial"/>
                <w:b w:val="0"/>
                <w:bCs w:val="0"/>
                <w:noProof/>
                <w:webHidden/>
              </w:rPr>
            </w:r>
            <w:r w:rsidRPr="0082116E">
              <w:rPr>
                <w:rFonts w:ascii="Arial" w:hAnsi="Arial" w:cs="Arial"/>
                <w:b w:val="0"/>
                <w:bCs w:val="0"/>
                <w:noProof/>
                <w:webHidden/>
              </w:rPr>
              <w:fldChar w:fldCharType="separate"/>
            </w:r>
            <w:r w:rsidRPr="0082116E">
              <w:rPr>
                <w:rFonts w:ascii="Arial" w:hAnsi="Arial" w:cs="Arial"/>
                <w:b w:val="0"/>
                <w:bCs w:val="0"/>
                <w:noProof/>
                <w:webHidden/>
              </w:rPr>
              <w:t>22</w:t>
            </w:r>
            <w:r w:rsidRPr="0082116E">
              <w:rPr>
                <w:rFonts w:ascii="Arial" w:hAnsi="Arial" w:cs="Arial"/>
                <w:b w:val="0"/>
                <w:bCs w:val="0"/>
                <w:noProof/>
                <w:webHidden/>
              </w:rPr>
              <w:fldChar w:fldCharType="end"/>
            </w:r>
          </w:hyperlink>
        </w:p>
        <w:p w14:paraId="67A1E6FF" w14:textId="151FBF04" w:rsidR="0082116E" w:rsidRPr="0082116E" w:rsidRDefault="0082116E">
          <w:pPr>
            <w:pStyle w:val="TOC2"/>
            <w:tabs>
              <w:tab w:val="right" w:leader="dot" w:pos="9016"/>
            </w:tabs>
            <w:rPr>
              <w:rFonts w:ascii="Arial" w:eastAsiaTheme="minorEastAsia" w:hAnsi="Arial" w:cs="Arial"/>
              <w:b w:val="0"/>
              <w:bCs w:val="0"/>
              <w:noProof/>
              <w:kern w:val="0"/>
              <w:lang w:eastAsia="en-GB"/>
              <w14:ligatures w14:val="none"/>
            </w:rPr>
          </w:pPr>
          <w:hyperlink w:anchor="_Toc131066181" w:history="1">
            <w:r w:rsidRPr="0082116E">
              <w:rPr>
                <w:rStyle w:val="Hyperlink"/>
                <w:rFonts w:ascii="Arial" w:hAnsi="Arial" w:cs="Arial"/>
                <w:b w:val="0"/>
                <w:bCs w:val="0"/>
                <w:noProof/>
              </w:rPr>
              <w:t>For researchers</w:t>
            </w:r>
            <w:r w:rsidRPr="0082116E">
              <w:rPr>
                <w:rFonts w:ascii="Arial" w:hAnsi="Arial" w:cs="Arial"/>
                <w:b w:val="0"/>
                <w:bCs w:val="0"/>
                <w:noProof/>
                <w:webHidden/>
              </w:rPr>
              <w:tab/>
            </w:r>
            <w:r w:rsidRPr="0082116E">
              <w:rPr>
                <w:rFonts w:ascii="Arial" w:hAnsi="Arial" w:cs="Arial"/>
                <w:b w:val="0"/>
                <w:bCs w:val="0"/>
                <w:noProof/>
                <w:webHidden/>
              </w:rPr>
              <w:fldChar w:fldCharType="begin"/>
            </w:r>
            <w:r w:rsidRPr="0082116E">
              <w:rPr>
                <w:rFonts w:ascii="Arial" w:hAnsi="Arial" w:cs="Arial"/>
                <w:b w:val="0"/>
                <w:bCs w:val="0"/>
                <w:noProof/>
                <w:webHidden/>
              </w:rPr>
              <w:instrText xml:space="preserve"> PAGEREF _Toc131066181 \h </w:instrText>
            </w:r>
            <w:r w:rsidRPr="0082116E">
              <w:rPr>
                <w:rFonts w:ascii="Arial" w:hAnsi="Arial" w:cs="Arial"/>
                <w:b w:val="0"/>
                <w:bCs w:val="0"/>
                <w:noProof/>
                <w:webHidden/>
              </w:rPr>
            </w:r>
            <w:r w:rsidRPr="0082116E">
              <w:rPr>
                <w:rFonts w:ascii="Arial" w:hAnsi="Arial" w:cs="Arial"/>
                <w:b w:val="0"/>
                <w:bCs w:val="0"/>
                <w:noProof/>
                <w:webHidden/>
              </w:rPr>
              <w:fldChar w:fldCharType="separate"/>
            </w:r>
            <w:r w:rsidRPr="0082116E">
              <w:rPr>
                <w:rFonts w:ascii="Arial" w:hAnsi="Arial" w:cs="Arial"/>
                <w:b w:val="0"/>
                <w:bCs w:val="0"/>
                <w:noProof/>
                <w:webHidden/>
              </w:rPr>
              <w:t>23</w:t>
            </w:r>
            <w:r w:rsidRPr="0082116E">
              <w:rPr>
                <w:rFonts w:ascii="Arial" w:hAnsi="Arial" w:cs="Arial"/>
                <w:b w:val="0"/>
                <w:bCs w:val="0"/>
                <w:noProof/>
                <w:webHidden/>
              </w:rPr>
              <w:fldChar w:fldCharType="end"/>
            </w:r>
          </w:hyperlink>
        </w:p>
        <w:p w14:paraId="4927C5E3" w14:textId="3606ACE6" w:rsidR="0082116E" w:rsidRPr="0082116E" w:rsidRDefault="0082116E">
          <w:pPr>
            <w:pStyle w:val="TOC1"/>
            <w:tabs>
              <w:tab w:val="right" w:leader="dot" w:pos="9016"/>
            </w:tabs>
            <w:rPr>
              <w:rFonts w:ascii="Arial" w:eastAsiaTheme="minorEastAsia" w:hAnsi="Arial" w:cs="Arial"/>
              <w:b w:val="0"/>
              <w:bCs w:val="0"/>
              <w:i w:val="0"/>
              <w:iCs w:val="0"/>
              <w:noProof/>
              <w:kern w:val="0"/>
              <w:sz w:val="22"/>
              <w:szCs w:val="22"/>
              <w:lang w:eastAsia="en-GB"/>
              <w14:ligatures w14:val="none"/>
            </w:rPr>
          </w:pPr>
          <w:hyperlink w:anchor="_Toc131066182" w:history="1">
            <w:r w:rsidRPr="0082116E">
              <w:rPr>
                <w:rStyle w:val="Hyperlink"/>
                <w:rFonts w:ascii="Arial" w:eastAsia="Times New Roman" w:hAnsi="Arial" w:cs="Arial"/>
                <w:b w:val="0"/>
                <w:bCs w:val="0"/>
                <w:i w:val="0"/>
                <w:iCs w:val="0"/>
                <w:noProof/>
                <w:sz w:val="22"/>
                <w:szCs w:val="22"/>
                <w:lang w:eastAsia="en-GB"/>
              </w:rPr>
              <w:t>References</w:t>
            </w:r>
            <w:r w:rsidRPr="0082116E">
              <w:rPr>
                <w:rFonts w:ascii="Arial" w:hAnsi="Arial" w:cs="Arial"/>
                <w:b w:val="0"/>
                <w:bCs w:val="0"/>
                <w:i w:val="0"/>
                <w:iCs w:val="0"/>
                <w:noProof/>
                <w:webHidden/>
                <w:sz w:val="22"/>
                <w:szCs w:val="22"/>
              </w:rPr>
              <w:tab/>
            </w:r>
            <w:r w:rsidRPr="0082116E">
              <w:rPr>
                <w:rFonts w:ascii="Arial" w:hAnsi="Arial" w:cs="Arial"/>
                <w:b w:val="0"/>
                <w:bCs w:val="0"/>
                <w:i w:val="0"/>
                <w:iCs w:val="0"/>
                <w:noProof/>
                <w:webHidden/>
                <w:sz w:val="22"/>
                <w:szCs w:val="22"/>
              </w:rPr>
              <w:fldChar w:fldCharType="begin"/>
            </w:r>
            <w:r w:rsidRPr="0082116E">
              <w:rPr>
                <w:rFonts w:ascii="Arial" w:hAnsi="Arial" w:cs="Arial"/>
                <w:b w:val="0"/>
                <w:bCs w:val="0"/>
                <w:i w:val="0"/>
                <w:iCs w:val="0"/>
                <w:noProof/>
                <w:webHidden/>
                <w:sz w:val="22"/>
                <w:szCs w:val="22"/>
              </w:rPr>
              <w:instrText xml:space="preserve"> PAGEREF _Toc131066182 \h </w:instrText>
            </w:r>
            <w:r w:rsidRPr="0082116E">
              <w:rPr>
                <w:rFonts w:ascii="Arial" w:hAnsi="Arial" w:cs="Arial"/>
                <w:b w:val="0"/>
                <w:bCs w:val="0"/>
                <w:i w:val="0"/>
                <w:iCs w:val="0"/>
                <w:noProof/>
                <w:webHidden/>
                <w:sz w:val="22"/>
                <w:szCs w:val="22"/>
              </w:rPr>
            </w:r>
            <w:r w:rsidRPr="0082116E">
              <w:rPr>
                <w:rFonts w:ascii="Arial" w:hAnsi="Arial" w:cs="Arial"/>
                <w:b w:val="0"/>
                <w:bCs w:val="0"/>
                <w:i w:val="0"/>
                <w:iCs w:val="0"/>
                <w:noProof/>
                <w:webHidden/>
                <w:sz w:val="22"/>
                <w:szCs w:val="22"/>
              </w:rPr>
              <w:fldChar w:fldCharType="separate"/>
            </w:r>
            <w:r w:rsidRPr="0082116E">
              <w:rPr>
                <w:rFonts w:ascii="Arial" w:hAnsi="Arial" w:cs="Arial"/>
                <w:b w:val="0"/>
                <w:bCs w:val="0"/>
                <w:i w:val="0"/>
                <w:iCs w:val="0"/>
                <w:noProof/>
                <w:webHidden/>
                <w:sz w:val="22"/>
                <w:szCs w:val="22"/>
              </w:rPr>
              <w:t>24</w:t>
            </w:r>
            <w:r w:rsidRPr="0082116E">
              <w:rPr>
                <w:rFonts w:ascii="Arial" w:hAnsi="Arial" w:cs="Arial"/>
                <w:b w:val="0"/>
                <w:bCs w:val="0"/>
                <w:i w:val="0"/>
                <w:iCs w:val="0"/>
                <w:noProof/>
                <w:webHidden/>
                <w:sz w:val="22"/>
                <w:szCs w:val="22"/>
              </w:rPr>
              <w:fldChar w:fldCharType="end"/>
            </w:r>
          </w:hyperlink>
        </w:p>
        <w:p w14:paraId="15DF7BF8" w14:textId="2A5117CA" w:rsidR="0082116E" w:rsidRPr="0082116E" w:rsidRDefault="0082116E">
          <w:pPr>
            <w:pStyle w:val="TOC1"/>
            <w:tabs>
              <w:tab w:val="right" w:leader="dot" w:pos="9016"/>
            </w:tabs>
            <w:rPr>
              <w:rFonts w:ascii="Arial" w:eastAsiaTheme="minorEastAsia" w:hAnsi="Arial" w:cs="Arial"/>
              <w:b w:val="0"/>
              <w:bCs w:val="0"/>
              <w:i w:val="0"/>
              <w:iCs w:val="0"/>
              <w:noProof/>
              <w:kern w:val="0"/>
              <w:sz w:val="22"/>
              <w:szCs w:val="22"/>
              <w:lang w:eastAsia="en-GB"/>
              <w14:ligatures w14:val="none"/>
            </w:rPr>
          </w:pPr>
          <w:hyperlink w:anchor="_Toc131066183" w:history="1">
            <w:r w:rsidRPr="0082116E">
              <w:rPr>
                <w:rStyle w:val="Hyperlink"/>
                <w:rFonts w:ascii="Arial" w:hAnsi="Arial" w:cs="Arial"/>
                <w:b w:val="0"/>
                <w:bCs w:val="0"/>
                <w:i w:val="0"/>
                <w:iCs w:val="0"/>
                <w:noProof/>
                <w:sz w:val="22"/>
                <w:szCs w:val="22"/>
                <w:lang w:val="en-US"/>
              </w:rPr>
              <w:t>Appendices</w:t>
            </w:r>
            <w:r w:rsidRPr="0082116E">
              <w:rPr>
                <w:rFonts w:ascii="Arial" w:hAnsi="Arial" w:cs="Arial"/>
                <w:b w:val="0"/>
                <w:bCs w:val="0"/>
                <w:i w:val="0"/>
                <w:iCs w:val="0"/>
                <w:noProof/>
                <w:webHidden/>
                <w:sz w:val="22"/>
                <w:szCs w:val="22"/>
              </w:rPr>
              <w:tab/>
            </w:r>
            <w:r w:rsidRPr="0082116E">
              <w:rPr>
                <w:rFonts w:ascii="Arial" w:hAnsi="Arial" w:cs="Arial"/>
                <w:b w:val="0"/>
                <w:bCs w:val="0"/>
                <w:i w:val="0"/>
                <w:iCs w:val="0"/>
                <w:noProof/>
                <w:webHidden/>
                <w:sz w:val="22"/>
                <w:szCs w:val="22"/>
              </w:rPr>
              <w:fldChar w:fldCharType="begin"/>
            </w:r>
            <w:r w:rsidRPr="0082116E">
              <w:rPr>
                <w:rFonts w:ascii="Arial" w:hAnsi="Arial" w:cs="Arial"/>
                <w:b w:val="0"/>
                <w:bCs w:val="0"/>
                <w:i w:val="0"/>
                <w:iCs w:val="0"/>
                <w:noProof/>
                <w:webHidden/>
                <w:sz w:val="22"/>
                <w:szCs w:val="22"/>
              </w:rPr>
              <w:instrText xml:space="preserve"> PAGEREF _Toc131066183 \h </w:instrText>
            </w:r>
            <w:r w:rsidRPr="0082116E">
              <w:rPr>
                <w:rFonts w:ascii="Arial" w:hAnsi="Arial" w:cs="Arial"/>
                <w:b w:val="0"/>
                <w:bCs w:val="0"/>
                <w:i w:val="0"/>
                <w:iCs w:val="0"/>
                <w:noProof/>
                <w:webHidden/>
                <w:sz w:val="22"/>
                <w:szCs w:val="22"/>
              </w:rPr>
            </w:r>
            <w:r w:rsidRPr="0082116E">
              <w:rPr>
                <w:rFonts w:ascii="Arial" w:hAnsi="Arial" w:cs="Arial"/>
                <w:b w:val="0"/>
                <w:bCs w:val="0"/>
                <w:i w:val="0"/>
                <w:iCs w:val="0"/>
                <w:noProof/>
                <w:webHidden/>
                <w:sz w:val="22"/>
                <w:szCs w:val="22"/>
              </w:rPr>
              <w:fldChar w:fldCharType="separate"/>
            </w:r>
            <w:r w:rsidRPr="0082116E">
              <w:rPr>
                <w:rFonts w:ascii="Arial" w:hAnsi="Arial" w:cs="Arial"/>
                <w:b w:val="0"/>
                <w:bCs w:val="0"/>
                <w:i w:val="0"/>
                <w:iCs w:val="0"/>
                <w:noProof/>
                <w:webHidden/>
                <w:sz w:val="22"/>
                <w:szCs w:val="22"/>
              </w:rPr>
              <w:t>26</w:t>
            </w:r>
            <w:r w:rsidRPr="0082116E">
              <w:rPr>
                <w:rFonts w:ascii="Arial" w:hAnsi="Arial" w:cs="Arial"/>
                <w:b w:val="0"/>
                <w:bCs w:val="0"/>
                <w:i w:val="0"/>
                <w:iCs w:val="0"/>
                <w:noProof/>
                <w:webHidden/>
                <w:sz w:val="22"/>
                <w:szCs w:val="22"/>
              </w:rPr>
              <w:fldChar w:fldCharType="end"/>
            </w:r>
          </w:hyperlink>
        </w:p>
        <w:p w14:paraId="39A39F27" w14:textId="04935FB2" w:rsidR="0082116E" w:rsidRPr="0082116E" w:rsidRDefault="0082116E">
          <w:pPr>
            <w:pStyle w:val="TOC2"/>
            <w:tabs>
              <w:tab w:val="right" w:leader="dot" w:pos="9016"/>
            </w:tabs>
            <w:rPr>
              <w:rFonts w:ascii="Arial" w:eastAsiaTheme="minorEastAsia" w:hAnsi="Arial" w:cs="Arial"/>
              <w:b w:val="0"/>
              <w:bCs w:val="0"/>
              <w:noProof/>
              <w:kern w:val="0"/>
              <w:lang w:eastAsia="en-GB"/>
              <w14:ligatures w14:val="none"/>
            </w:rPr>
          </w:pPr>
          <w:hyperlink w:anchor="_Toc131066184" w:history="1">
            <w:r w:rsidRPr="0082116E">
              <w:rPr>
                <w:rStyle w:val="Hyperlink"/>
                <w:rFonts w:ascii="Arial" w:hAnsi="Arial" w:cs="Arial"/>
                <w:b w:val="0"/>
                <w:bCs w:val="0"/>
                <w:noProof/>
              </w:rPr>
              <w:t>Appendix A: Methodology</w:t>
            </w:r>
            <w:r w:rsidRPr="0082116E">
              <w:rPr>
                <w:rFonts w:ascii="Arial" w:hAnsi="Arial" w:cs="Arial"/>
                <w:b w:val="0"/>
                <w:bCs w:val="0"/>
                <w:noProof/>
                <w:webHidden/>
              </w:rPr>
              <w:tab/>
            </w:r>
            <w:r w:rsidRPr="0082116E">
              <w:rPr>
                <w:rFonts w:ascii="Arial" w:hAnsi="Arial" w:cs="Arial"/>
                <w:b w:val="0"/>
                <w:bCs w:val="0"/>
                <w:noProof/>
                <w:webHidden/>
              </w:rPr>
              <w:fldChar w:fldCharType="begin"/>
            </w:r>
            <w:r w:rsidRPr="0082116E">
              <w:rPr>
                <w:rFonts w:ascii="Arial" w:hAnsi="Arial" w:cs="Arial"/>
                <w:b w:val="0"/>
                <w:bCs w:val="0"/>
                <w:noProof/>
                <w:webHidden/>
              </w:rPr>
              <w:instrText xml:space="preserve"> PAGEREF _Toc131066184 \h </w:instrText>
            </w:r>
            <w:r w:rsidRPr="0082116E">
              <w:rPr>
                <w:rFonts w:ascii="Arial" w:hAnsi="Arial" w:cs="Arial"/>
                <w:b w:val="0"/>
                <w:bCs w:val="0"/>
                <w:noProof/>
                <w:webHidden/>
              </w:rPr>
            </w:r>
            <w:r w:rsidRPr="0082116E">
              <w:rPr>
                <w:rFonts w:ascii="Arial" w:hAnsi="Arial" w:cs="Arial"/>
                <w:b w:val="0"/>
                <w:bCs w:val="0"/>
                <w:noProof/>
                <w:webHidden/>
              </w:rPr>
              <w:fldChar w:fldCharType="separate"/>
            </w:r>
            <w:r w:rsidRPr="0082116E">
              <w:rPr>
                <w:rFonts w:ascii="Arial" w:hAnsi="Arial" w:cs="Arial"/>
                <w:b w:val="0"/>
                <w:bCs w:val="0"/>
                <w:noProof/>
                <w:webHidden/>
              </w:rPr>
              <w:t>26</w:t>
            </w:r>
            <w:r w:rsidRPr="0082116E">
              <w:rPr>
                <w:rFonts w:ascii="Arial" w:hAnsi="Arial" w:cs="Arial"/>
                <w:b w:val="0"/>
                <w:bCs w:val="0"/>
                <w:noProof/>
                <w:webHidden/>
              </w:rPr>
              <w:fldChar w:fldCharType="end"/>
            </w:r>
          </w:hyperlink>
        </w:p>
        <w:p w14:paraId="551D6EA3" w14:textId="79245E7D" w:rsidR="0082116E" w:rsidRPr="0082116E" w:rsidRDefault="0082116E">
          <w:pPr>
            <w:pStyle w:val="TOC3"/>
            <w:tabs>
              <w:tab w:val="right" w:leader="dot" w:pos="9016"/>
            </w:tabs>
            <w:rPr>
              <w:rFonts w:ascii="Arial" w:eastAsiaTheme="minorEastAsia" w:hAnsi="Arial" w:cs="Arial"/>
              <w:noProof/>
              <w:kern w:val="0"/>
              <w:sz w:val="22"/>
              <w:szCs w:val="22"/>
              <w:lang w:eastAsia="en-GB"/>
              <w14:ligatures w14:val="none"/>
            </w:rPr>
          </w:pPr>
          <w:hyperlink w:anchor="_Toc131066185" w:history="1">
            <w:r w:rsidRPr="0082116E">
              <w:rPr>
                <w:rStyle w:val="Hyperlink"/>
                <w:rFonts w:ascii="Arial" w:hAnsi="Arial" w:cs="Arial"/>
                <w:noProof/>
                <w:sz w:val="22"/>
                <w:szCs w:val="22"/>
              </w:rPr>
              <w:t>Qualitative data collection</w:t>
            </w:r>
            <w:r w:rsidRPr="0082116E">
              <w:rPr>
                <w:rFonts w:ascii="Arial" w:hAnsi="Arial" w:cs="Arial"/>
                <w:noProof/>
                <w:webHidden/>
                <w:sz w:val="22"/>
                <w:szCs w:val="22"/>
              </w:rPr>
              <w:tab/>
            </w:r>
            <w:r w:rsidRPr="0082116E">
              <w:rPr>
                <w:rFonts w:ascii="Arial" w:hAnsi="Arial" w:cs="Arial"/>
                <w:noProof/>
                <w:webHidden/>
                <w:sz w:val="22"/>
                <w:szCs w:val="22"/>
              </w:rPr>
              <w:fldChar w:fldCharType="begin"/>
            </w:r>
            <w:r w:rsidRPr="0082116E">
              <w:rPr>
                <w:rFonts w:ascii="Arial" w:hAnsi="Arial" w:cs="Arial"/>
                <w:noProof/>
                <w:webHidden/>
                <w:sz w:val="22"/>
                <w:szCs w:val="22"/>
              </w:rPr>
              <w:instrText xml:space="preserve"> PAGEREF _Toc131066185 \h </w:instrText>
            </w:r>
            <w:r w:rsidRPr="0082116E">
              <w:rPr>
                <w:rFonts w:ascii="Arial" w:hAnsi="Arial" w:cs="Arial"/>
                <w:noProof/>
                <w:webHidden/>
                <w:sz w:val="22"/>
                <w:szCs w:val="22"/>
              </w:rPr>
            </w:r>
            <w:r w:rsidRPr="0082116E">
              <w:rPr>
                <w:rFonts w:ascii="Arial" w:hAnsi="Arial" w:cs="Arial"/>
                <w:noProof/>
                <w:webHidden/>
                <w:sz w:val="22"/>
                <w:szCs w:val="22"/>
              </w:rPr>
              <w:fldChar w:fldCharType="separate"/>
            </w:r>
            <w:r w:rsidRPr="0082116E">
              <w:rPr>
                <w:rFonts w:ascii="Arial" w:hAnsi="Arial" w:cs="Arial"/>
                <w:noProof/>
                <w:webHidden/>
                <w:sz w:val="22"/>
                <w:szCs w:val="22"/>
              </w:rPr>
              <w:t>26</w:t>
            </w:r>
            <w:r w:rsidRPr="0082116E">
              <w:rPr>
                <w:rFonts w:ascii="Arial" w:hAnsi="Arial" w:cs="Arial"/>
                <w:noProof/>
                <w:webHidden/>
                <w:sz w:val="22"/>
                <w:szCs w:val="22"/>
              </w:rPr>
              <w:fldChar w:fldCharType="end"/>
            </w:r>
          </w:hyperlink>
        </w:p>
        <w:p w14:paraId="652A4A64" w14:textId="71942C8D" w:rsidR="0082116E" w:rsidRPr="0082116E" w:rsidRDefault="0082116E">
          <w:pPr>
            <w:pStyle w:val="TOC2"/>
            <w:tabs>
              <w:tab w:val="right" w:leader="dot" w:pos="9016"/>
            </w:tabs>
            <w:rPr>
              <w:rFonts w:ascii="Arial" w:eastAsiaTheme="minorEastAsia" w:hAnsi="Arial" w:cs="Arial"/>
              <w:b w:val="0"/>
              <w:bCs w:val="0"/>
              <w:noProof/>
              <w:kern w:val="0"/>
              <w:lang w:eastAsia="en-GB"/>
              <w14:ligatures w14:val="none"/>
            </w:rPr>
          </w:pPr>
          <w:hyperlink w:anchor="_Toc131066186" w:history="1">
            <w:r w:rsidRPr="0082116E">
              <w:rPr>
                <w:rStyle w:val="Hyperlink"/>
                <w:rFonts w:ascii="Arial" w:hAnsi="Arial" w:cs="Arial"/>
                <w:b w:val="0"/>
                <w:bCs w:val="0"/>
                <w:noProof/>
              </w:rPr>
              <w:t>Appendix B: Table of disability inclusion programmes</w:t>
            </w:r>
            <w:r w:rsidRPr="0082116E">
              <w:rPr>
                <w:rFonts w:ascii="Arial" w:hAnsi="Arial" w:cs="Arial"/>
                <w:b w:val="0"/>
                <w:bCs w:val="0"/>
                <w:noProof/>
                <w:webHidden/>
              </w:rPr>
              <w:tab/>
            </w:r>
            <w:r w:rsidRPr="0082116E">
              <w:rPr>
                <w:rFonts w:ascii="Arial" w:hAnsi="Arial" w:cs="Arial"/>
                <w:b w:val="0"/>
                <w:bCs w:val="0"/>
                <w:noProof/>
                <w:webHidden/>
              </w:rPr>
              <w:fldChar w:fldCharType="begin"/>
            </w:r>
            <w:r w:rsidRPr="0082116E">
              <w:rPr>
                <w:rFonts w:ascii="Arial" w:hAnsi="Arial" w:cs="Arial"/>
                <w:b w:val="0"/>
                <w:bCs w:val="0"/>
                <w:noProof/>
                <w:webHidden/>
              </w:rPr>
              <w:instrText xml:space="preserve"> PAGEREF _Toc131066186 \h </w:instrText>
            </w:r>
            <w:r w:rsidRPr="0082116E">
              <w:rPr>
                <w:rFonts w:ascii="Arial" w:hAnsi="Arial" w:cs="Arial"/>
                <w:b w:val="0"/>
                <w:bCs w:val="0"/>
                <w:noProof/>
                <w:webHidden/>
              </w:rPr>
            </w:r>
            <w:r w:rsidRPr="0082116E">
              <w:rPr>
                <w:rFonts w:ascii="Arial" w:hAnsi="Arial" w:cs="Arial"/>
                <w:b w:val="0"/>
                <w:bCs w:val="0"/>
                <w:noProof/>
                <w:webHidden/>
              </w:rPr>
              <w:fldChar w:fldCharType="separate"/>
            </w:r>
            <w:r w:rsidRPr="0082116E">
              <w:rPr>
                <w:rFonts w:ascii="Arial" w:hAnsi="Arial" w:cs="Arial"/>
                <w:b w:val="0"/>
                <w:bCs w:val="0"/>
                <w:noProof/>
                <w:webHidden/>
              </w:rPr>
              <w:t>28</w:t>
            </w:r>
            <w:r w:rsidRPr="0082116E">
              <w:rPr>
                <w:rFonts w:ascii="Arial" w:hAnsi="Arial" w:cs="Arial"/>
                <w:b w:val="0"/>
                <w:bCs w:val="0"/>
                <w:noProof/>
                <w:webHidden/>
              </w:rPr>
              <w:fldChar w:fldCharType="end"/>
            </w:r>
          </w:hyperlink>
        </w:p>
        <w:p w14:paraId="57DF0D12" w14:textId="2274BCBD" w:rsidR="006C32F1" w:rsidRDefault="006C32F1">
          <w:r w:rsidRPr="0082116E">
            <w:rPr>
              <w:rFonts w:cs="Arial"/>
              <w:noProof/>
            </w:rPr>
            <w:fldChar w:fldCharType="end"/>
          </w:r>
        </w:p>
      </w:sdtContent>
    </w:sdt>
    <w:p w14:paraId="5383F4D2" w14:textId="77777777" w:rsidR="00972A9F" w:rsidRPr="00972A9F" w:rsidRDefault="00972A9F" w:rsidP="00B61C8D">
      <w:pPr>
        <w:rPr>
          <w:rFonts w:cs="Arial"/>
        </w:rPr>
      </w:pPr>
    </w:p>
    <w:p w14:paraId="17ABC673" w14:textId="77777777" w:rsidR="00972A9F" w:rsidRDefault="00972A9F">
      <w:pPr>
        <w:spacing w:after="0" w:line="240" w:lineRule="auto"/>
        <w:rPr>
          <w:rFonts w:eastAsiaTheme="majorEastAsia" w:cs="Arial"/>
          <w:sz w:val="32"/>
          <w:szCs w:val="32"/>
        </w:rPr>
      </w:pPr>
      <w:r>
        <w:rPr>
          <w:rFonts w:cs="Arial"/>
        </w:rPr>
        <w:br w:type="page"/>
      </w:r>
    </w:p>
    <w:p w14:paraId="6414A95F" w14:textId="0853F35C" w:rsidR="009C1B90" w:rsidRPr="00972A9F" w:rsidRDefault="00816FB3" w:rsidP="00B61C8D">
      <w:pPr>
        <w:pStyle w:val="Heading1"/>
        <w:rPr>
          <w:rFonts w:cs="Arial"/>
        </w:rPr>
      </w:pPr>
      <w:bookmarkStart w:id="14" w:name="_Toc131066155"/>
      <w:r w:rsidRPr="00972A9F">
        <w:rPr>
          <w:rFonts w:cs="Arial"/>
        </w:rPr>
        <w:lastRenderedPageBreak/>
        <w:t>Disability-Inclusive Education and Employment: Understanding the Context in Senegal</w:t>
      </w:r>
      <w:bookmarkEnd w:id="14"/>
    </w:p>
    <w:p w14:paraId="024822ED" w14:textId="77777777" w:rsidR="004361B9" w:rsidRDefault="004361B9" w:rsidP="00B61C8D">
      <w:pPr>
        <w:rPr>
          <w:rFonts w:cs="Arial"/>
        </w:rPr>
      </w:pPr>
    </w:p>
    <w:p w14:paraId="10605FE5" w14:textId="77777777" w:rsidR="00D559BE" w:rsidRPr="00972A9F" w:rsidRDefault="00D559BE" w:rsidP="00D559BE">
      <w:pPr>
        <w:pStyle w:val="Heading2"/>
        <w:rPr>
          <w:rFonts w:cs="Arial"/>
          <w:sz w:val="24"/>
          <w:szCs w:val="24"/>
        </w:rPr>
      </w:pPr>
      <w:bookmarkStart w:id="15" w:name="_Toc131066156"/>
      <w:r w:rsidRPr="00972A9F">
        <w:rPr>
          <w:rFonts w:cs="Arial"/>
        </w:rPr>
        <w:t>About Disability</w:t>
      </w:r>
      <w:bookmarkEnd w:id="15"/>
      <w:r w:rsidRPr="00972A9F">
        <w:rPr>
          <w:rFonts w:cs="Arial"/>
        </w:rPr>
        <w:t xml:space="preserve"> </w:t>
      </w:r>
    </w:p>
    <w:p w14:paraId="5C4B9DC5" w14:textId="77777777" w:rsidR="00D559BE" w:rsidRPr="00972A9F" w:rsidRDefault="00D559BE" w:rsidP="00D559BE">
      <w:pPr>
        <w:rPr>
          <w:rFonts w:cs="Arial"/>
        </w:rPr>
      </w:pPr>
      <w:r w:rsidRPr="00972A9F">
        <w:rPr>
          <w:rFonts w:cs="Arial"/>
        </w:rPr>
        <w:t xml:space="preserve">According to the United Nations Conventions on the Rights of Persons with Disabilities (UNCRPD) people with disabilities include those who have: “long-term physical, mental, intellectual, or sensory impairments, which in interaction with various barriers, may hinder their full and effective participation in society on an equal basis with others” [1]. </w:t>
      </w:r>
    </w:p>
    <w:p w14:paraId="5BF076A4" w14:textId="77777777" w:rsidR="00D559BE" w:rsidRPr="00972A9F" w:rsidRDefault="00D559BE" w:rsidP="00D559BE">
      <w:pPr>
        <w:rPr>
          <w:rFonts w:cs="Arial"/>
        </w:rPr>
      </w:pPr>
      <w:r w:rsidRPr="00972A9F">
        <w:rPr>
          <w:rFonts w:cs="Arial"/>
        </w:rPr>
        <w:t xml:space="preserve">Estimates suggest that there are 1 billion people (15%) living with a disability globally [2]. People with disabilities often experience barriers to accessing education and employment and this can lead to an increased risk of poverty [2]. They may also face difficulties being included in other aspects of society [3]. </w:t>
      </w:r>
    </w:p>
    <w:p w14:paraId="6A45BC94" w14:textId="55FB3BB6" w:rsidR="00D559BE" w:rsidRPr="00972A9F" w:rsidRDefault="00D559BE" w:rsidP="00B61C8D">
      <w:pPr>
        <w:rPr>
          <w:rFonts w:cs="Arial"/>
        </w:rPr>
      </w:pPr>
      <w:r w:rsidRPr="00972A9F">
        <w:rPr>
          <w:rFonts w:cs="Arial"/>
        </w:rPr>
        <w:t xml:space="preserve">Research in Sub-Saharan Africa shows that with the right support, people with disabilities can achieve economic success. Investing in education and employment for people with disabilities should be part of development efforts, as based on an economic rationale, as well as social justice [4]. </w:t>
      </w:r>
    </w:p>
    <w:p w14:paraId="0F7ECFB5" w14:textId="70EE9DB7" w:rsidR="004361B9" w:rsidRPr="00972A9F" w:rsidRDefault="003E4686" w:rsidP="00EF27E0">
      <w:pPr>
        <w:pStyle w:val="Heading2"/>
        <w:rPr>
          <w:rFonts w:cs="Arial"/>
          <w:lang w:val="en-US"/>
        </w:rPr>
      </w:pPr>
      <w:bookmarkStart w:id="16" w:name="_Toc130898070"/>
      <w:bookmarkStart w:id="17" w:name="_Toc131066157"/>
      <w:r w:rsidRPr="00972A9F">
        <w:rPr>
          <w:rFonts w:cs="Arial"/>
          <w:lang w:val="en-US"/>
        </w:rPr>
        <w:t>Executive Summary</w:t>
      </w:r>
      <w:bookmarkEnd w:id="16"/>
      <w:bookmarkEnd w:id="17"/>
    </w:p>
    <w:p w14:paraId="363425DE" w14:textId="77777777" w:rsidR="003E4686" w:rsidRPr="00972A9F" w:rsidRDefault="003E4686" w:rsidP="003E4686">
      <w:pPr>
        <w:rPr>
          <w:rFonts w:cs="Arial"/>
        </w:rPr>
      </w:pPr>
      <w:r w:rsidRPr="00972A9F">
        <w:rPr>
          <w:rFonts w:cs="Arial"/>
        </w:rPr>
        <w:t>Senegalese policies and legislation reflect a promising rights-based policy framework for disability inclusion in education and employment.</w:t>
      </w:r>
    </w:p>
    <w:p w14:paraId="099D78F0" w14:textId="73743117" w:rsidR="003E4686" w:rsidRPr="00972A9F" w:rsidRDefault="003E4686" w:rsidP="0090754D">
      <w:pPr>
        <w:pStyle w:val="ListParagraph"/>
        <w:numPr>
          <w:ilvl w:val="0"/>
          <w:numId w:val="5"/>
        </w:numPr>
        <w:rPr>
          <w:rFonts w:cs="Arial"/>
        </w:rPr>
      </w:pPr>
      <w:r w:rsidRPr="00972A9F">
        <w:rPr>
          <w:rFonts w:cs="Arial"/>
        </w:rPr>
        <w:t>However, there are substantial implementation gaps that contribute to the exclusion of people with disabilities from education and work. Gaps in implementing, coordinating, and monitoring policy contribute to this exclusion.</w:t>
      </w:r>
    </w:p>
    <w:p w14:paraId="79354702" w14:textId="62323FD4" w:rsidR="003E4686" w:rsidRPr="00972A9F" w:rsidRDefault="003E4686" w:rsidP="0090754D">
      <w:pPr>
        <w:pStyle w:val="ListParagraph"/>
        <w:numPr>
          <w:ilvl w:val="0"/>
          <w:numId w:val="5"/>
        </w:numPr>
        <w:rPr>
          <w:rFonts w:cs="Arial"/>
        </w:rPr>
      </w:pPr>
      <w:r w:rsidRPr="00972A9F">
        <w:rPr>
          <w:rFonts w:cs="Arial"/>
        </w:rPr>
        <w:t>Gaps and challenges in both employment and education sectors include poor awareness of disability rights, negative attitudes, stigma, and discrimination at the community, institutional, and structural level, inaccessible infrastructure, and insufficient resources to support inclusion.</w:t>
      </w:r>
    </w:p>
    <w:p w14:paraId="0BF1FDEF" w14:textId="7AC99A56" w:rsidR="003E4686" w:rsidRPr="00972A9F" w:rsidRDefault="003E4686" w:rsidP="0090754D">
      <w:pPr>
        <w:pStyle w:val="ListParagraph"/>
        <w:numPr>
          <w:ilvl w:val="0"/>
          <w:numId w:val="5"/>
        </w:numPr>
        <w:rPr>
          <w:rFonts w:cs="Arial"/>
        </w:rPr>
      </w:pPr>
      <w:r w:rsidRPr="00972A9F">
        <w:rPr>
          <w:rFonts w:cs="Arial"/>
        </w:rPr>
        <w:t>Key challenges in education include lack of training and incentives for teachers, inaccessible school environments, poverty, and lack of digital access.</w:t>
      </w:r>
    </w:p>
    <w:p w14:paraId="5DA76402" w14:textId="6EC11972" w:rsidR="003E4686" w:rsidRPr="00972A9F" w:rsidRDefault="003E4686" w:rsidP="0090754D">
      <w:pPr>
        <w:pStyle w:val="ListParagraph"/>
        <w:numPr>
          <w:ilvl w:val="0"/>
          <w:numId w:val="5"/>
        </w:numPr>
        <w:rPr>
          <w:rFonts w:cs="Arial"/>
        </w:rPr>
      </w:pPr>
      <w:r w:rsidRPr="00972A9F">
        <w:rPr>
          <w:rFonts w:cs="Arial"/>
        </w:rPr>
        <w:t>Examples of innovative and promising practices in education include financial support schemes, training on inclusive education for teachers, efforts toward improving accessibility in schools, digital skills training, vocational training programmes, and increased representation of positive role models for students with disabilities.</w:t>
      </w:r>
    </w:p>
    <w:p w14:paraId="79B484AD" w14:textId="7D1533B0" w:rsidR="003E4686" w:rsidRPr="00972A9F" w:rsidRDefault="003E4686" w:rsidP="0090754D">
      <w:pPr>
        <w:pStyle w:val="ListParagraph"/>
        <w:numPr>
          <w:ilvl w:val="0"/>
          <w:numId w:val="5"/>
        </w:numPr>
        <w:rPr>
          <w:rFonts w:cs="Arial"/>
        </w:rPr>
      </w:pPr>
      <w:r w:rsidRPr="00972A9F">
        <w:rPr>
          <w:rFonts w:cs="Arial"/>
        </w:rPr>
        <w:t>Key challenges in employment include lack of awareness of disability inclusion amongst employers, a disconnect between skills and market demands, and barriers to accessibility.</w:t>
      </w:r>
    </w:p>
    <w:p w14:paraId="52AC711A" w14:textId="7C55FE1A" w:rsidR="003E4686" w:rsidRDefault="003E4686" w:rsidP="0090754D">
      <w:pPr>
        <w:pStyle w:val="ListParagraph"/>
        <w:numPr>
          <w:ilvl w:val="0"/>
          <w:numId w:val="5"/>
        </w:numPr>
        <w:rPr>
          <w:rFonts w:cs="Arial"/>
        </w:rPr>
      </w:pPr>
      <w:r w:rsidRPr="00972A9F">
        <w:rPr>
          <w:rFonts w:cs="Arial"/>
        </w:rPr>
        <w:t>Examples of innovative and promising practices in employment include financial support schemes for employees with disabilities, including a salary support scheme in which the government covers half of an employees’ wages, and vocational training programmes.</w:t>
      </w:r>
    </w:p>
    <w:p w14:paraId="312B84B2" w14:textId="586520D7" w:rsidR="0090754D" w:rsidRPr="00972A9F" w:rsidRDefault="0090754D">
      <w:pPr>
        <w:spacing w:after="0" w:line="240" w:lineRule="auto"/>
        <w:rPr>
          <w:rFonts w:cs="Arial"/>
        </w:rPr>
      </w:pPr>
      <w:r w:rsidRPr="00972A9F">
        <w:rPr>
          <w:rFonts w:cs="Arial"/>
        </w:rPr>
        <w:br w:type="page"/>
      </w:r>
    </w:p>
    <w:p w14:paraId="21370613" w14:textId="6AFB36E9" w:rsidR="00901902" w:rsidRPr="00972A9F" w:rsidRDefault="005A6F19" w:rsidP="00892CAC">
      <w:pPr>
        <w:pStyle w:val="Heading1"/>
        <w:rPr>
          <w:rFonts w:cs="Arial"/>
          <w:lang w:val="en-US"/>
        </w:rPr>
      </w:pPr>
      <w:bookmarkStart w:id="18" w:name="_Toc130898071"/>
      <w:bookmarkStart w:id="19" w:name="_Toc131066158"/>
      <w:r w:rsidRPr="00972A9F">
        <w:rPr>
          <w:rFonts w:cs="Arial"/>
          <w:lang w:val="en-US"/>
        </w:rPr>
        <w:lastRenderedPageBreak/>
        <w:t>Introduction</w:t>
      </w:r>
      <w:bookmarkEnd w:id="18"/>
      <w:bookmarkEnd w:id="19"/>
    </w:p>
    <w:p w14:paraId="0D8A1C88" w14:textId="24E9322F" w:rsidR="00231888" w:rsidRPr="00972A9F" w:rsidRDefault="00231888" w:rsidP="00EF27E0">
      <w:pPr>
        <w:pStyle w:val="Heading2"/>
        <w:rPr>
          <w:rFonts w:cs="Arial"/>
        </w:rPr>
      </w:pPr>
      <w:bookmarkStart w:id="20" w:name="_Toc131066159"/>
      <w:r w:rsidRPr="00972A9F">
        <w:rPr>
          <w:rFonts w:cs="Arial"/>
        </w:rPr>
        <w:t>Disability in Senegal</w:t>
      </w:r>
      <w:bookmarkEnd w:id="20"/>
      <w:r w:rsidRPr="00972A9F">
        <w:rPr>
          <w:rFonts w:cs="Arial"/>
        </w:rPr>
        <w:t xml:space="preserve"> </w:t>
      </w:r>
    </w:p>
    <w:p w14:paraId="6E333580" w14:textId="2AD4CA82" w:rsidR="00901902" w:rsidRPr="00972A9F" w:rsidRDefault="00231888" w:rsidP="00892CAC">
      <w:pPr>
        <w:rPr>
          <w:rFonts w:cs="Arial"/>
        </w:rPr>
      </w:pPr>
      <w:r w:rsidRPr="00972A9F">
        <w:rPr>
          <w:rFonts w:cs="Arial"/>
        </w:rPr>
        <w:t xml:space="preserve">As of 2021, more than 60% of the population of the 16.9 million people in Senegal were under the age of 25 [5-6]. The 2013 Population and Housing Census estimated that 2.1% of adults in Senegal have a disability. This is likely to be an underestimate, considering the World Report on Disability estimated 15% prevalence [7]. Recent, publicly available data on disability in Senegal are limited. However, available evidence suggests that people with disabilities in Senegal face barriers to education and employment including stigma and discrimination, inaccessible buildings and transport and lack of access to assistive technology [8-16]. </w:t>
      </w:r>
    </w:p>
    <w:p w14:paraId="5ABA161C" w14:textId="56F0C7F0" w:rsidR="00231888" w:rsidRPr="00972A9F" w:rsidRDefault="00231888" w:rsidP="00EF27E0">
      <w:pPr>
        <w:pStyle w:val="Heading2"/>
        <w:rPr>
          <w:rFonts w:cs="Arial"/>
        </w:rPr>
      </w:pPr>
      <w:bookmarkStart w:id="21" w:name="_Toc131066160"/>
      <w:r w:rsidRPr="00972A9F">
        <w:rPr>
          <w:rFonts w:cs="Arial"/>
        </w:rPr>
        <w:t>Disability policy context</w:t>
      </w:r>
      <w:bookmarkEnd w:id="21"/>
      <w:r w:rsidRPr="00972A9F">
        <w:rPr>
          <w:rFonts w:cs="Arial"/>
        </w:rPr>
        <w:t xml:space="preserve"> </w:t>
      </w:r>
    </w:p>
    <w:p w14:paraId="2FEF13AE" w14:textId="77777777" w:rsidR="00231888" w:rsidRPr="00231888" w:rsidRDefault="00231888" w:rsidP="00231888">
      <w:pPr>
        <w:rPr>
          <w:rFonts w:cs="Arial"/>
        </w:rPr>
      </w:pPr>
      <w:r w:rsidRPr="00231888">
        <w:rPr>
          <w:rFonts w:cs="Arial"/>
        </w:rPr>
        <w:t xml:space="preserve">The integration, and improvement of the living conditions, of people with disabilities in Senegal was the subject of an Inter-Ministerial Council held by the Government in October 2001. This led to the adoption of the National Program for Community-Based Rehabilitation (PNRBC) in 2006, Phase III of which was approved in July 2018. The Government of Senegal ratified the United Nations Convention on the Rights of Persons with Disabilities (UNCRPD) and the Optional Protocol in 2010. Senegalese Parliament legislated on this question further in July 2010, through the Social Orientation Act No. 2010-15 of July 6, 2010, on the promotion and protection of the rights of persons with disabilities1, which aims to ensure the full participation of people with disabilities and their inclusion in Senegalese society. </w:t>
      </w:r>
    </w:p>
    <w:p w14:paraId="19645C59" w14:textId="1D8C2EC5" w:rsidR="00901902" w:rsidRPr="00972A9F" w:rsidRDefault="00231888" w:rsidP="00892CAC">
      <w:pPr>
        <w:rPr>
          <w:rFonts w:cs="Arial"/>
        </w:rPr>
      </w:pPr>
      <w:r w:rsidRPr="00231888">
        <w:rPr>
          <w:rFonts w:cs="Arial"/>
        </w:rPr>
        <w:t xml:space="preserve">Despite these efforts, people with disabilities experience barriers to education and employment in Senegal. Evidence suggests that girls and boys with disabilities are less likely to receive a formal education, compared to peers without a disability, with barriers including poverty, inaccessible transport, lack of assistive technology, and inaccessible school environments. Although research is limited, evidence also suggests that unemployment is higher among people with disabilities. </w:t>
      </w:r>
    </w:p>
    <w:p w14:paraId="0B9FFC21" w14:textId="3D985E3F" w:rsidR="00231888" w:rsidRPr="00972A9F" w:rsidRDefault="00231888" w:rsidP="00EF27E0">
      <w:pPr>
        <w:pStyle w:val="Heading2"/>
        <w:rPr>
          <w:rFonts w:cs="Arial"/>
        </w:rPr>
      </w:pPr>
      <w:bookmarkStart w:id="22" w:name="_Toc131066161"/>
      <w:r w:rsidRPr="00972A9F">
        <w:rPr>
          <w:rFonts w:cs="Arial"/>
        </w:rPr>
        <w:t>Employment focus for this research: agriculture and digital</w:t>
      </w:r>
      <w:bookmarkEnd w:id="22"/>
      <w:r w:rsidRPr="00972A9F">
        <w:rPr>
          <w:rFonts w:cs="Arial"/>
        </w:rPr>
        <w:t xml:space="preserve"> </w:t>
      </w:r>
    </w:p>
    <w:p w14:paraId="13982FD2" w14:textId="77777777" w:rsidR="00231888" w:rsidRPr="00231888" w:rsidRDefault="00231888" w:rsidP="00231888">
      <w:pPr>
        <w:rPr>
          <w:rFonts w:cs="Arial"/>
        </w:rPr>
      </w:pPr>
      <w:r w:rsidRPr="00231888">
        <w:rPr>
          <w:rFonts w:cs="Arial"/>
        </w:rPr>
        <w:t xml:space="preserve">Agriculture is a dominant economic activity in Senegal, accounting for 16.5% of the national GDP, accounting for almost 30% of jobs in 2021 [17]. However, due to several factors including the country’s location in the drought-prone Sahel region, Senegal relies heavily on food import. Organisations such as the World Bank have remarked upon the potential for growth in this sector [18]. The digital sector in Senegal is described as a key driver of the national economy, with ambitions to promote its growth from 6% of the GDP to 10% by 2025, creating almost 35,000 jobs in the sector [19]. This is framed by the ‘Digital Senegal 2025’ Strategy linked to the government’s overarching Emergent Senegal Plan, indicating a clear commitment to advancing this sector [20]. </w:t>
      </w:r>
    </w:p>
    <w:p w14:paraId="506F4DBE" w14:textId="77777777" w:rsidR="00231888" w:rsidRPr="00231888" w:rsidRDefault="00231888" w:rsidP="00231888">
      <w:pPr>
        <w:rPr>
          <w:rFonts w:cs="Arial"/>
        </w:rPr>
      </w:pPr>
      <w:r w:rsidRPr="00231888">
        <w:rPr>
          <w:rFonts w:cs="Arial"/>
        </w:rPr>
        <w:t xml:space="preserve">Throughout this research project, including the findings of this report, we have sought to focus on disability inclusion in these two key employment sectors, where possible. </w:t>
      </w:r>
    </w:p>
    <w:p w14:paraId="02AF62B8" w14:textId="77777777" w:rsidR="00E1638A" w:rsidRPr="00972A9F" w:rsidRDefault="00E1638A" w:rsidP="00E1638A">
      <w:pPr>
        <w:pStyle w:val="Heading1"/>
        <w:rPr>
          <w:rFonts w:cs="Arial"/>
        </w:rPr>
      </w:pPr>
      <w:bookmarkStart w:id="23" w:name="_Toc131066162"/>
      <w:r w:rsidRPr="00972A9F">
        <w:rPr>
          <w:rFonts w:cs="Arial"/>
        </w:rPr>
        <w:lastRenderedPageBreak/>
        <w:t>About this study</w:t>
      </w:r>
      <w:bookmarkEnd w:id="23"/>
      <w:r w:rsidRPr="00972A9F">
        <w:rPr>
          <w:rFonts w:cs="Arial"/>
        </w:rPr>
        <w:t xml:space="preserve"> </w:t>
      </w:r>
    </w:p>
    <w:p w14:paraId="1D6AD396" w14:textId="1590D02D" w:rsidR="00E1638A" w:rsidRPr="00E1638A" w:rsidRDefault="00E1638A" w:rsidP="00E1638A">
      <w:pPr>
        <w:rPr>
          <w:rFonts w:cs="Arial"/>
        </w:rPr>
      </w:pPr>
      <w:r w:rsidRPr="00E1638A">
        <w:rPr>
          <w:rFonts w:cs="Arial"/>
        </w:rPr>
        <w:t>This research aimed to assess the policy landscape relating to inclusion in education and employment for young men and women with disabilities in Senegal aged 15-35, with particular focus on secondary, tertiary, and vocational education, and employment in agriculture and digital sectors. Using the Policy Triangle framework</w:t>
      </w:r>
      <w:r w:rsidR="008E332F">
        <w:rPr>
          <w:rFonts w:cs="Arial"/>
        </w:rPr>
        <w:t xml:space="preserve"> [30]</w:t>
      </w:r>
      <w:r w:rsidRPr="00E1638A">
        <w:rPr>
          <w:rFonts w:cs="Arial"/>
        </w:rPr>
        <w:t xml:space="preserve">, this study highlights: </w:t>
      </w:r>
    </w:p>
    <w:p w14:paraId="2643D173" w14:textId="3DE39FA8" w:rsidR="00E1638A" w:rsidRPr="00E1638A" w:rsidRDefault="00E1638A" w:rsidP="00E1638A">
      <w:pPr>
        <w:numPr>
          <w:ilvl w:val="0"/>
          <w:numId w:val="6"/>
        </w:numPr>
        <w:rPr>
          <w:rFonts w:cs="Arial"/>
        </w:rPr>
      </w:pPr>
      <w:r w:rsidRPr="00E1638A">
        <w:rPr>
          <w:rFonts w:cs="Arial"/>
        </w:rPr>
        <w:t xml:space="preserve">Key policies, programmes, and evidence on situation for people with disabilities </w:t>
      </w:r>
    </w:p>
    <w:p w14:paraId="12C6FCDA" w14:textId="3091A589" w:rsidR="00E1638A" w:rsidRPr="00E1638A" w:rsidRDefault="00E1638A" w:rsidP="00E1638A">
      <w:pPr>
        <w:numPr>
          <w:ilvl w:val="0"/>
          <w:numId w:val="6"/>
        </w:numPr>
        <w:rPr>
          <w:rFonts w:cs="Arial"/>
        </w:rPr>
      </w:pPr>
      <w:r w:rsidRPr="00E1638A">
        <w:rPr>
          <w:rFonts w:cs="Arial"/>
        </w:rPr>
        <w:t xml:space="preserve">Key stakeholders and policy processes </w:t>
      </w:r>
    </w:p>
    <w:p w14:paraId="76DEE306" w14:textId="2F17D434" w:rsidR="00E1638A" w:rsidRPr="00E1638A" w:rsidRDefault="00E1638A" w:rsidP="00E1638A">
      <w:pPr>
        <w:numPr>
          <w:ilvl w:val="0"/>
          <w:numId w:val="6"/>
        </w:numPr>
        <w:rPr>
          <w:rFonts w:cs="Arial"/>
        </w:rPr>
      </w:pPr>
      <w:r w:rsidRPr="00E1638A">
        <w:rPr>
          <w:rFonts w:cs="Arial"/>
        </w:rPr>
        <w:t xml:space="preserve">Policy implementation, gaps and challenges, and contextual influences </w:t>
      </w:r>
    </w:p>
    <w:p w14:paraId="5FB86759" w14:textId="65E033DB" w:rsidR="00E1638A" w:rsidRPr="00E1638A" w:rsidRDefault="00E1638A" w:rsidP="00E1638A">
      <w:pPr>
        <w:numPr>
          <w:ilvl w:val="0"/>
          <w:numId w:val="6"/>
        </w:numPr>
        <w:rPr>
          <w:rFonts w:cs="Arial"/>
        </w:rPr>
      </w:pPr>
      <w:r w:rsidRPr="00E1638A">
        <w:rPr>
          <w:rFonts w:cs="Arial"/>
        </w:rPr>
        <w:t xml:space="preserve">Examples of innovation and promising practise to foster greater inclusion </w:t>
      </w:r>
    </w:p>
    <w:p w14:paraId="40619913" w14:textId="77777777" w:rsidR="00E1638A" w:rsidRPr="00E1638A" w:rsidRDefault="00E1638A" w:rsidP="00E1638A">
      <w:pPr>
        <w:rPr>
          <w:rFonts w:cs="Arial"/>
        </w:rPr>
      </w:pPr>
      <w:r w:rsidRPr="00E1638A">
        <w:rPr>
          <w:rFonts w:cs="Arial"/>
        </w:rPr>
        <w:t xml:space="preserve">This research involved online document review and 16 key informant interviews (KIIs) with key stakeholders in Senegal. Key informants (KIs) included representatives from organisation of people with disabilities (OPDs), government bodies, education providers, local and international NGOs, and private employers. </w:t>
      </w:r>
    </w:p>
    <w:p w14:paraId="7B3A3C46" w14:textId="77777777" w:rsidR="00E1638A" w:rsidRDefault="00E1638A" w:rsidP="00E1638A">
      <w:pPr>
        <w:rPr>
          <w:rFonts w:cs="Arial"/>
        </w:rPr>
      </w:pPr>
      <w:r w:rsidRPr="00E1638A">
        <w:rPr>
          <w:rFonts w:cs="Arial"/>
        </w:rPr>
        <w:t xml:space="preserve">Additionally, we included quantitative data comparing education and livelihood indicators for youth with and without disabilities. Data sources included the 2014 Demographic and Health Survey (DHS) [21], analysed for this report (for more details see Appendix A), as well as indicators analysed and published by the Disability Data Portal [22] and the ILOSTAT database Disability Labour Market Indicators [23]. </w:t>
      </w:r>
    </w:p>
    <w:p w14:paraId="624C9B42" w14:textId="77777777" w:rsidR="00142773" w:rsidRPr="00E1638A" w:rsidRDefault="00142773" w:rsidP="00E1638A">
      <w:pPr>
        <w:rPr>
          <w:rFonts w:cs="Arial"/>
        </w:rPr>
      </w:pPr>
    </w:p>
    <w:p w14:paraId="524EAE72" w14:textId="77777777" w:rsidR="008744D7" w:rsidRPr="00972A9F" w:rsidRDefault="008744D7" w:rsidP="008744D7">
      <w:pPr>
        <w:pStyle w:val="Heading1"/>
        <w:rPr>
          <w:rFonts w:cs="Arial"/>
        </w:rPr>
      </w:pPr>
      <w:bookmarkStart w:id="24" w:name="_Toc131066163"/>
      <w:r w:rsidRPr="00972A9F">
        <w:rPr>
          <w:rFonts w:cs="Arial"/>
        </w:rPr>
        <w:t>Findings</w:t>
      </w:r>
      <w:bookmarkEnd w:id="24"/>
      <w:r w:rsidRPr="00972A9F">
        <w:rPr>
          <w:rFonts w:cs="Arial"/>
        </w:rPr>
        <w:t xml:space="preserve"> </w:t>
      </w:r>
    </w:p>
    <w:p w14:paraId="2F873451" w14:textId="77777777" w:rsidR="008744D7" w:rsidRPr="008744D7" w:rsidRDefault="008744D7" w:rsidP="008744D7">
      <w:pPr>
        <w:rPr>
          <w:rFonts w:cs="Arial"/>
        </w:rPr>
      </w:pPr>
      <w:r w:rsidRPr="008744D7">
        <w:rPr>
          <w:rFonts w:cs="Arial"/>
        </w:rPr>
        <w:t xml:space="preserve">The findings of the study are organised in four parts: (1) education; (2) employment; (3) social and political context; and (4) opportunities. </w:t>
      </w:r>
    </w:p>
    <w:p w14:paraId="70EEC64A" w14:textId="03A2CA9A" w:rsidR="008744D7" w:rsidRPr="00972A9F" w:rsidRDefault="008744D7" w:rsidP="00E71911">
      <w:pPr>
        <w:pStyle w:val="Heading2"/>
        <w:rPr>
          <w:rFonts w:cs="Arial"/>
        </w:rPr>
      </w:pPr>
      <w:bookmarkStart w:id="25" w:name="_Toc131066164"/>
      <w:r w:rsidRPr="00972A9F">
        <w:rPr>
          <w:rFonts w:cs="Arial"/>
        </w:rPr>
        <w:t>Information on the quantitative findings</w:t>
      </w:r>
      <w:bookmarkEnd w:id="25"/>
      <w:r w:rsidRPr="00972A9F">
        <w:rPr>
          <w:rFonts w:cs="Arial"/>
        </w:rPr>
        <w:t xml:space="preserve"> </w:t>
      </w:r>
    </w:p>
    <w:p w14:paraId="1339EDEF" w14:textId="77777777" w:rsidR="008744D7" w:rsidRPr="008744D7" w:rsidRDefault="008744D7" w:rsidP="008744D7">
      <w:pPr>
        <w:rPr>
          <w:rFonts w:cs="Arial"/>
        </w:rPr>
      </w:pPr>
      <w:r w:rsidRPr="008744D7">
        <w:rPr>
          <w:rFonts w:cs="Arial"/>
        </w:rPr>
        <w:t xml:space="preserve">This report includes disability data from the 2014 Senegal DHS, analysed for this report, as well as indicators analysed and published by the Disability Data Portal and the ILOSTAT database Disability Labour Market Indicators [21-23]. </w:t>
      </w:r>
    </w:p>
    <w:p w14:paraId="3069B6C7" w14:textId="77777777" w:rsidR="008744D7" w:rsidRPr="008744D7" w:rsidRDefault="008744D7" w:rsidP="008744D7">
      <w:pPr>
        <w:rPr>
          <w:rFonts w:cs="Arial"/>
        </w:rPr>
      </w:pPr>
      <w:r w:rsidRPr="008744D7">
        <w:rPr>
          <w:rFonts w:cs="Arial"/>
        </w:rPr>
        <w:t xml:space="preserve">Caution is needed in interpreting and comparing these estimates. Reasons for this: </w:t>
      </w:r>
    </w:p>
    <w:p w14:paraId="6295B8AC" w14:textId="74E482F4" w:rsidR="008744D7" w:rsidRPr="00972A9F" w:rsidRDefault="008744D7" w:rsidP="00517C93">
      <w:pPr>
        <w:pStyle w:val="ListParagraph"/>
        <w:numPr>
          <w:ilvl w:val="0"/>
          <w:numId w:val="7"/>
        </w:numPr>
        <w:rPr>
          <w:rFonts w:cs="Arial"/>
        </w:rPr>
      </w:pPr>
      <w:r w:rsidRPr="00972A9F">
        <w:rPr>
          <w:rFonts w:cs="Arial"/>
        </w:rPr>
        <w:t xml:space="preserve">Disability is complex to </w:t>
      </w:r>
      <w:proofErr w:type="gramStart"/>
      <w:r w:rsidRPr="00972A9F">
        <w:rPr>
          <w:rFonts w:cs="Arial"/>
        </w:rPr>
        <w:t>measure</w:t>
      </w:r>
      <w:proofErr w:type="gramEnd"/>
      <w:r w:rsidRPr="00972A9F">
        <w:rPr>
          <w:rFonts w:cs="Arial"/>
        </w:rPr>
        <w:t xml:space="preserve"> and different surveys use different methods. In the 2014 DHS, participants were asked if they have physical, mental, or other condition that limits their daily activities more than expected for people of their age. The 2013 Senegal Housing and population census used the Washington Group short set of questions (WG-SS). </w:t>
      </w:r>
      <w:r w:rsidR="00433A7C" w:rsidRPr="00972A9F">
        <w:rPr>
          <w:rFonts w:cs="Arial"/>
        </w:rPr>
        <w:t>[</w:t>
      </w:r>
      <w:r w:rsidR="00517C93" w:rsidRPr="00972A9F">
        <w:rPr>
          <w:rFonts w:cs="Arial"/>
        </w:rPr>
        <w:t xml:space="preserve">NOTE: </w:t>
      </w:r>
      <w:r w:rsidR="00021669" w:rsidRPr="00972A9F">
        <w:rPr>
          <w:rFonts w:cs="Arial"/>
        </w:rPr>
        <w:t>The Washington Group Short Set (WG-SS) asks about level of difficulty ('none', 'some', 'a lot', or 'cannot do') in the following functioning domains: seeing, hearing, walking/climbing stairs, remembering/concentrating, self-care or communicating. Reporting 'a lot of difficulty/ cannot do' in at least one domain is commonly used to classify people as having a disability for the purposes of disability statistics and data disaggregation</w:t>
      </w:r>
      <w:r w:rsidR="00433A7C" w:rsidRPr="00972A9F">
        <w:rPr>
          <w:rFonts w:cs="Arial"/>
        </w:rPr>
        <w:t>]</w:t>
      </w:r>
      <w:r w:rsidR="00021669" w:rsidRPr="00972A9F">
        <w:rPr>
          <w:rFonts w:cs="Arial"/>
        </w:rPr>
        <w:t xml:space="preserve">. </w:t>
      </w:r>
      <w:r w:rsidRPr="00972A9F">
        <w:rPr>
          <w:rFonts w:cs="Arial"/>
        </w:rPr>
        <w:t xml:space="preserve">The WG-SS are widely recommended for use in national surveys and census [24]. They have the advantage of being relatively simple, </w:t>
      </w:r>
      <w:proofErr w:type="gramStart"/>
      <w:r w:rsidRPr="00972A9F">
        <w:rPr>
          <w:rFonts w:cs="Arial"/>
        </w:rPr>
        <w:t>rapid</w:t>
      </w:r>
      <w:proofErr w:type="gramEnd"/>
      <w:r w:rsidRPr="00972A9F">
        <w:rPr>
          <w:rFonts w:cs="Arial"/>
        </w:rPr>
        <w:t xml:space="preserve"> and non- stigmatizing, as they don’t ask directly about disability. </w:t>
      </w:r>
    </w:p>
    <w:p w14:paraId="24DA8A29" w14:textId="30704E40" w:rsidR="008744D7" w:rsidRPr="008744D7" w:rsidRDefault="008744D7" w:rsidP="008744D7">
      <w:pPr>
        <w:numPr>
          <w:ilvl w:val="0"/>
          <w:numId w:val="7"/>
        </w:numPr>
        <w:rPr>
          <w:rFonts w:cs="Arial"/>
        </w:rPr>
      </w:pPr>
      <w:r w:rsidRPr="008744D7">
        <w:rPr>
          <w:rFonts w:cs="Arial"/>
        </w:rPr>
        <w:lastRenderedPageBreak/>
        <w:t xml:space="preserve">Some surveys using the WG-SS estimate a </w:t>
      </w:r>
      <w:proofErr w:type="gramStart"/>
      <w:r w:rsidRPr="008744D7">
        <w:rPr>
          <w:rFonts w:cs="Arial"/>
        </w:rPr>
        <w:t>lower than expected</w:t>
      </w:r>
      <w:proofErr w:type="gramEnd"/>
      <w:r w:rsidRPr="008744D7">
        <w:rPr>
          <w:rFonts w:cs="Arial"/>
        </w:rPr>
        <w:t xml:space="preserve"> disability prevalence compared to the World Report on Disability estimates of 15% all ages and 5% children. The reasons are unclear, but may include: </w:t>
      </w:r>
      <w:proofErr w:type="spellStart"/>
      <w:r w:rsidRPr="008744D7">
        <w:rPr>
          <w:rFonts w:cs="Arial"/>
        </w:rPr>
        <w:t>i</w:t>
      </w:r>
      <w:proofErr w:type="spellEnd"/>
      <w:r w:rsidRPr="008744D7">
        <w:rPr>
          <w:rFonts w:cs="Arial"/>
        </w:rPr>
        <w:t xml:space="preserve">) WG-SS questions don’t ask about mental health (and therefore don’t capture all people with disabilities); ii) variation in implementation, such as alterations to wording and/or the meaning of questions intentionally or through translation difficulties; iii) if a statement about disability is included in the survey before asking the Washington Group questions, this may result in under-reporting due to stigma associated with disability. </w:t>
      </w:r>
    </w:p>
    <w:p w14:paraId="6EF2FB0B" w14:textId="1DB50653" w:rsidR="008744D7" w:rsidRPr="008744D7" w:rsidRDefault="008744D7" w:rsidP="008744D7">
      <w:pPr>
        <w:numPr>
          <w:ilvl w:val="0"/>
          <w:numId w:val="7"/>
        </w:numPr>
        <w:rPr>
          <w:rFonts w:cs="Arial"/>
        </w:rPr>
      </w:pPr>
      <w:r w:rsidRPr="008744D7">
        <w:rPr>
          <w:rFonts w:cs="Arial"/>
        </w:rPr>
        <w:t xml:space="preserve">The relatively low proportion of youth with disabilities results in small sample sizes for this group, which affects the precision of the estimates. It also means disaggregation of disability data by other important intersectional characteristics (e.g. urban/rural, type of functional limitations) is often not possible. </w:t>
      </w:r>
    </w:p>
    <w:p w14:paraId="7A95BF04" w14:textId="5CC70F32" w:rsidR="008744D7" w:rsidRPr="008744D7" w:rsidRDefault="008744D7" w:rsidP="008744D7">
      <w:pPr>
        <w:numPr>
          <w:ilvl w:val="0"/>
          <w:numId w:val="7"/>
        </w:numPr>
        <w:rPr>
          <w:rFonts w:cs="Arial"/>
        </w:rPr>
      </w:pPr>
      <w:r w:rsidRPr="008744D7">
        <w:rPr>
          <w:rFonts w:cs="Arial"/>
        </w:rPr>
        <w:t xml:space="preserve">There are potential sources of bias, for example: how questions were worded and understood by participants, the extent of interviewer training, the extent that data collection is disability-inclusive (e.g. was there equal opportunity for people with communication difficulties to take part in the survey). These sources of bias can all influence the findings. </w:t>
      </w:r>
    </w:p>
    <w:p w14:paraId="5DCDFD8E" w14:textId="77777777" w:rsidR="008744D7" w:rsidRPr="008744D7" w:rsidRDefault="008744D7" w:rsidP="008744D7">
      <w:pPr>
        <w:rPr>
          <w:rFonts w:cs="Arial"/>
        </w:rPr>
      </w:pPr>
      <w:r w:rsidRPr="008744D7">
        <w:rPr>
          <w:rFonts w:cs="Arial"/>
        </w:rPr>
        <w:t xml:space="preserve">The disability estimates presented in this report are therefore subject to error and results may not be directly comparable across different data sources. The disability disaggregated data should be considered as indicators and trends of differences, rather than exact data on inclusion in education and employment. </w:t>
      </w:r>
    </w:p>
    <w:p w14:paraId="2AFC7607" w14:textId="77777777" w:rsidR="006B088A" w:rsidRPr="00972A9F" w:rsidRDefault="006B088A" w:rsidP="006B088A">
      <w:pPr>
        <w:pStyle w:val="Heading2"/>
        <w:rPr>
          <w:rFonts w:cs="Arial"/>
        </w:rPr>
      </w:pPr>
      <w:bookmarkStart w:id="26" w:name="_Toc131066165"/>
      <w:r w:rsidRPr="00972A9F">
        <w:rPr>
          <w:rFonts w:cs="Arial"/>
        </w:rPr>
        <w:t>Prevalence of disability</w:t>
      </w:r>
      <w:bookmarkEnd w:id="26"/>
      <w:r w:rsidRPr="00972A9F">
        <w:rPr>
          <w:rFonts w:cs="Arial"/>
        </w:rPr>
        <w:t xml:space="preserve"> </w:t>
      </w:r>
    </w:p>
    <w:p w14:paraId="3248B865" w14:textId="77777777" w:rsidR="006B088A" w:rsidRPr="006B088A" w:rsidRDefault="006B088A" w:rsidP="006B088A">
      <w:pPr>
        <w:rPr>
          <w:rFonts w:cs="Arial"/>
        </w:rPr>
      </w:pPr>
      <w:r w:rsidRPr="006B088A">
        <w:rPr>
          <w:rFonts w:cs="Arial"/>
        </w:rPr>
        <w:t xml:space="preserve">According to the 2013 Population and Housing Census, analysed and published by the Disability Data Initiative [25], 0.8% of youth aged 15-29 reported ‘a lot of difficulty/cannot do’ in at least one functioning domain asked in the WG-SS; the definition commonly used to classify people as having a disability, for the purposes of disability statistics and disaggregation. Overall, 2.7% reported some difficulty or worse with at least one functioning domain. These estimates are broadly in-line with the disability prevalence estimate of 1.5% among 15-35 years from the 2014 Senegal DHS data (analysed for this report). </w:t>
      </w:r>
    </w:p>
    <w:p w14:paraId="0250DCB6" w14:textId="6EB24A62" w:rsidR="006B088A" w:rsidRPr="00972A9F" w:rsidRDefault="006B088A" w:rsidP="00121E1A">
      <w:pPr>
        <w:pStyle w:val="Heading2"/>
        <w:numPr>
          <w:ilvl w:val="0"/>
          <w:numId w:val="8"/>
        </w:numPr>
        <w:rPr>
          <w:rFonts w:cs="Arial"/>
          <w:sz w:val="24"/>
          <w:szCs w:val="24"/>
        </w:rPr>
      </w:pPr>
      <w:bookmarkStart w:id="27" w:name="_Toc131066166"/>
      <w:r w:rsidRPr="00972A9F">
        <w:rPr>
          <w:rFonts w:cs="Arial"/>
        </w:rPr>
        <w:t>Education</w:t>
      </w:r>
      <w:bookmarkEnd w:id="27"/>
      <w:r w:rsidRPr="00972A9F">
        <w:rPr>
          <w:rFonts w:cs="Arial"/>
        </w:rPr>
        <w:t xml:space="preserve"> </w:t>
      </w:r>
    </w:p>
    <w:p w14:paraId="732FD21C" w14:textId="77777777" w:rsidR="006B088A" w:rsidRPr="00972A9F" w:rsidRDefault="006B088A" w:rsidP="00121E1A">
      <w:pPr>
        <w:rPr>
          <w:rFonts w:cs="Arial"/>
        </w:rPr>
      </w:pPr>
      <w:r w:rsidRPr="00972A9F">
        <w:rPr>
          <w:rFonts w:cs="Arial"/>
        </w:rPr>
        <w:t xml:space="preserve">Senegal adopted legislation in 2010 mandating that children with disabilities have the right to free education in mainstream schools as close as possible to their neighbourhoods; however, this policy has yet to be fully and effectively implemented across the country. Formal education in Senegal is organised into four levels: preschool, primary, secondary (academic or technical/vocational), and higher education. Primary schools enrol children aged 7-12 and students complete six levels of education. Those continuing to secondary school can pursue either an academic track or a technical/ vocational track. The majority of specialised schools for students with disabilities provide primary education for a wide age </w:t>
      </w:r>
      <w:proofErr w:type="gramStart"/>
      <w:r w:rsidRPr="00972A9F">
        <w:rPr>
          <w:rFonts w:cs="Arial"/>
        </w:rPr>
        <w:t>range, and</w:t>
      </w:r>
      <w:proofErr w:type="gramEnd"/>
      <w:r w:rsidRPr="00972A9F">
        <w:rPr>
          <w:rFonts w:cs="Arial"/>
        </w:rPr>
        <w:t xml:space="preserve"> are located in or near the capital city of Dakar. Evidence suggests that access to both special education institutions and inclusive mainstream education is severely lacking; however, robust data on education indicators specific to students with disabilities in both specialised schools and mainstream education in Senegal remains limited [26]. </w:t>
      </w:r>
    </w:p>
    <w:p w14:paraId="0C9C6B85" w14:textId="77777777" w:rsidR="006B088A" w:rsidRPr="00972A9F" w:rsidRDefault="006B088A" w:rsidP="00465617">
      <w:pPr>
        <w:pStyle w:val="Heading3"/>
      </w:pPr>
      <w:bookmarkStart w:id="28" w:name="_Toc131066167"/>
      <w:r w:rsidRPr="00972A9F">
        <w:lastRenderedPageBreak/>
        <w:t>1.1. Education indicators disaggregated by disability status</w:t>
      </w:r>
      <w:bookmarkEnd w:id="28"/>
      <w:r w:rsidRPr="00972A9F">
        <w:t xml:space="preserve"> </w:t>
      </w:r>
    </w:p>
    <w:p w14:paraId="67D594B9" w14:textId="77777777" w:rsidR="006B088A" w:rsidRPr="00972A9F" w:rsidRDefault="006B088A" w:rsidP="001D3B6A">
      <w:pPr>
        <w:rPr>
          <w:rFonts w:cs="Arial"/>
        </w:rPr>
      </w:pPr>
      <w:r w:rsidRPr="00972A9F">
        <w:rPr>
          <w:rFonts w:cs="Arial"/>
        </w:rPr>
        <w:t xml:space="preserve">Table 1 presents school completion estimates by disability status from the 2013 census [27] and 2014 DHS data [21]. The precise estimates vary, likely due to methodological differences. Further, the DHS estimates should be interpreted with caution due to the small number of people with disabilities included in the analysis (see box 1); for example, it is unlikely there are no children with disabilities who have completed secondary school. However, the trends are consistent in showing that youth with disabilities were less likely to have completed primary school compared to their peers. A similar trend is seen for secondary school, although overall completion levels are low for people with and without disabilities. There is a need for robust up-to-date disability-disaggregated education data Senegal. </w:t>
      </w:r>
    </w:p>
    <w:p w14:paraId="2E11C617" w14:textId="1358CAC9" w:rsidR="00B77744" w:rsidRPr="005F0B2F" w:rsidRDefault="005F0B2F" w:rsidP="005F0B2F">
      <w:pPr>
        <w:spacing w:before="100" w:beforeAutospacing="1" w:after="100" w:afterAutospacing="1" w:line="240" w:lineRule="auto"/>
        <w:rPr>
          <w:rFonts w:eastAsia="Times New Roman" w:cs="Arial"/>
          <w:color w:val="000000" w:themeColor="text1"/>
          <w:kern w:val="0"/>
          <w:lang w:eastAsia="en-GB"/>
          <w14:ligatures w14:val="none"/>
        </w:rPr>
      </w:pPr>
      <w:r w:rsidRPr="005F0B2F">
        <w:rPr>
          <w:rFonts w:eastAsia="Times New Roman" w:cs="Arial"/>
          <w:color w:val="000000" w:themeColor="text1"/>
          <w:kern w:val="0"/>
          <w:lang w:eastAsia="en-GB"/>
          <w14:ligatures w14:val="none"/>
        </w:rPr>
        <w:t xml:space="preserve">Table 1. Primary and Secondary School completion among youth with and without disabilities </w:t>
      </w:r>
    </w:p>
    <w:tbl>
      <w:tblPr>
        <w:tblW w:w="0" w:type="auto"/>
        <w:shd w:val="clear" w:color="auto" w:fill="FFFFFF"/>
        <w:tblCellMar>
          <w:top w:w="57" w:type="dxa"/>
          <w:left w:w="57" w:type="dxa"/>
          <w:bottom w:w="57" w:type="dxa"/>
          <w:right w:w="57" w:type="dxa"/>
        </w:tblCellMar>
        <w:tblLook w:val="04A0" w:firstRow="1" w:lastRow="0" w:firstColumn="1" w:lastColumn="0" w:noHBand="0" w:noVBand="1"/>
      </w:tblPr>
      <w:tblGrid>
        <w:gridCol w:w="2122"/>
        <w:gridCol w:w="1649"/>
        <w:gridCol w:w="1795"/>
        <w:gridCol w:w="1649"/>
        <w:gridCol w:w="1795"/>
      </w:tblGrid>
      <w:tr w:rsidR="005F0B2F" w:rsidRPr="005F0B2F" w14:paraId="4C24F8D7" w14:textId="77777777" w:rsidTr="00B77744">
        <w:tc>
          <w:tcPr>
            <w:tcW w:w="0" w:type="auto"/>
            <w:tcBorders>
              <w:top w:val="single" w:sz="6" w:space="0" w:color="000000"/>
              <w:left w:val="single" w:sz="6" w:space="0" w:color="000000"/>
              <w:bottom w:val="single" w:sz="6" w:space="0" w:color="000000"/>
              <w:right w:val="single" w:sz="6" w:space="0" w:color="0C5156"/>
            </w:tcBorders>
            <w:shd w:val="clear" w:color="auto" w:fill="0D5257"/>
            <w:vAlign w:val="center"/>
            <w:hideMark/>
          </w:tcPr>
          <w:p w14:paraId="5AF40B6B" w14:textId="77777777" w:rsidR="005F0B2F" w:rsidRPr="005F0B2F" w:rsidRDefault="005F0B2F" w:rsidP="00B77744">
            <w:pPr>
              <w:spacing w:after="0" w:line="240" w:lineRule="auto"/>
              <w:rPr>
                <w:rFonts w:eastAsia="Times New Roman" w:cs="Arial"/>
                <w:kern w:val="0"/>
                <w:sz w:val="24"/>
                <w:szCs w:val="24"/>
                <w:lang w:eastAsia="en-GB"/>
                <w14:ligatures w14:val="none"/>
              </w:rPr>
            </w:pPr>
          </w:p>
        </w:tc>
        <w:tc>
          <w:tcPr>
            <w:tcW w:w="0" w:type="auto"/>
            <w:gridSpan w:val="2"/>
            <w:tcBorders>
              <w:top w:val="single" w:sz="6" w:space="0" w:color="000000"/>
              <w:left w:val="single" w:sz="6" w:space="0" w:color="0C5156"/>
              <w:bottom w:val="single" w:sz="6" w:space="0" w:color="000000"/>
              <w:right w:val="single" w:sz="6" w:space="0" w:color="0C5156"/>
            </w:tcBorders>
            <w:shd w:val="clear" w:color="auto" w:fill="0D5257"/>
            <w:vAlign w:val="center"/>
            <w:hideMark/>
          </w:tcPr>
          <w:p w14:paraId="5F66EDFF" w14:textId="6024ED10" w:rsidR="005F0B2F" w:rsidRPr="005F0B2F" w:rsidRDefault="005F0B2F" w:rsidP="00B77744">
            <w:pPr>
              <w:spacing w:before="100" w:beforeAutospacing="1" w:after="100" w:afterAutospacing="1" w:line="240" w:lineRule="auto"/>
              <w:jc w:val="center"/>
              <w:rPr>
                <w:rFonts w:eastAsia="Times New Roman" w:cs="Arial"/>
                <w:kern w:val="0"/>
                <w:sz w:val="24"/>
                <w:szCs w:val="24"/>
                <w:lang w:eastAsia="en-GB"/>
                <w14:ligatures w14:val="none"/>
              </w:rPr>
            </w:pPr>
            <w:r w:rsidRPr="005F0B2F">
              <w:rPr>
                <w:rFonts w:eastAsia="Times New Roman" w:cs="Arial"/>
                <w:color w:val="FFFFFF"/>
                <w:kern w:val="0"/>
                <w:lang w:eastAsia="en-GB"/>
                <w14:ligatures w14:val="none"/>
              </w:rPr>
              <w:t>2013 Population Housing Census*</w:t>
            </w:r>
          </w:p>
        </w:tc>
        <w:tc>
          <w:tcPr>
            <w:tcW w:w="0" w:type="auto"/>
            <w:gridSpan w:val="2"/>
            <w:tcBorders>
              <w:top w:val="single" w:sz="6" w:space="0" w:color="000000"/>
              <w:left w:val="single" w:sz="6" w:space="0" w:color="0C5156"/>
              <w:bottom w:val="single" w:sz="6" w:space="0" w:color="000000"/>
              <w:right w:val="single" w:sz="6" w:space="0" w:color="000000"/>
            </w:tcBorders>
            <w:shd w:val="clear" w:color="auto" w:fill="0D5257"/>
            <w:vAlign w:val="center"/>
            <w:hideMark/>
          </w:tcPr>
          <w:p w14:paraId="0AC53F95" w14:textId="03A776ED" w:rsidR="005F0B2F" w:rsidRPr="005F0B2F" w:rsidRDefault="005F0B2F" w:rsidP="00B77744">
            <w:pPr>
              <w:spacing w:before="100" w:beforeAutospacing="1" w:after="100" w:afterAutospacing="1" w:line="240" w:lineRule="auto"/>
              <w:jc w:val="center"/>
              <w:rPr>
                <w:rFonts w:eastAsia="Times New Roman" w:cs="Arial"/>
                <w:kern w:val="0"/>
                <w:sz w:val="24"/>
                <w:szCs w:val="24"/>
                <w:lang w:eastAsia="en-GB"/>
                <w14:ligatures w14:val="none"/>
              </w:rPr>
            </w:pPr>
            <w:r w:rsidRPr="005F0B2F">
              <w:rPr>
                <w:rFonts w:eastAsia="Times New Roman" w:cs="Arial"/>
                <w:color w:val="FFFFFF"/>
                <w:kern w:val="0"/>
                <w:lang w:eastAsia="en-GB"/>
                <w14:ligatures w14:val="none"/>
              </w:rPr>
              <w:t>2014 Demographic Health Survey**</w:t>
            </w:r>
          </w:p>
        </w:tc>
      </w:tr>
      <w:tr w:rsidR="005F0B2F" w:rsidRPr="005F0B2F" w14:paraId="59F97EBA" w14:textId="77777777" w:rsidTr="00B77744">
        <w:tc>
          <w:tcPr>
            <w:tcW w:w="0" w:type="auto"/>
            <w:tcBorders>
              <w:top w:val="single" w:sz="6" w:space="0" w:color="000000"/>
              <w:left w:val="single" w:sz="6" w:space="0" w:color="000000"/>
              <w:bottom w:val="single" w:sz="6" w:space="0" w:color="0C5156"/>
              <w:right w:val="single" w:sz="6" w:space="0" w:color="0C5156"/>
            </w:tcBorders>
            <w:shd w:val="clear" w:color="auto" w:fill="FFFFFF"/>
            <w:vAlign w:val="center"/>
            <w:hideMark/>
          </w:tcPr>
          <w:p w14:paraId="416B3569" w14:textId="77777777" w:rsidR="005F0B2F" w:rsidRPr="005F0B2F" w:rsidRDefault="005F0B2F" w:rsidP="00B77744">
            <w:pPr>
              <w:spacing w:after="0" w:line="240" w:lineRule="auto"/>
              <w:rPr>
                <w:rFonts w:eastAsia="Times New Roman" w:cs="Arial"/>
                <w:kern w:val="0"/>
                <w:sz w:val="24"/>
                <w:szCs w:val="24"/>
                <w:lang w:eastAsia="en-GB"/>
                <w14:ligatures w14:val="none"/>
              </w:rPr>
            </w:pPr>
          </w:p>
        </w:tc>
        <w:tc>
          <w:tcPr>
            <w:tcW w:w="0" w:type="auto"/>
            <w:tcBorders>
              <w:top w:val="single" w:sz="6" w:space="0" w:color="000000"/>
              <w:left w:val="single" w:sz="6" w:space="0" w:color="0C5156"/>
              <w:bottom w:val="single" w:sz="6" w:space="0" w:color="0C5156"/>
              <w:right w:val="single" w:sz="6" w:space="0" w:color="0C5156"/>
            </w:tcBorders>
            <w:shd w:val="clear" w:color="auto" w:fill="FFFFFF"/>
            <w:vAlign w:val="center"/>
            <w:hideMark/>
          </w:tcPr>
          <w:p w14:paraId="48ECC6CC" w14:textId="46BB2A47" w:rsidR="005F0B2F" w:rsidRPr="005F0B2F" w:rsidRDefault="005F0B2F" w:rsidP="00B77744">
            <w:pPr>
              <w:spacing w:before="100" w:beforeAutospacing="1" w:after="100" w:afterAutospacing="1" w:line="240" w:lineRule="auto"/>
              <w:jc w:val="center"/>
              <w:rPr>
                <w:rFonts w:eastAsia="Times New Roman" w:cs="Arial"/>
                <w:kern w:val="0"/>
                <w:sz w:val="24"/>
                <w:szCs w:val="24"/>
                <w:lang w:eastAsia="en-GB"/>
                <w14:ligatures w14:val="none"/>
              </w:rPr>
            </w:pPr>
            <w:r w:rsidRPr="005F0B2F">
              <w:rPr>
                <w:rFonts w:eastAsia="Times New Roman" w:cs="Arial"/>
                <w:kern w:val="0"/>
                <w:lang w:eastAsia="en-GB"/>
                <w14:ligatures w14:val="none"/>
              </w:rPr>
              <w:t>Youth with disabilities</w:t>
            </w:r>
          </w:p>
        </w:tc>
        <w:tc>
          <w:tcPr>
            <w:tcW w:w="0" w:type="auto"/>
            <w:tcBorders>
              <w:top w:val="single" w:sz="6" w:space="0" w:color="000000"/>
              <w:left w:val="single" w:sz="6" w:space="0" w:color="0C5156"/>
              <w:bottom w:val="single" w:sz="6" w:space="0" w:color="0C5156"/>
              <w:right w:val="single" w:sz="6" w:space="0" w:color="0C5156"/>
            </w:tcBorders>
            <w:shd w:val="clear" w:color="auto" w:fill="FFFFFF"/>
            <w:vAlign w:val="center"/>
            <w:hideMark/>
          </w:tcPr>
          <w:p w14:paraId="3E936F27" w14:textId="1551B046" w:rsidR="005F0B2F" w:rsidRPr="005F0B2F" w:rsidRDefault="005F0B2F" w:rsidP="00B77744">
            <w:pPr>
              <w:spacing w:before="100" w:beforeAutospacing="1" w:after="100" w:afterAutospacing="1" w:line="240" w:lineRule="auto"/>
              <w:jc w:val="center"/>
              <w:rPr>
                <w:rFonts w:eastAsia="Times New Roman" w:cs="Arial"/>
                <w:kern w:val="0"/>
                <w:sz w:val="24"/>
                <w:szCs w:val="24"/>
                <w:lang w:eastAsia="en-GB"/>
                <w14:ligatures w14:val="none"/>
              </w:rPr>
            </w:pPr>
            <w:r w:rsidRPr="005F0B2F">
              <w:rPr>
                <w:rFonts w:eastAsia="Times New Roman" w:cs="Arial"/>
                <w:kern w:val="0"/>
                <w:lang w:eastAsia="en-GB"/>
                <w14:ligatures w14:val="none"/>
              </w:rPr>
              <w:t>Youth without disabilities</w:t>
            </w:r>
          </w:p>
        </w:tc>
        <w:tc>
          <w:tcPr>
            <w:tcW w:w="0" w:type="auto"/>
            <w:tcBorders>
              <w:top w:val="single" w:sz="6" w:space="0" w:color="000000"/>
              <w:left w:val="single" w:sz="6" w:space="0" w:color="0C5156"/>
              <w:bottom w:val="single" w:sz="6" w:space="0" w:color="0C5156"/>
              <w:right w:val="single" w:sz="6" w:space="0" w:color="0C5156"/>
            </w:tcBorders>
            <w:shd w:val="clear" w:color="auto" w:fill="FFFFFF"/>
            <w:vAlign w:val="center"/>
            <w:hideMark/>
          </w:tcPr>
          <w:p w14:paraId="391C0C5A" w14:textId="79E43608" w:rsidR="005F0B2F" w:rsidRPr="005F0B2F" w:rsidRDefault="005F0B2F" w:rsidP="00B77744">
            <w:pPr>
              <w:spacing w:before="100" w:beforeAutospacing="1" w:after="100" w:afterAutospacing="1" w:line="240" w:lineRule="auto"/>
              <w:jc w:val="center"/>
              <w:rPr>
                <w:rFonts w:eastAsia="Times New Roman" w:cs="Arial"/>
                <w:kern w:val="0"/>
                <w:sz w:val="24"/>
                <w:szCs w:val="24"/>
                <w:lang w:eastAsia="en-GB"/>
                <w14:ligatures w14:val="none"/>
              </w:rPr>
            </w:pPr>
            <w:r w:rsidRPr="005F0B2F">
              <w:rPr>
                <w:rFonts w:eastAsia="Times New Roman" w:cs="Arial"/>
                <w:kern w:val="0"/>
                <w:lang w:eastAsia="en-GB"/>
                <w14:ligatures w14:val="none"/>
              </w:rPr>
              <w:t>Youth with disabilities</w:t>
            </w:r>
          </w:p>
        </w:tc>
        <w:tc>
          <w:tcPr>
            <w:tcW w:w="0" w:type="auto"/>
            <w:tcBorders>
              <w:top w:val="single" w:sz="6" w:space="0" w:color="000000"/>
              <w:left w:val="single" w:sz="6" w:space="0" w:color="0C5156"/>
              <w:bottom w:val="single" w:sz="6" w:space="0" w:color="0C5156"/>
              <w:right w:val="single" w:sz="6" w:space="0" w:color="000000"/>
            </w:tcBorders>
            <w:shd w:val="clear" w:color="auto" w:fill="FFFFFF"/>
            <w:vAlign w:val="center"/>
            <w:hideMark/>
          </w:tcPr>
          <w:p w14:paraId="0412A2BA" w14:textId="42F9D17C" w:rsidR="005F0B2F" w:rsidRPr="005F0B2F" w:rsidRDefault="005F0B2F" w:rsidP="00B77744">
            <w:pPr>
              <w:spacing w:before="100" w:beforeAutospacing="1" w:after="100" w:afterAutospacing="1" w:line="240" w:lineRule="auto"/>
              <w:jc w:val="center"/>
              <w:rPr>
                <w:rFonts w:eastAsia="Times New Roman" w:cs="Arial"/>
                <w:kern w:val="0"/>
                <w:sz w:val="24"/>
                <w:szCs w:val="24"/>
                <w:lang w:eastAsia="en-GB"/>
                <w14:ligatures w14:val="none"/>
              </w:rPr>
            </w:pPr>
            <w:r w:rsidRPr="005F0B2F">
              <w:rPr>
                <w:rFonts w:eastAsia="Times New Roman" w:cs="Arial"/>
                <w:kern w:val="0"/>
                <w:lang w:eastAsia="en-GB"/>
                <w14:ligatures w14:val="none"/>
              </w:rPr>
              <w:t>Youth without disabilities</w:t>
            </w:r>
          </w:p>
        </w:tc>
      </w:tr>
      <w:tr w:rsidR="005F0B2F" w:rsidRPr="005F0B2F" w14:paraId="4C2872BD" w14:textId="77777777" w:rsidTr="00B77744">
        <w:tc>
          <w:tcPr>
            <w:tcW w:w="0" w:type="auto"/>
            <w:tcBorders>
              <w:top w:val="single" w:sz="6" w:space="0" w:color="0C5156"/>
              <w:left w:val="single" w:sz="6" w:space="0" w:color="000000"/>
              <w:bottom w:val="single" w:sz="6" w:space="0" w:color="0C5156"/>
              <w:right w:val="single" w:sz="6" w:space="0" w:color="0C5156"/>
            </w:tcBorders>
            <w:shd w:val="clear" w:color="auto" w:fill="FFFFFF"/>
            <w:vAlign w:val="center"/>
            <w:hideMark/>
          </w:tcPr>
          <w:p w14:paraId="537F9882" w14:textId="2F648ED3" w:rsidR="005F0B2F" w:rsidRPr="005F0B2F" w:rsidRDefault="005F0B2F" w:rsidP="00B77744">
            <w:pPr>
              <w:spacing w:before="100" w:beforeAutospacing="1" w:after="100" w:afterAutospacing="1" w:line="240" w:lineRule="auto"/>
              <w:rPr>
                <w:rFonts w:eastAsia="Times New Roman" w:cs="Arial"/>
                <w:kern w:val="0"/>
                <w:sz w:val="24"/>
                <w:szCs w:val="24"/>
                <w:lang w:eastAsia="en-GB"/>
                <w14:ligatures w14:val="none"/>
              </w:rPr>
            </w:pPr>
            <w:r w:rsidRPr="005F0B2F">
              <w:rPr>
                <w:rFonts w:eastAsia="Times New Roman" w:cs="Arial"/>
                <w:kern w:val="0"/>
                <w:lang w:eastAsia="en-GB"/>
                <w14:ligatures w14:val="none"/>
              </w:rPr>
              <w:t xml:space="preserve">Completed Primary School </w:t>
            </w:r>
          </w:p>
        </w:tc>
        <w:tc>
          <w:tcPr>
            <w:tcW w:w="0" w:type="auto"/>
            <w:tcBorders>
              <w:top w:val="single" w:sz="6" w:space="0" w:color="0C5156"/>
              <w:left w:val="single" w:sz="6" w:space="0" w:color="0C5156"/>
              <w:bottom w:val="single" w:sz="6" w:space="0" w:color="0C5156"/>
              <w:right w:val="single" w:sz="6" w:space="0" w:color="0C5156"/>
            </w:tcBorders>
            <w:shd w:val="clear" w:color="auto" w:fill="FFFFFF"/>
            <w:vAlign w:val="center"/>
            <w:hideMark/>
          </w:tcPr>
          <w:p w14:paraId="610AA57E" w14:textId="77777777" w:rsidR="005F0B2F" w:rsidRPr="005F0B2F" w:rsidRDefault="005F0B2F" w:rsidP="00B77744">
            <w:pPr>
              <w:spacing w:after="0" w:line="240" w:lineRule="auto"/>
              <w:jc w:val="center"/>
              <w:rPr>
                <w:rFonts w:eastAsia="Times New Roman" w:cs="Arial"/>
                <w:kern w:val="0"/>
                <w:sz w:val="24"/>
                <w:szCs w:val="24"/>
                <w:lang w:eastAsia="en-GB"/>
                <w14:ligatures w14:val="none"/>
              </w:rPr>
            </w:pPr>
          </w:p>
        </w:tc>
        <w:tc>
          <w:tcPr>
            <w:tcW w:w="0" w:type="auto"/>
            <w:tcBorders>
              <w:top w:val="single" w:sz="6" w:space="0" w:color="0C5156"/>
              <w:left w:val="single" w:sz="6" w:space="0" w:color="0C5156"/>
              <w:bottom w:val="single" w:sz="6" w:space="0" w:color="0C5156"/>
              <w:right w:val="single" w:sz="6" w:space="0" w:color="0C5156"/>
            </w:tcBorders>
            <w:shd w:val="clear" w:color="auto" w:fill="FFFFFF"/>
            <w:vAlign w:val="center"/>
            <w:hideMark/>
          </w:tcPr>
          <w:p w14:paraId="707BACAF" w14:textId="77777777" w:rsidR="005F0B2F" w:rsidRPr="005F0B2F" w:rsidRDefault="005F0B2F" w:rsidP="00B77744">
            <w:pPr>
              <w:spacing w:after="0" w:line="240" w:lineRule="auto"/>
              <w:jc w:val="center"/>
              <w:rPr>
                <w:rFonts w:eastAsia="Times New Roman" w:cs="Arial"/>
                <w:kern w:val="0"/>
                <w:sz w:val="20"/>
                <w:szCs w:val="20"/>
                <w:lang w:eastAsia="en-GB"/>
                <w14:ligatures w14:val="none"/>
              </w:rPr>
            </w:pPr>
          </w:p>
        </w:tc>
        <w:tc>
          <w:tcPr>
            <w:tcW w:w="0" w:type="auto"/>
            <w:tcBorders>
              <w:top w:val="single" w:sz="6" w:space="0" w:color="0C5156"/>
              <w:left w:val="single" w:sz="6" w:space="0" w:color="0C5156"/>
              <w:bottom w:val="single" w:sz="6" w:space="0" w:color="0C5156"/>
              <w:right w:val="single" w:sz="6" w:space="0" w:color="0C5156"/>
            </w:tcBorders>
            <w:shd w:val="clear" w:color="auto" w:fill="FFFFFF"/>
            <w:vAlign w:val="center"/>
            <w:hideMark/>
          </w:tcPr>
          <w:p w14:paraId="539CB494" w14:textId="77777777" w:rsidR="005F0B2F" w:rsidRPr="005F0B2F" w:rsidRDefault="005F0B2F" w:rsidP="00B77744">
            <w:pPr>
              <w:spacing w:after="0" w:line="240" w:lineRule="auto"/>
              <w:jc w:val="center"/>
              <w:rPr>
                <w:rFonts w:eastAsia="Times New Roman" w:cs="Arial"/>
                <w:kern w:val="0"/>
                <w:sz w:val="20"/>
                <w:szCs w:val="20"/>
                <w:lang w:eastAsia="en-GB"/>
                <w14:ligatures w14:val="none"/>
              </w:rPr>
            </w:pPr>
          </w:p>
        </w:tc>
        <w:tc>
          <w:tcPr>
            <w:tcW w:w="0" w:type="auto"/>
            <w:tcBorders>
              <w:top w:val="single" w:sz="6" w:space="0" w:color="0C5156"/>
              <w:left w:val="single" w:sz="6" w:space="0" w:color="0C5156"/>
              <w:bottom w:val="single" w:sz="6" w:space="0" w:color="0C5156"/>
              <w:right w:val="single" w:sz="6" w:space="0" w:color="000000"/>
            </w:tcBorders>
            <w:shd w:val="clear" w:color="auto" w:fill="FFFFFF"/>
            <w:vAlign w:val="center"/>
            <w:hideMark/>
          </w:tcPr>
          <w:p w14:paraId="3DC8671C" w14:textId="77777777" w:rsidR="005F0B2F" w:rsidRPr="005F0B2F" w:rsidRDefault="005F0B2F" w:rsidP="00B77744">
            <w:pPr>
              <w:spacing w:after="0" w:line="240" w:lineRule="auto"/>
              <w:jc w:val="center"/>
              <w:rPr>
                <w:rFonts w:eastAsia="Times New Roman" w:cs="Arial"/>
                <w:kern w:val="0"/>
                <w:sz w:val="20"/>
                <w:szCs w:val="20"/>
                <w:lang w:eastAsia="en-GB"/>
                <w14:ligatures w14:val="none"/>
              </w:rPr>
            </w:pPr>
          </w:p>
        </w:tc>
      </w:tr>
      <w:tr w:rsidR="005F0B2F" w:rsidRPr="005F0B2F" w14:paraId="4D6F0E7A" w14:textId="77777777" w:rsidTr="00B77744">
        <w:tc>
          <w:tcPr>
            <w:tcW w:w="0" w:type="auto"/>
            <w:tcBorders>
              <w:top w:val="single" w:sz="6" w:space="0" w:color="0C5156"/>
              <w:left w:val="single" w:sz="6" w:space="0" w:color="000000"/>
              <w:bottom w:val="single" w:sz="6" w:space="0" w:color="0C5156"/>
              <w:right w:val="single" w:sz="6" w:space="0" w:color="0C5156"/>
            </w:tcBorders>
            <w:shd w:val="clear" w:color="auto" w:fill="FFFFFF"/>
            <w:vAlign w:val="center"/>
            <w:hideMark/>
          </w:tcPr>
          <w:p w14:paraId="46C6A722" w14:textId="77777777" w:rsidR="005F0B2F" w:rsidRPr="005F0B2F" w:rsidRDefault="005F0B2F" w:rsidP="00B77744">
            <w:pPr>
              <w:spacing w:before="100" w:beforeAutospacing="1" w:after="100" w:afterAutospacing="1" w:line="240" w:lineRule="auto"/>
              <w:rPr>
                <w:rFonts w:eastAsia="Times New Roman" w:cs="Arial"/>
                <w:kern w:val="0"/>
                <w:sz w:val="24"/>
                <w:szCs w:val="24"/>
                <w:lang w:eastAsia="en-GB"/>
                <w14:ligatures w14:val="none"/>
              </w:rPr>
            </w:pPr>
            <w:r w:rsidRPr="005F0B2F">
              <w:rPr>
                <w:rFonts w:eastAsia="Times New Roman" w:cs="Arial"/>
                <w:kern w:val="0"/>
                <w:lang w:eastAsia="en-GB"/>
                <w14:ligatures w14:val="none"/>
              </w:rPr>
              <w:t xml:space="preserve">Total </w:t>
            </w:r>
          </w:p>
        </w:tc>
        <w:tc>
          <w:tcPr>
            <w:tcW w:w="0" w:type="auto"/>
            <w:tcBorders>
              <w:top w:val="single" w:sz="6" w:space="0" w:color="0C5156"/>
              <w:left w:val="single" w:sz="6" w:space="0" w:color="0C5156"/>
              <w:bottom w:val="single" w:sz="6" w:space="0" w:color="0C5156"/>
              <w:right w:val="single" w:sz="6" w:space="0" w:color="0C5156"/>
            </w:tcBorders>
            <w:shd w:val="clear" w:color="auto" w:fill="FFFFFF"/>
            <w:vAlign w:val="center"/>
            <w:hideMark/>
          </w:tcPr>
          <w:p w14:paraId="4E06A176" w14:textId="04E65033" w:rsidR="005F0B2F" w:rsidRPr="005F0B2F" w:rsidRDefault="005F0B2F" w:rsidP="00B77744">
            <w:pPr>
              <w:spacing w:before="100" w:beforeAutospacing="1" w:after="100" w:afterAutospacing="1" w:line="240" w:lineRule="auto"/>
              <w:jc w:val="center"/>
              <w:rPr>
                <w:rFonts w:eastAsia="Times New Roman" w:cs="Arial"/>
                <w:kern w:val="0"/>
                <w:sz w:val="24"/>
                <w:szCs w:val="24"/>
                <w:lang w:eastAsia="en-GB"/>
                <w14:ligatures w14:val="none"/>
              </w:rPr>
            </w:pPr>
            <w:r w:rsidRPr="005F0B2F">
              <w:rPr>
                <w:rFonts w:eastAsia="Times New Roman" w:cs="Arial"/>
                <w:kern w:val="0"/>
                <w:lang w:eastAsia="en-GB"/>
                <w14:ligatures w14:val="none"/>
              </w:rPr>
              <w:t>14%</w:t>
            </w:r>
          </w:p>
        </w:tc>
        <w:tc>
          <w:tcPr>
            <w:tcW w:w="0" w:type="auto"/>
            <w:tcBorders>
              <w:top w:val="single" w:sz="6" w:space="0" w:color="0C5156"/>
              <w:left w:val="single" w:sz="6" w:space="0" w:color="0C5156"/>
              <w:bottom w:val="single" w:sz="6" w:space="0" w:color="0C5156"/>
              <w:right w:val="single" w:sz="6" w:space="0" w:color="0C5156"/>
            </w:tcBorders>
            <w:shd w:val="clear" w:color="auto" w:fill="FFFFFF"/>
            <w:vAlign w:val="center"/>
            <w:hideMark/>
          </w:tcPr>
          <w:p w14:paraId="6F6D0B19" w14:textId="129F7951" w:rsidR="005F0B2F" w:rsidRPr="005F0B2F" w:rsidRDefault="005F0B2F" w:rsidP="00B77744">
            <w:pPr>
              <w:spacing w:before="100" w:beforeAutospacing="1" w:after="100" w:afterAutospacing="1" w:line="240" w:lineRule="auto"/>
              <w:jc w:val="center"/>
              <w:rPr>
                <w:rFonts w:eastAsia="Times New Roman" w:cs="Arial"/>
                <w:kern w:val="0"/>
                <w:sz w:val="24"/>
                <w:szCs w:val="24"/>
                <w:lang w:eastAsia="en-GB"/>
                <w14:ligatures w14:val="none"/>
              </w:rPr>
            </w:pPr>
            <w:r w:rsidRPr="005F0B2F">
              <w:rPr>
                <w:rFonts w:eastAsia="Times New Roman" w:cs="Arial"/>
                <w:kern w:val="0"/>
                <w:lang w:eastAsia="en-GB"/>
                <w14:ligatures w14:val="none"/>
              </w:rPr>
              <w:t>27%</w:t>
            </w:r>
          </w:p>
        </w:tc>
        <w:tc>
          <w:tcPr>
            <w:tcW w:w="0" w:type="auto"/>
            <w:tcBorders>
              <w:top w:val="single" w:sz="6" w:space="0" w:color="0C5156"/>
              <w:left w:val="single" w:sz="6" w:space="0" w:color="0C5156"/>
              <w:bottom w:val="single" w:sz="6" w:space="0" w:color="0C5156"/>
              <w:right w:val="single" w:sz="6" w:space="0" w:color="0C5156"/>
            </w:tcBorders>
            <w:shd w:val="clear" w:color="auto" w:fill="FFFFFF"/>
            <w:vAlign w:val="center"/>
            <w:hideMark/>
          </w:tcPr>
          <w:p w14:paraId="454FB91D" w14:textId="0AFDC22A" w:rsidR="005F0B2F" w:rsidRPr="005F0B2F" w:rsidRDefault="005F0B2F" w:rsidP="00B77744">
            <w:pPr>
              <w:spacing w:before="100" w:beforeAutospacing="1" w:after="100" w:afterAutospacing="1" w:line="240" w:lineRule="auto"/>
              <w:jc w:val="center"/>
              <w:rPr>
                <w:rFonts w:eastAsia="Times New Roman" w:cs="Arial"/>
                <w:kern w:val="0"/>
                <w:sz w:val="24"/>
                <w:szCs w:val="24"/>
                <w:lang w:eastAsia="en-GB"/>
                <w14:ligatures w14:val="none"/>
              </w:rPr>
            </w:pPr>
            <w:r w:rsidRPr="005F0B2F">
              <w:rPr>
                <w:rFonts w:eastAsia="Times New Roman" w:cs="Arial"/>
                <w:kern w:val="0"/>
                <w:lang w:eastAsia="en-GB"/>
                <w14:ligatures w14:val="none"/>
              </w:rPr>
              <w:t>24%</w:t>
            </w:r>
          </w:p>
        </w:tc>
        <w:tc>
          <w:tcPr>
            <w:tcW w:w="0" w:type="auto"/>
            <w:tcBorders>
              <w:top w:val="single" w:sz="6" w:space="0" w:color="0C5156"/>
              <w:left w:val="single" w:sz="6" w:space="0" w:color="0C5156"/>
              <w:bottom w:val="single" w:sz="6" w:space="0" w:color="0C5156"/>
              <w:right w:val="single" w:sz="6" w:space="0" w:color="000000"/>
            </w:tcBorders>
            <w:shd w:val="clear" w:color="auto" w:fill="FFFFFF"/>
            <w:vAlign w:val="center"/>
            <w:hideMark/>
          </w:tcPr>
          <w:p w14:paraId="1E7D7144" w14:textId="440E7F67" w:rsidR="005F0B2F" w:rsidRPr="005F0B2F" w:rsidRDefault="005F0B2F" w:rsidP="00B77744">
            <w:pPr>
              <w:spacing w:before="100" w:beforeAutospacing="1" w:after="100" w:afterAutospacing="1" w:line="240" w:lineRule="auto"/>
              <w:jc w:val="center"/>
              <w:rPr>
                <w:rFonts w:eastAsia="Times New Roman" w:cs="Arial"/>
                <w:kern w:val="0"/>
                <w:sz w:val="24"/>
                <w:szCs w:val="24"/>
                <w:lang w:eastAsia="en-GB"/>
                <w14:ligatures w14:val="none"/>
              </w:rPr>
            </w:pPr>
            <w:r w:rsidRPr="005F0B2F">
              <w:rPr>
                <w:rFonts w:eastAsia="Times New Roman" w:cs="Arial"/>
                <w:kern w:val="0"/>
                <w:lang w:eastAsia="en-GB"/>
                <w14:ligatures w14:val="none"/>
              </w:rPr>
              <w:t>44%</w:t>
            </w:r>
          </w:p>
        </w:tc>
      </w:tr>
      <w:tr w:rsidR="005F0B2F" w:rsidRPr="005F0B2F" w14:paraId="51358084" w14:textId="77777777" w:rsidTr="00B77744">
        <w:tc>
          <w:tcPr>
            <w:tcW w:w="0" w:type="auto"/>
            <w:tcBorders>
              <w:top w:val="single" w:sz="6" w:space="0" w:color="0C5156"/>
              <w:left w:val="single" w:sz="6" w:space="0" w:color="000000"/>
              <w:bottom w:val="single" w:sz="6" w:space="0" w:color="0C5156"/>
              <w:right w:val="single" w:sz="6" w:space="0" w:color="0C5156"/>
            </w:tcBorders>
            <w:shd w:val="clear" w:color="auto" w:fill="FFFFFF"/>
            <w:vAlign w:val="center"/>
            <w:hideMark/>
          </w:tcPr>
          <w:p w14:paraId="388B30D1" w14:textId="77777777" w:rsidR="005F0B2F" w:rsidRPr="005F0B2F" w:rsidRDefault="005F0B2F" w:rsidP="00B77744">
            <w:pPr>
              <w:spacing w:before="100" w:beforeAutospacing="1" w:after="100" w:afterAutospacing="1" w:line="240" w:lineRule="auto"/>
              <w:rPr>
                <w:rFonts w:eastAsia="Times New Roman" w:cs="Arial"/>
                <w:kern w:val="0"/>
                <w:sz w:val="24"/>
                <w:szCs w:val="24"/>
                <w:lang w:eastAsia="en-GB"/>
                <w14:ligatures w14:val="none"/>
              </w:rPr>
            </w:pPr>
            <w:r w:rsidRPr="005F0B2F">
              <w:rPr>
                <w:rFonts w:eastAsia="Times New Roman" w:cs="Arial"/>
                <w:kern w:val="0"/>
                <w:lang w:eastAsia="en-GB"/>
                <w14:ligatures w14:val="none"/>
              </w:rPr>
              <w:t xml:space="preserve">Males </w:t>
            </w:r>
          </w:p>
        </w:tc>
        <w:tc>
          <w:tcPr>
            <w:tcW w:w="0" w:type="auto"/>
            <w:tcBorders>
              <w:top w:val="single" w:sz="6" w:space="0" w:color="0C5156"/>
              <w:left w:val="single" w:sz="6" w:space="0" w:color="0C5156"/>
              <w:bottom w:val="single" w:sz="6" w:space="0" w:color="0C5156"/>
              <w:right w:val="single" w:sz="6" w:space="0" w:color="0C5156"/>
            </w:tcBorders>
            <w:shd w:val="clear" w:color="auto" w:fill="FFFFFF"/>
            <w:vAlign w:val="center"/>
            <w:hideMark/>
          </w:tcPr>
          <w:p w14:paraId="4EDC9B3D" w14:textId="7B3A6A75" w:rsidR="005F0B2F" w:rsidRPr="005F0B2F" w:rsidRDefault="005F0B2F" w:rsidP="00B77744">
            <w:pPr>
              <w:spacing w:before="100" w:beforeAutospacing="1" w:after="100" w:afterAutospacing="1" w:line="240" w:lineRule="auto"/>
              <w:jc w:val="center"/>
              <w:rPr>
                <w:rFonts w:eastAsia="Times New Roman" w:cs="Arial"/>
                <w:kern w:val="0"/>
                <w:sz w:val="24"/>
                <w:szCs w:val="24"/>
                <w:lang w:eastAsia="en-GB"/>
                <w14:ligatures w14:val="none"/>
              </w:rPr>
            </w:pPr>
            <w:r w:rsidRPr="005F0B2F">
              <w:rPr>
                <w:rFonts w:eastAsia="Times New Roman" w:cs="Arial"/>
                <w:kern w:val="0"/>
                <w:lang w:eastAsia="en-GB"/>
                <w14:ligatures w14:val="none"/>
              </w:rPr>
              <w:t>17%</w:t>
            </w:r>
          </w:p>
        </w:tc>
        <w:tc>
          <w:tcPr>
            <w:tcW w:w="0" w:type="auto"/>
            <w:tcBorders>
              <w:top w:val="single" w:sz="6" w:space="0" w:color="0C5156"/>
              <w:left w:val="single" w:sz="6" w:space="0" w:color="0C5156"/>
              <w:bottom w:val="single" w:sz="6" w:space="0" w:color="0C5156"/>
              <w:right w:val="single" w:sz="6" w:space="0" w:color="0C5156"/>
            </w:tcBorders>
            <w:shd w:val="clear" w:color="auto" w:fill="FFFFFF"/>
            <w:vAlign w:val="center"/>
            <w:hideMark/>
          </w:tcPr>
          <w:p w14:paraId="003C60C9" w14:textId="0B12F4C1" w:rsidR="005F0B2F" w:rsidRPr="005F0B2F" w:rsidRDefault="005F0B2F" w:rsidP="00B77744">
            <w:pPr>
              <w:spacing w:before="100" w:beforeAutospacing="1" w:after="100" w:afterAutospacing="1" w:line="240" w:lineRule="auto"/>
              <w:jc w:val="center"/>
              <w:rPr>
                <w:rFonts w:eastAsia="Times New Roman" w:cs="Arial"/>
                <w:kern w:val="0"/>
                <w:sz w:val="24"/>
                <w:szCs w:val="24"/>
                <w:lang w:eastAsia="en-GB"/>
                <w14:ligatures w14:val="none"/>
              </w:rPr>
            </w:pPr>
            <w:r w:rsidRPr="005F0B2F">
              <w:rPr>
                <w:rFonts w:eastAsia="Times New Roman" w:cs="Arial"/>
                <w:kern w:val="0"/>
                <w:lang w:eastAsia="en-GB"/>
                <w14:ligatures w14:val="none"/>
              </w:rPr>
              <w:t>29%</w:t>
            </w:r>
          </w:p>
        </w:tc>
        <w:tc>
          <w:tcPr>
            <w:tcW w:w="0" w:type="auto"/>
            <w:tcBorders>
              <w:top w:val="single" w:sz="6" w:space="0" w:color="0C5156"/>
              <w:left w:val="single" w:sz="6" w:space="0" w:color="0C5156"/>
              <w:bottom w:val="single" w:sz="6" w:space="0" w:color="0C5156"/>
              <w:right w:val="single" w:sz="6" w:space="0" w:color="0C5156"/>
            </w:tcBorders>
            <w:shd w:val="clear" w:color="auto" w:fill="FFFFFF"/>
            <w:vAlign w:val="center"/>
            <w:hideMark/>
          </w:tcPr>
          <w:p w14:paraId="2759A888" w14:textId="77777777" w:rsidR="005F0B2F" w:rsidRPr="005F0B2F" w:rsidRDefault="005F0B2F" w:rsidP="00B77744">
            <w:pPr>
              <w:spacing w:after="0" w:line="240" w:lineRule="auto"/>
              <w:jc w:val="center"/>
              <w:rPr>
                <w:rFonts w:eastAsia="Times New Roman" w:cs="Arial"/>
                <w:kern w:val="0"/>
                <w:sz w:val="24"/>
                <w:szCs w:val="24"/>
                <w:lang w:eastAsia="en-GB"/>
                <w14:ligatures w14:val="none"/>
              </w:rPr>
            </w:pPr>
          </w:p>
        </w:tc>
        <w:tc>
          <w:tcPr>
            <w:tcW w:w="0" w:type="auto"/>
            <w:tcBorders>
              <w:top w:val="single" w:sz="6" w:space="0" w:color="0C5156"/>
              <w:left w:val="single" w:sz="6" w:space="0" w:color="0C5156"/>
              <w:bottom w:val="single" w:sz="6" w:space="0" w:color="0C5156"/>
              <w:right w:val="single" w:sz="6" w:space="0" w:color="000000"/>
            </w:tcBorders>
            <w:shd w:val="clear" w:color="auto" w:fill="FFFFFF"/>
            <w:vAlign w:val="center"/>
            <w:hideMark/>
          </w:tcPr>
          <w:p w14:paraId="35A33503" w14:textId="77777777" w:rsidR="005F0B2F" w:rsidRPr="005F0B2F" w:rsidRDefault="005F0B2F" w:rsidP="00B77744">
            <w:pPr>
              <w:spacing w:after="0" w:line="240" w:lineRule="auto"/>
              <w:jc w:val="center"/>
              <w:rPr>
                <w:rFonts w:eastAsia="Times New Roman" w:cs="Arial"/>
                <w:kern w:val="0"/>
                <w:sz w:val="20"/>
                <w:szCs w:val="20"/>
                <w:lang w:eastAsia="en-GB"/>
                <w14:ligatures w14:val="none"/>
              </w:rPr>
            </w:pPr>
          </w:p>
        </w:tc>
      </w:tr>
      <w:tr w:rsidR="005F0B2F" w:rsidRPr="005F0B2F" w14:paraId="7282E8D6" w14:textId="77777777" w:rsidTr="00B77744">
        <w:tc>
          <w:tcPr>
            <w:tcW w:w="0" w:type="auto"/>
            <w:tcBorders>
              <w:top w:val="single" w:sz="6" w:space="0" w:color="0C5156"/>
              <w:left w:val="single" w:sz="6" w:space="0" w:color="000000"/>
              <w:bottom w:val="single" w:sz="6" w:space="0" w:color="0C5156"/>
              <w:right w:val="single" w:sz="6" w:space="0" w:color="0C5156"/>
            </w:tcBorders>
            <w:shd w:val="clear" w:color="auto" w:fill="FFFFFF"/>
            <w:vAlign w:val="center"/>
            <w:hideMark/>
          </w:tcPr>
          <w:p w14:paraId="0C902C49" w14:textId="77777777" w:rsidR="005F0B2F" w:rsidRPr="005F0B2F" w:rsidRDefault="005F0B2F" w:rsidP="00B77744">
            <w:pPr>
              <w:spacing w:before="100" w:beforeAutospacing="1" w:after="100" w:afterAutospacing="1" w:line="240" w:lineRule="auto"/>
              <w:rPr>
                <w:rFonts w:eastAsia="Times New Roman" w:cs="Arial"/>
                <w:kern w:val="0"/>
                <w:sz w:val="24"/>
                <w:szCs w:val="24"/>
                <w:lang w:eastAsia="en-GB"/>
                <w14:ligatures w14:val="none"/>
              </w:rPr>
            </w:pPr>
            <w:r w:rsidRPr="005F0B2F">
              <w:rPr>
                <w:rFonts w:eastAsia="Times New Roman" w:cs="Arial"/>
                <w:kern w:val="0"/>
                <w:lang w:eastAsia="en-GB"/>
                <w14:ligatures w14:val="none"/>
              </w:rPr>
              <w:t xml:space="preserve">Females </w:t>
            </w:r>
          </w:p>
        </w:tc>
        <w:tc>
          <w:tcPr>
            <w:tcW w:w="0" w:type="auto"/>
            <w:tcBorders>
              <w:top w:val="single" w:sz="6" w:space="0" w:color="0C5156"/>
              <w:left w:val="single" w:sz="6" w:space="0" w:color="0C5156"/>
              <w:bottom w:val="single" w:sz="6" w:space="0" w:color="0C5156"/>
              <w:right w:val="single" w:sz="6" w:space="0" w:color="0C5156"/>
            </w:tcBorders>
            <w:shd w:val="clear" w:color="auto" w:fill="FFFFFF"/>
            <w:vAlign w:val="center"/>
            <w:hideMark/>
          </w:tcPr>
          <w:p w14:paraId="11FFA851" w14:textId="71445977" w:rsidR="005F0B2F" w:rsidRPr="005F0B2F" w:rsidRDefault="005F0B2F" w:rsidP="00B77744">
            <w:pPr>
              <w:spacing w:before="100" w:beforeAutospacing="1" w:after="100" w:afterAutospacing="1" w:line="240" w:lineRule="auto"/>
              <w:jc w:val="center"/>
              <w:rPr>
                <w:rFonts w:eastAsia="Times New Roman" w:cs="Arial"/>
                <w:kern w:val="0"/>
                <w:sz w:val="24"/>
                <w:szCs w:val="24"/>
                <w:lang w:eastAsia="en-GB"/>
                <w14:ligatures w14:val="none"/>
              </w:rPr>
            </w:pPr>
            <w:r w:rsidRPr="005F0B2F">
              <w:rPr>
                <w:rFonts w:eastAsia="Times New Roman" w:cs="Arial"/>
                <w:kern w:val="0"/>
                <w:lang w:eastAsia="en-GB"/>
                <w14:ligatures w14:val="none"/>
              </w:rPr>
              <w:t>12%</w:t>
            </w:r>
          </w:p>
        </w:tc>
        <w:tc>
          <w:tcPr>
            <w:tcW w:w="0" w:type="auto"/>
            <w:tcBorders>
              <w:top w:val="single" w:sz="6" w:space="0" w:color="0C5156"/>
              <w:left w:val="single" w:sz="6" w:space="0" w:color="0C5156"/>
              <w:bottom w:val="single" w:sz="6" w:space="0" w:color="0C5156"/>
              <w:right w:val="single" w:sz="6" w:space="0" w:color="0C5156"/>
            </w:tcBorders>
            <w:shd w:val="clear" w:color="auto" w:fill="FFFFFF"/>
            <w:vAlign w:val="center"/>
            <w:hideMark/>
          </w:tcPr>
          <w:p w14:paraId="17E8DCF5" w14:textId="662923C3" w:rsidR="005F0B2F" w:rsidRPr="005F0B2F" w:rsidRDefault="005F0B2F" w:rsidP="00B77744">
            <w:pPr>
              <w:spacing w:before="100" w:beforeAutospacing="1" w:after="100" w:afterAutospacing="1" w:line="240" w:lineRule="auto"/>
              <w:jc w:val="center"/>
              <w:rPr>
                <w:rFonts w:eastAsia="Times New Roman" w:cs="Arial"/>
                <w:kern w:val="0"/>
                <w:sz w:val="24"/>
                <w:szCs w:val="24"/>
                <w:lang w:eastAsia="en-GB"/>
                <w14:ligatures w14:val="none"/>
              </w:rPr>
            </w:pPr>
            <w:r w:rsidRPr="005F0B2F">
              <w:rPr>
                <w:rFonts w:eastAsia="Times New Roman" w:cs="Arial"/>
                <w:kern w:val="0"/>
                <w:lang w:eastAsia="en-GB"/>
                <w14:ligatures w14:val="none"/>
              </w:rPr>
              <w:t>25%</w:t>
            </w:r>
          </w:p>
        </w:tc>
        <w:tc>
          <w:tcPr>
            <w:tcW w:w="0" w:type="auto"/>
            <w:tcBorders>
              <w:top w:val="single" w:sz="6" w:space="0" w:color="0C5156"/>
              <w:left w:val="single" w:sz="6" w:space="0" w:color="0C5156"/>
              <w:bottom w:val="single" w:sz="6" w:space="0" w:color="0C5156"/>
              <w:right w:val="single" w:sz="6" w:space="0" w:color="0C5156"/>
            </w:tcBorders>
            <w:shd w:val="clear" w:color="auto" w:fill="FFFFFF"/>
            <w:vAlign w:val="center"/>
            <w:hideMark/>
          </w:tcPr>
          <w:p w14:paraId="5B7158F3" w14:textId="77777777" w:rsidR="005F0B2F" w:rsidRPr="005F0B2F" w:rsidRDefault="005F0B2F" w:rsidP="00B77744">
            <w:pPr>
              <w:spacing w:after="0" w:line="240" w:lineRule="auto"/>
              <w:jc w:val="center"/>
              <w:rPr>
                <w:rFonts w:eastAsia="Times New Roman" w:cs="Arial"/>
                <w:kern w:val="0"/>
                <w:sz w:val="24"/>
                <w:szCs w:val="24"/>
                <w:lang w:eastAsia="en-GB"/>
                <w14:ligatures w14:val="none"/>
              </w:rPr>
            </w:pPr>
          </w:p>
        </w:tc>
        <w:tc>
          <w:tcPr>
            <w:tcW w:w="0" w:type="auto"/>
            <w:tcBorders>
              <w:top w:val="single" w:sz="6" w:space="0" w:color="0C5156"/>
              <w:left w:val="single" w:sz="6" w:space="0" w:color="0C5156"/>
              <w:bottom w:val="single" w:sz="6" w:space="0" w:color="0C5156"/>
              <w:right w:val="single" w:sz="6" w:space="0" w:color="000000"/>
            </w:tcBorders>
            <w:shd w:val="clear" w:color="auto" w:fill="FFFFFF"/>
            <w:vAlign w:val="center"/>
            <w:hideMark/>
          </w:tcPr>
          <w:p w14:paraId="266E5A17" w14:textId="77777777" w:rsidR="005F0B2F" w:rsidRPr="005F0B2F" w:rsidRDefault="005F0B2F" w:rsidP="00B77744">
            <w:pPr>
              <w:spacing w:after="0" w:line="240" w:lineRule="auto"/>
              <w:jc w:val="center"/>
              <w:rPr>
                <w:rFonts w:eastAsia="Times New Roman" w:cs="Arial"/>
                <w:kern w:val="0"/>
                <w:sz w:val="20"/>
                <w:szCs w:val="20"/>
                <w:lang w:eastAsia="en-GB"/>
                <w14:ligatures w14:val="none"/>
              </w:rPr>
            </w:pPr>
          </w:p>
        </w:tc>
      </w:tr>
      <w:tr w:rsidR="005F0B2F" w:rsidRPr="005F0B2F" w14:paraId="31A766A1" w14:textId="77777777" w:rsidTr="00B77744">
        <w:tc>
          <w:tcPr>
            <w:tcW w:w="0" w:type="auto"/>
            <w:tcBorders>
              <w:top w:val="single" w:sz="6" w:space="0" w:color="0C5156"/>
              <w:left w:val="single" w:sz="6" w:space="0" w:color="000000"/>
              <w:bottom w:val="single" w:sz="6" w:space="0" w:color="0C5156"/>
              <w:right w:val="single" w:sz="6" w:space="0" w:color="0C5156"/>
            </w:tcBorders>
            <w:shd w:val="clear" w:color="auto" w:fill="FFFFFF"/>
            <w:vAlign w:val="center"/>
            <w:hideMark/>
          </w:tcPr>
          <w:p w14:paraId="232B5AB2" w14:textId="77777777" w:rsidR="005F0B2F" w:rsidRPr="005F0B2F" w:rsidRDefault="005F0B2F" w:rsidP="00B77744">
            <w:pPr>
              <w:spacing w:before="100" w:beforeAutospacing="1" w:after="100" w:afterAutospacing="1" w:line="240" w:lineRule="auto"/>
              <w:rPr>
                <w:rFonts w:eastAsia="Times New Roman" w:cs="Arial"/>
                <w:kern w:val="0"/>
                <w:sz w:val="24"/>
                <w:szCs w:val="24"/>
                <w:lang w:eastAsia="en-GB"/>
                <w14:ligatures w14:val="none"/>
              </w:rPr>
            </w:pPr>
            <w:r w:rsidRPr="005F0B2F">
              <w:rPr>
                <w:rFonts w:eastAsia="Times New Roman" w:cs="Arial"/>
                <w:kern w:val="0"/>
                <w:lang w:eastAsia="en-GB"/>
                <w14:ligatures w14:val="none"/>
              </w:rPr>
              <w:t xml:space="preserve">Completed Sec- </w:t>
            </w:r>
            <w:proofErr w:type="spellStart"/>
            <w:r w:rsidRPr="005F0B2F">
              <w:rPr>
                <w:rFonts w:eastAsia="Times New Roman" w:cs="Arial"/>
                <w:kern w:val="0"/>
                <w:lang w:eastAsia="en-GB"/>
                <w14:ligatures w14:val="none"/>
              </w:rPr>
              <w:t>ondary</w:t>
            </w:r>
            <w:proofErr w:type="spellEnd"/>
            <w:r w:rsidRPr="005F0B2F">
              <w:rPr>
                <w:rFonts w:eastAsia="Times New Roman" w:cs="Arial"/>
                <w:kern w:val="0"/>
                <w:lang w:eastAsia="en-GB"/>
                <w14:ligatures w14:val="none"/>
              </w:rPr>
              <w:t xml:space="preserve"> School </w:t>
            </w:r>
          </w:p>
        </w:tc>
        <w:tc>
          <w:tcPr>
            <w:tcW w:w="0" w:type="auto"/>
            <w:tcBorders>
              <w:top w:val="single" w:sz="6" w:space="0" w:color="0C5156"/>
              <w:left w:val="single" w:sz="6" w:space="0" w:color="0C5156"/>
              <w:bottom w:val="single" w:sz="6" w:space="0" w:color="0C5156"/>
              <w:right w:val="single" w:sz="6" w:space="0" w:color="0C5156"/>
            </w:tcBorders>
            <w:shd w:val="clear" w:color="auto" w:fill="FFFFFF"/>
            <w:vAlign w:val="center"/>
            <w:hideMark/>
          </w:tcPr>
          <w:p w14:paraId="5143295E" w14:textId="77777777" w:rsidR="005F0B2F" w:rsidRPr="005F0B2F" w:rsidRDefault="005F0B2F" w:rsidP="00B77744">
            <w:pPr>
              <w:spacing w:after="0" w:line="240" w:lineRule="auto"/>
              <w:jc w:val="center"/>
              <w:rPr>
                <w:rFonts w:eastAsia="Times New Roman" w:cs="Arial"/>
                <w:kern w:val="0"/>
                <w:sz w:val="24"/>
                <w:szCs w:val="24"/>
                <w:lang w:eastAsia="en-GB"/>
                <w14:ligatures w14:val="none"/>
              </w:rPr>
            </w:pPr>
          </w:p>
        </w:tc>
        <w:tc>
          <w:tcPr>
            <w:tcW w:w="0" w:type="auto"/>
            <w:tcBorders>
              <w:top w:val="single" w:sz="6" w:space="0" w:color="0C5156"/>
              <w:left w:val="single" w:sz="6" w:space="0" w:color="0C5156"/>
              <w:bottom w:val="single" w:sz="6" w:space="0" w:color="0C5156"/>
              <w:right w:val="single" w:sz="6" w:space="0" w:color="0C5156"/>
            </w:tcBorders>
            <w:shd w:val="clear" w:color="auto" w:fill="FFFFFF"/>
            <w:vAlign w:val="center"/>
            <w:hideMark/>
          </w:tcPr>
          <w:p w14:paraId="1896D8A9" w14:textId="77777777" w:rsidR="005F0B2F" w:rsidRPr="005F0B2F" w:rsidRDefault="005F0B2F" w:rsidP="00B77744">
            <w:pPr>
              <w:spacing w:after="0" w:line="240" w:lineRule="auto"/>
              <w:jc w:val="center"/>
              <w:rPr>
                <w:rFonts w:eastAsia="Times New Roman" w:cs="Arial"/>
                <w:kern w:val="0"/>
                <w:sz w:val="20"/>
                <w:szCs w:val="20"/>
                <w:lang w:eastAsia="en-GB"/>
                <w14:ligatures w14:val="none"/>
              </w:rPr>
            </w:pPr>
          </w:p>
        </w:tc>
        <w:tc>
          <w:tcPr>
            <w:tcW w:w="0" w:type="auto"/>
            <w:tcBorders>
              <w:top w:val="single" w:sz="6" w:space="0" w:color="0C5156"/>
              <w:left w:val="single" w:sz="6" w:space="0" w:color="0C5156"/>
              <w:bottom w:val="single" w:sz="6" w:space="0" w:color="0C5156"/>
              <w:right w:val="single" w:sz="6" w:space="0" w:color="0C5156"/>
            </w:tcBorders>
            <w:shd w:val="clear" w:color="auto" w:fill="FFFFFF"/>
            <w:vAlign w:val="center"/>
            <w:hideMark/>
          </w:tcPr>
          <w:p w14:paraId="6E02993E" w14:textId="77777777" w:rsidR="005F0B2F" w:rsidRPr="005F0B2F" w:rsidRDefault="005F0B2F" w:rsidP="00B77744">
            <w:pPr>
              <w:spacing w:after="0" w:line="240" w:lineRule="auto"/>
              <w:jc w:val="center"/>
              <w:rPr>
                <w:rFonts w:eastAsia="Times New Roman" w:cs="Arial"/>
                <w:kern w:val="0"/>
                <w:sz w:val="20"/>
                <w:szCs w:val="20"/>
                <w:lang w:eastAsia="en-GB"/>
                <w14:ligatures w14:val="none"/>
              </w:rPr>
            </w:pPr>
          </w:p>
        </w:tc>
        <w:tc>
          <w:tcPr>
            <w:tcW w:w="0" w:type="auto"/>
            <w:tcBorders>
              <w:top w:val="single" w:sz="6" w:space="0" w:color="0C5156"/>
              <w:left w:val="single" w:sz="6" w:space="0" w:color="0C5156"/>
              <w:bottom w:val="single" w:sz="6" w:space="0" w:color="0C5156"/>
              <w:right w:val="single" w:sz="6" w:space="0" w:color="000000"/>
            </w:tcBorders>
            <w:shd w:val="clear" w:color="auto" w:fill="FFFFFF"/>
            <w:vAlign w:val="center"/>
            <w:hideMark/>
          </w:tcPr>
          <w:p w14:paraId="74BDD528" w14:textId="77777777" w:rsidR="005F0B2F" w:rsidRPr="005F0B2F" w:rsidRDefault="005F0B2F" w:rsidP="00B77744">
            <w:pPr>
              <w:spacing w:after="0" w:line="240" w:lineRule="auto"/>
              <w:jc w:val="center"/>
              <w:rPr>
                <w:rFonts w:eastAsia="Times New Roman" w:cs="Arial"/>
                <w:kern w:val="0"/>
                <w:sz w:val="20"/>
                <w:szCs w:val="20"/>
                <w:lang w:eastAsia="en-GB"/>
                <w14:ligatures w14:val="none"/>
              </w:rPr>
            </w:pPr>
          </w:p>
        </w:tc>
      </w:tr>
      <w:tr w:rsidR="005F0B2F" w:rsidRPr="005F0B2F" w14:paraId="1A141321" w14:textId="77777777" w:rsidTr="00B77744">
        <w:tc>
          <w:tcPr>
            <w:tcW w:w="0" w:type="auto"/>
            <w:tcBorders>
              <w:top w:val="single" w:sz="6" w:space="0" w:color="0C5156"/>
              <w:left w:val="single" w:sz="6" w:space="0" w:color="000000"/>
              <w:bottom w:val="single" w:sz="6" w:space="0" w:color="0C5156"/>
              <w:right w:val="single" w:sz="6" w:space="0" w:color="0C5156"/>
            </w:tcBorders>
            <w:shd w:val="clear" w:color="auto" w:fill="FFFFFF"/>
            <w:vAlign w:val="center"/>
            <w:hideMark/>
          </w:tcPr>
          <w:p w14:paraId="7E18F524" w14:textId="77777777" w:rsidR="005F0B2F" w:rsidRPr="005F0B2F" w:rsidRDefault="005F0B2F" w:rsidP="00B77744">
            <w:pPr>
              <w:spacing w:before="100" w:beforeAutospacing="1" w:after="100" w:afterAutospacing="1" w:line="240" w:lineRule="auto"/>
              <w:rPr>
                <w:rFonts w:eastAsia="Times New Roman" w:cs="Arial"/>
                <w:kern w:val="0"/>
                <w:sz w:val="24"/>
                <w:szCs w:val="24"/>
                <w:lang w:eastAsia="en-GB"/>
                <w14:ligatures w14:val="none"/>
              </w:rPr>
            </w:pPr>
            <w:r w:rsidRPr="005F0B2F">
              <w:rPr>
                <w:rFonts w:eastAsia="Times New Roman" w:cs="Arial"/>
                <w:kern w:val="0"/>
                <w:lang w:eastAsia="en-GB"/>
                <w14:ligatures w14:val="none"/>
              </w:rPr>
              <w:t xml:space="preserve">Total </w:t>
            </w:r>
          </w:p>
        </w:tc>
        <w:tc>
          <w:tcPr>
            <w:tcW w:w="0" w:type="auto"/>
            <w:tcBorders>
              <w:top w:val="single" w:sz="6" w:space="0" w:color="0C5156"/>
              <w:left w:val="single" w:sz="6" w:space="0" w:color="0C5156"/>
              <w:bottom w:val="single" w:sz="6" w:space="0" w:color="0C5156"/>
              <w:right w:val="single" w:sz="6" w:space="0" w:color="0C5156"/>
            </w:tcBorders>
            <w:shd w:val="clear" w:color="auto" w:fill="FFFFFF"/>
            <w:vAlign w:val="center"/>
            <w:hideMark/>
          </w:tcPr>
          <w:p w14:paraId="1E81714C" w14:textId="534DE1A8" w:rsidR="005F0B2F" w:rsidRPr="005F0B2F" w:rsidRDefault="005F0B2F" w:rsidP="00B77744">
            <w:pPr>
              <w:spacing w:before="100" w:beforeAutospacing="1" w:after="100" w:afterAutospacing="1" w:line="240" w:lineRule="auto"/>
              <w:jc w:val="center"/>
              <w:rPr>
                <w:rFonts w:eastAsia="Times New Roman" w:cs="Arial"/>
                <w:kern w:val="0"/>
                <w:sz w:val="24"/>
                <w:szCs w:val="24"/>
                <w:lang w:eastAsia="en-GB"/>
                <w14:ligatures w14:val="none"/>
              </w:rPr>
            </w:pPr>
            <w:r w:rsidRPr="005F0B2F">
              <w:rPr>
                <w:rFonts w:eastAsia="Times New Roman" w:cs="Arial"/>
                <w:kern w:val="0"/>
                <w:lang w:eastAsia="en-GB"/>
                <w14:ligatures w14:val="none"/>
              </w:rPr>
              <w:t>4%</w:t>
            </w:r>
          </w:p>
        </w:tc>
        <w:tc>
          <w:tcPr>
            <w:tcW w:w="0" w:type="auto"/>
            <w:tcBorders>
              <w:top w:val="single" w:sz="6" w:space="0" w:color="0C5156"/>
              <w:left w:val="single" w:sz="6" w:space="0" w:color="0C5156"/>
              <w:bottom w:val="single" w:sz="6" w:space="0" w:color="0C5156"/>
              <w:right w:val="single" w:sz="6" w:space="0" w:color="0C5156"/>
            </w:tcBorders>
            <w:shd w:val="clear" w:color="auto" w:fill="FFFFFF"/>
            <w:vAlign w:val="center"/>
            <w:hideMark/>
          </w:tcPr>
          <w:p w14:paraId="66E436F7" w14:textId="6DD6C07F" w:rsidR="005F0B2F" w:rsidRPr="005F0B2F" w:rsidRDefault="005F0B2F" w:rsidP="00B77744">
            <w:pPr>
              <w:spacing w:before="100" w:beforeAutospacing="1" w:after="100" w:afterAutospacing="1" w:line="240" w:lineRule="auto"/>
              <w:jc w:val="center"/>
              <w:rPr>
                <w:rFonts w:eastAsia="Times New Roman" w:cs="Arial"/>
                <w:kern w:val="0"/>
                <w:sz w:val="24"/>
                <w:szCs w:val="24"/>
                <w:lang w:eastAsia="en-GB"/>
                <w14:ligatures w14:val="none"/>
              </w:rPr>
            </w:pPr>
            <w:r w:rsidRPr="005F0B2F">
              <w:rPr>
                <w:rFonts w:eastAsia="Times New Roman" w:cs="Arial"/>
                <w:kern w:val="0"/>
                <w:lang w:eastAsia="en-GB"/>
                <w14:ligatures w14:val="none"/>
              </w:rPr>
              <w:t>7%</w:t>
            </w:r>
          </w:p>
        </w:tc>
        <w:tc>
          <w:tcPr>
            <w:tcW w:w="0" w:type="auto"/>
            <w:tcBorders>
              <w:top w:val="single" w:sz="6" w:space="0" w:color="0C5156"/>
              <w:left w:val="single" w:sz="6" w:space="0" w:color="0C5156"/>
              <w:bottom w:val="single" w:sz="6" w:space="0" w:color="0C5156"/>
              <w:right w:val="single" w:sz="6" w:space="0" w:color="0C5156"/>
            </w:tcBorders>
            <w:shd w:val="clear" w:color="auto" w:fill="FFFFFF"/>
            <w:vAlign w:val="center"/>
            <w:hideMark/>
          </w:tcPr>
          <w:p w14:paraId="5C1D9113" w14:textId="62A3B980" w:rsidR="005F0B2F" w:rsidRPr="005F0B2F" w:rsidRDefault="005F0B2F" w:rsidP="00B77744">
            <w:pPr>
              <w:spacing w:before="100" w:beforeAutospacing="1" w:after="100" w:afterAutospacing="1" w:line="240" w:lineRule="auto"/>
              <w:jc w:val="center"/>
              <w:rPr>
                <w:rFonts w:eastAsia="Times New Roman" w:cs="Arial"/>
                <w:kern w:val="0"/>
                <w:sz w:val="24"/>
                <w:szCs w:val="24"/>
                <w:lang w:eastAsia="en-GB"/>
                <w14:ligatures w14:val="none"/>
              </w:rPr>
            </w:pPr>
            <w:r w:rsidRPr="005F0B2F">
              <w:rPr>
                <w:rFonts w:eastAsia="Times New Roman" w:cs="Arial"/>
                <w:kern w:val="0"/>
                <w:lang w:eastAsia="en-GB"/>
                <w14:ligatures w14:val="none"/>
              </w:rPr>
              <w:t>0%</w:t>
            </w:r>
          </w:p>
        </w:tc>
        <w:tc>
          <w:tcPr>
            <w:tcW w:w="0" w:type="auto"/>
            <w:tcBorders>
              <w:top w:val="single" w:sz="6" w:space="0" w:color="0C5156"/>
              <w:left w:val="single" w:sz="6" w:space="0" w:color="0C5156"/>
              <w:bottom w:val="single" w:sz="6" w:space="0" w:color="0C5156"/>
              <w:right w:val="single" w:sz="6" w:space="0" w:color="000000"/>
            </w:tcBorders>
            <w:shd w:val="clear" w:color="auto" w:fill="FFFFFF"/>
            <w:vAlign w:val="center"/>
            <w:hideMark/>
          </w:tcPr>
          <w:p w14:paraId="75535C97" w14:textId="3E105CF6" w:rsidR="005F0B2F" w:rsidRPr="005F0B2F" w:rsidRDefault="005F0B2F" w:rsidP="00B77744">
            <w:pPr>
              <w:spacing w:before="100" w:beforeAutospacing="1" w:after="100" w:afterAutospacing="1" w:line="240" w:lineRule="auto"/>
              <w:jc w:val="center"/>
              <w:rPr>
                <w:rFonts w:eastAsia="Times New Roman" w:cs="Arial"/>
                <w:kern w:val="0"/>
                <w:sz w:val="24"/>
                <w:szCs w:val="24"/>
                <w:lang w:eastAsia="en-GB"/>
                <w14:ligatures w14:val="none"/>
              </w:rPr>
            </w:pPr>
            <w:r w:rsidRPr="005F0B2F">
              <w:rPr>
                <w:rFonts w:eastAsia="Times New Roman" w:cs="Arial"/>
                <w:kern w:val="0"/>
                <w:lang w:eastAsia="en-GB"/>
                <w14:ligatures w14:val="none"/>
              </w:rPr>
              <w:t>7%</w:t>
            </w:r>
          </w:p>
        </w:tc>
      </w:tr>
      <w:tr w:rsidR="005F0B2F" w:rsidRPr="005F0B2F" w14:paraId="30C04B39" w14:textId="77777777" w:rsidTr="00B77744">
        <w:tc>
          <w:tcPr>
            <w:tcW w:w="0" w:type="auto"/>
            <w:tcBorders>
              <w:top w:val="single" w:sz="6" w:space="0" w:color="0C5156"/>
              <w:left w:val="single" w:sz="6" w:space="0" w:color="000000"/>
              <w:bottom w:val="single" w:sz="6" w:space="0" w:color="0C5156"/>
              <w:right w:val="single" w:sz="6" w:space="0" w:color="0C5156"/>
            </w:tcBorders>
            <w:shd w:val="clear" w:color="auto" w:fill="FFFFFF"/>
            <w:vAlign w:val="center"/>
            <w:hideMark/>
          </w:tcPr>
          <w:p w14:paraId="0F2E9FA6" w14:textId="77777777" w:rsidR="005F0B2F" w:rsidRPr="005F0B2F" w:rsidRDefault="005F0B2F" w:rsidP="00B77744">
            <w:pPr>
              <w:spacing w:before="100" w:beforeAutospacing="1" w:after="100" w:afterAutospacing="1" w:line="240" w:lineRule="auto"/>
              <w:rPr>
                <w:rFonts w:eastAsia="Times New Roman" w:cs="Arial"/>
                <w:kern w:val="0"/>
                <w:sz w:val="24"/>
                <w:szCs w:val="24"/>
                <w:lang w:eastAsia="en-GB"/>
                <w14:ligatures w14:val="none"/>
              </w:rPr>
            </w:pPr>
            <w:r w:rsidRPr="005F0B2F">
              <w:rPr>
                <w:rFonts w:eastAsia="Times New Roman" w:cs="Arial"/>
                <w:kern w:val="0"/>
                <w:lang w:eastAsia="en-GB"/>
                <w14:ligatures w14:val="none"/>
              </w:rPr>
              <w:t xml:space="preserve">Males </w:t>
            </w:r>
          </w:p>
        </w:tc>
        <w:tc>
          <w:tcPr>
            <w:tcW w:w="0" w:type="auto"/>
            <w:tcBorders>
              <w:top w:val="single" w:sz="6" w:space="0" w:color="0C5156"/>
              <w:left w:val="single" w:sz="6" w:space="0" w:color="0C5156"/>
              <w:bottom w:val="single" w:sz="6" w:space="0" w:color="0C5156"/>
              <w:right w:val="single" w:sz="6" w:space="0" w:color="0C5156"/>
            </w:tcBorders>
            <w:shd w:val="clear" w:color="auto" w:fill="FFFFFF"/>
            <w:vAlign w:val="center"/>
            <w:hideMark/>
          </w:tcPr>
          <w:p w14:paraId="0AAF61CC" w14:textId="14CB0DB4" w:rsidR="005F0B2F" w:rsidRPr="005F0B2F" w:rsidRDefault="005F0B2F" w:rsidP="00B77744">
            <w:pPr>
              <w:spacing w:before="100" w:beforeAutospacing="1" w:after="100" w:afterAutospacing="1" w:line="240" w:lineRule="auto"/>
              <w:jc w:val="center"/>
              <w:rPr>
                <w:rFonts w:eastAsia="Times New Roman" w:cs="Arial"/>
                <w:kern w:val="0"/>
                <w:sz w:val="24"/>
                <w:szCs w:val="24"/>
                <w:lang w:eastAsia="en-GB"/>
                <w14:ligatures w14:val="none"/>
              </w:rPr>
            </w:pPr>
            <w:r w:rsidRPr="005F0B2F">
              <w:rPr>
                <w:rFonts w:eastAsia="Times New Roman" w:cs="Arial"/>
                <w:kern w:val="0"/>
                <w:lang w:eastAsia="en-GB"/>
                <w14:ligatures w14:val="none"/>
              </w:rPr>
              <w:t>5%</w:t>
            </w:r>
          </w:p>
        </w:tc>
        <w:tc>
          <w:tcPr>
            <w:tcW w:w="0" w:type="auto"/>
            <w:tcBorders>
              <w:top w:val="single" w:sz="6" w:space="0" w:color="0C5156"/>
              <w:left w:val="single" w:sz="6" w:space="0" w:color="0C5156"/>
              <w:bottom w:val="single" w:sz="6" w:space="0" w:color="0C5156"/>
              <w:right w:val="single" w:sz="6" w:space="0" w:color="0C5156"/>
            </w:tcBorders>
            <w:shd w:val="clear" w:color="auto" w:fill="FFFFFF"/>
            <w:vAlign w:val="center"/>
            <w:hideMark/>
          </w:tcPr>
          <w:p w14:paraId="05479552" w14:textId="4CD97F0B" w:rsidR="005F0B2F" w:rsidRPr="005F0B2F" w:rsidRDefault="005F0B2F" w:rsidP="00B77744">
            <w:pPr>
              <w:spacing w:before="100" w:beforeAutospacing="1" w:after="100" w:afterAutospacing="1" w:line="240" w:lineRule="auto"/>
              <w:jc w:val="center"/>
              <w:rPr>
                <w:rFonts w:eastAsia="Times New Roman" w:cs="Arial"/>
                <w:kern w:val="0"/>
                <w:sz w:val="24"/>
                <w:szCs w:val="24"/>
                <w:lang w:eastAsia="en-GB"/>
                <w14:ligatures w14:val="none"/>
              </w:rPr>
            </w:pPr>
            <w:r w:rsidRPr="005F0B2F">
              <w:rPr>
                <w:rFonts w:eastAsia="Times New Roman" w:cs="Arial"/>
                <w:kern w:val="0"/>
                <w:lang w:eastAsia="en-GB"/>
                <w14:ligatures w14:val="none"/>
              </w:rPr>
              <w:t>9%</w:t>
            </w:r>
          </w:p>
        </w:tc>
        <w:tc>
          <w:tcPr>
            <w:tcW w:w="0" w:type="auto"/>
            <w:tcBorders>
              <w:top w:val="single" w:sz="6" w:space="0" w:color="0C5156"/>
              <w:left w:val="single" w:sz="6" w:space="0" w:color="0C5156"/>
              <w:bottom w:val="single" w:sz="6" w:space="0" w:color="0C5156"/>
              <w:right w:val="single" w:sz="6" w:space="0" w:color="0C5156"/>
            </w:tcBorders>
            <w:shd w:val="clear" w:color="auto" w:fill="FFFFFF"/>
            <w:vAlign w:val="center"/>
            <w:hideMark/>
          </w:tcPr>
          <w:p w14:paraId="263825D6" w14:textId="77777777" w:rsidR="005F0B2F" w:rsidRPr="005F0B2F" w:rsidRDefault="005F0B2F" w:rsidP="00B77744">
            <w:pPr>
              <w:spacing w:after="0" w:line="240" w:lineRule="auto"/>
              <w:jc w:val="center"/>
              <w:rPr>
                <w:rFonts w:eastAsia="Times New Roman" w:cs="Arial"/>
                <w:kern w:val="0"/>
                <w:sz w:val="24"/>
                <w:szCs w:val="24"/>
                <w:lang w:eastAsia="en-GB"/>
                <w14:ligatures w14:val="none"/>
              </w:rPr>
            </w:pPr>
          </w:p>
        </w:tc>
        <w:tc>
          <w:tcPr>
            <w:tcW w:w="0" w:type="auto"/>
            <w:tcBorders>
              <w:top w:val="single" w:sz="6" w:space="0" w:color="0C5156"/>
              <w:left w:val="single" w:sz="6" w:space="0" w:color="0C5156"/>
              <w:bottom w:val="single" w:sz="6" w:space="0" w:color="0C5156"/>
              <w:right w:val="single" w:sz="6" w:space="0" w:color="000000"/>
            </w:tcBorders>
            <w:shd w:val="clear" w:color="auto" w:fill="FFFFFF"/>
            <w:vAlign w:val="center"/>
            <w:hideMark/>
          </w:tcPr>
          <w:p w14:paraId="53103B50" w14:textId="77777777" w:rsidR="005F0B2F" w:rsidRPr="005F0B2F" w:rsidRDefault="005F0B2F" w:rsidP="00B77744">
            <w:pPr>
              <w:spacing w:after="0" w:line="240" w:lineRule="auto"/>
              <w:jc w:val="center"/>
              <w:rPr>
                <w:rFonts w:eastAsia="Times New Roman" w:cs="Arial"/>
                <w:kern w:val="0"/>
                <w:sz w:val="20"/>
                <w:szCs w:val="20"/>
                <w:lang w:eastAsia="en-GB"/>
                <w14:ligatures w14:val="none"/>
              </w:rPr>
            </w:pPr>
          </w:p>
        </w:tc>
      </w:tr>
      <w:tr w:rsidR="005F0B2F" w:rsidRPr="005F0B2F" w14:paraId="2F29D6D9" w14:textId="77777777" w:rsidTr="00B77744">
        <w:tc>
          <w:tcPr>
            <w:tcW w:w="0" w:type="auto"/>
            <w:tcBorders>
              <w:top w:val="single" w:sz="6" w:space="0" w:color="0C5156"/>
              <w:left w:val="single" w:sz="6" w:space="0" w:color="000000"/>
              <w:bottom w:val="single" w:sz="6" w:space="0" w:color="0C5156"/>
              <w:right w:val="single" w:sz="6" w:space="0" w:color="0C5156"/>
            </w:tcBorders>
            <w:shd w:val="clear" w:color="auto" w:fill="FFFFFF"/>
            <w:vAlign w:val="center"/>
            <w:hideMark/>
          </w:tcPr>
          <w:p w14:paraId="5C129768" w14:textId="77777777" w:rsidR="005F0B2F" w:rsidRPr="005F0B2F" w:rsidRDefault="005F0B2F" w:rsidP="00B77744">
            <w:pPr>
              <w:spacing w:before="100" w:beforeAutospacing="1" w:after="100" w:afterAutospacing="1" w:line="240" w:lineRule="auto"/>
              <w:rPr>
                <w:rFonts w:eastAsia="Times New Roman" w:cs="Arial"/>
                <w:kern w:val="0"/>
                <w:sz w:val="24"/>
                <w:szCs w:val="24"/>
                <w:lang w:eastAsia="en-GB"/>
                <w14:ligatures w14:val="none"/>
              </w:rPr>
            </w:pPr>
            <w:r w:rsidRPr="005F0B2F">
              <w:rPr>
                <w:rFonts w:eastAsia="Times New Roman" w:cs="Arial"/>
                <w:kern w:val="0"/>
                <w:lang w:eastAsia="en-GB"/>
                <w14:ligatures w14:val="none"/>
              </w:rPr>
              <w:t xml:space="preserve">Females </w:t>
            </w:r>
          </w:p>
        </w:tc>
        <w:tc>
          <w:tcPr>
            <w:tcW w:w="0" w:type="auto"/>
            <w:tcBorders>
              <w:top w:val="single" w:sz="6" w:space="0" w:color="0C5156"/>
              <w:left w:val="single" w:sz="6" w:space="0" w:color="0C5156"/>
              <w:bottom w:val="single" w:sz="6" w:space="0" w:color="0C5156"/>
              <w:right w:val="single" w:sz="6" w:space="0" w:color="0C5156"/>
            </w:tcBorders>
            <w:shd w:val="clear" w:color="auto" w:fill="FFFFFF"/>
            <w:vAlign w:val="center"/>
            <w:hideMark/>
          </w:tcPr>
          <w:p w14:paraId="5047587B" w14:textId="4EEB9BDE" w:rsidR="005F0B2F" w:rsidRPr="005F0B2F" w:rsidRDefault="005F0B2F" w:rsidP="00B77744">
            <w:pPr>
              <w:spacing w:before="100" w:beforeAutospacing="1" w:after="100" w:afterAutospacing="1" w:line="240" w:lineRule="auto"/>
              <w:jc w:val="center"/>
              <w:rPr>
                <w:rFonts w:eastAsia="Times New Roman" w:cs="Arial"/>
                <w:kern w:val="0"/>
                <w:sz w:val="24"/>
                <w:szCs w:val="24"/>
                <w:lang w:eastAsia="en-GB"/>
                <w14:ligatures w14:val="none"/>
              </w:rPr>
            </w:pPr>
            <w:r w:rsidRPr="005F0B2F">
              <w:rPr>
                <w:rFonts w:eastAsia="Times New Roman" w:cs="Arial"/>
                <w:kern w:val="0"/>
                <w:lang w:eastAsia="en-GB"/>
                <w14:ligatures w14:val="none"/>
              </w:rPr>
              <w:t>2%</w:t>
            </w:r>
          </w:p>
        </w:tc>
        <w:tc>
          <w:tcPr>
            <w:tcW w:w="0" w:type="auto"/>
            <w:tcBorders>
              <w:top w:val="single" w:sz="6" w:space="0" w:color="0C5156"/>
              <w:left w:val="single" w:sz="6" w:space="0" w:color="0C5156"/>
              <w:bottom w:val="single" w:sz="6" w:space="0" w:color="0C5156"/>
              <w:right w:val="single" w:sz="6" w:space="0" w:color="0C5156"/>
            </w:tcBorders>
            <w:shd w:val="clear" w:color="auto" w:fill="FFFFFF"/>
            <w:vAlign w:val="center"/>
            <w:hideMark/>
          </w:tcPr>
          <w:p w14:paraId="5C1A4F82" w14:textId="3FC76971" w:rsidR="005F0B2F" w:rsidRPr="005F0B2F" w:rsidRDefault="005F0B2F" w:rsidP="00B77744">
            <w:pPr>
              <w:spacing w:before="100" w:beforeAutospacing="1" w:after="100" w:afterAutospacing="1" w:line="240" w:lineRule="auto"/>
              <w:jc w:val="center"/>
              <w:rPr>
                <w:rFonts w:eastAsia="Times New Roman" w:cs="Arial"/>
                <w:kern w:val="0"/>
                <w:sz w:val="24"/>
                <w:szCs w:val="24"/>
                <w:lang w:eastAsia="en-GB"/>
                <w14:ligatures w14:val="none"/>
              </w:rPr>
            </w:pPr>
            <w:r w:rsidRPr="005F0B2F">
              <w:rPr>
                <w:rFonts w:eastAsia="Times New Roman" w:cs="Arial"/>
                <w:kern w:val="0"/>
                <w:lang w:eastAsia="en-GB"/>
                <w14:ligatures w14:val="none"/>
              </w:rPr>
              <w:t>5%</w:t>
            </w:r>
          </w:p>
        </w:tc>
        <w:tc>
          <w:tcPr>
            <w:tcW w:w="0" w:type="auto"/>
            <w:tcBorders>
              <w:top w:val="single" w:sz="6" w:space="0" w:color="0C5156"/>
              <w:left w:val="single" w:sz="6" w:space="0" w:color="0C5156"/>
              <w:bottom w:val="single" w:sz="6" w:space="0" w:color="0C5156"/>
              <w:right w:val="single" w:sz="6" w:space="0" w:color="0C5156"/>
            </w:tcBorders>
            <w:shd w:val="clear" w:color="auto" w:fill="FFFFFF"/>
            <w:vAlign w:val="center"/>
            <w:hideMark/>
          </w:tcPr>
          <w:p w14:paraId="78690C7C" w14:textId="77777777" w:rsidR="005F0B2F" w:rsidRPr="005F0B2F" w:rsidRDefault="005F0B2F" w:rsidP="00B77744">
            <w:pPr>
              <w:spacing w:after="0" w:line="240" w:lineRule="auto"/>
              <w:jc w:val="center"/>
              <w:rPr>
                <w:rFonts w:eastAsia="Times New Roman" w:cs="Arial"/>
                <w:kern w:val="0"/>
                <w:sz w:val="24"/>
                <w:szCs w:val="24"/>
                <w:lang w:eastAsia="en-GB"/>
                <w14:ligatures w14:val="none"/>
              </w:rPr>
            </w:pPr>
          </w:p>
        </w:tc>
        <w:tc>
          <w:tcPr>
            <w:tcW w:w="0" w:type="auto"/>
            <w:tcBorders>
              <w:top w:val="single" w:sz="6" w:space="0" w:color="0C5156"/>
              <w:left w:val="single" w:sz="6" w:space="0" w:color="0C5156"/>
              <w:bottom w:val="single" w:sz="6" w:space="0" w:color="0C5156"/>
              <w:right w:val="single" w:sz="6" w:space="0" w:color="000000"/>
            </w:tcBorders>
            <w:shd w:val="clear" w:color="auto" w:fill="FFFFFF"/>
            <w:vAlign w:val="center"/>
            <w:hideMark/>
          </w:tcPr>
          <w:p w14:paraId="7110DE37" w14:textId="77777777" w:rsidR="005F0B2F" w:rsidRPr="005F0B2F" w:rsidRDefault="005F0B2F" w:rsidP="00B77744">
            <w:pPr>
              <w:spacing w:after="0" w:line="240" w:lineRule="auto"/>
              <w:jc w:val="center"/>
              <w:rPr>
                <w:rFonts w:eastAsia="Times New Roman" w:cs="Arial"/>
                <w:kern w:val="0"/>
                <w:sz w:val="20"/>
                <w:szCs w:val="20"/>
                <w:lang w:eastAsia="en-GB"/>
                <w14:ligatures w14:val="none"/>
              </w:rPr>
            </w:pPr>
          </w:p>
        </w:tc>
      </w:tr>
    </w:tbl>
    <w:p w14:paraId="732407D7" w14:textId="4B5595AA" w:rsidR="000A55D3" w:rsidRPr="00972A9F" w:rsidRDefault="005F0B2F" w:rsidP="00B77744">
      <w:pPr>
        <w:spacing w:before="240"/>
        <w:rPr>
          <w:rFonts w:cs="Arial"/>
          <w:lang w:eastAsia="en-GB"/>
        </w:rPr>
      </w:pPr>
      <w:r w:rsidRPr="00972A9F">
        <w:rPr>
          <w:rFonts w:cs="Arial"/>
          <w:lang w:eastAsia="en-GB"/>
        </w:rPr>
        <w:t xml:space="preserve">NB: School completion calculated as the proportion aged 3-5 years above the intended age of graduation, who had completed that level (15-17 years for Primary and 21-23 years for Secondary). The 2014 DHS data are not presented for men and women separately due to the small numbers of people with disabilities in the sample. Data Sources: *Data analysed and published by the Disability Data Portal, **Data analysed for this report. </w:t>
      </w:r>
    </w:p>
    <w:p w14:paraId="2D5B8023" w14:textId="77777777" w:rsidR="000A55D3" w:rsidRPr="00972A9F" w:rsidRDefault="000A55D3">
      <w:pPr>
        <w:spacing w:after="0" w:line="240" w:lineRule="auto"/>
        <w:rPr>
          <w:rFonts w:cs="Arial"/>
          <w:lang w:eastAsia="en-GB"/>
        </w:rPr>
      </w:pPr>
      <w:r w:rsidRPr="00972A9F">
        <w:rPr>
          <w:rFonts w:cs="Arial"/>
          <w:lang w:eastAsia="en-GB"/>
        </w:rPr>
        <w:br w:type="page"/>
      </w:r>
    </w:p>
    <w:p w14:paraId="35991D22" w14:textId="77777777" w:rsidR="00A46D47" w:rsidRPr="00972A9F" w:rsidRDefault="00A46D47" w:rsidP="00A46D47">
      <w:pPr>
        <w:pStyle w:val="Heading3"/>
      </w:pPr>
      <w:bookmarkStart w:id="29" w:name="_Toc131066168"/>
      <w:r w:rsidRPr="00972A9F">
        <w:lastRenderedPageBreak/>
        <w:t>1.2. Policies and programmes</w:t>
      </w:r>
      <w:bookmarkEnd w:id="29"/>
      <w:r w:rsidRPr="00972A9F">
        <w:t xml:space="preserve"> </w:t>
      </w:r>
    </w:p>
    <w:p w14:paraId="3ED45107" w14:textId="77777777" w:rsidR="004F409E" w:rsidRPr="00972A9F" w:rsidRDefault="004F409E" w:rsidP="00A46D47">
      <w:pPr>
        <w:rPr>
          <w:rFonts w:cs="Arial"/>
        </w:rPr>
      </w:pPr>
    </w:p>
    <w:p w14:paraId="043D46E1" w14:textId="387362F1" w:rsidR="001E54AF" w:rsidRPr="00A46D47" w:rsidRDefault="00A46D47" w:rsidP="00A46D47">
      <w:pPr>
        <w:rPr>
          <w:rFonts w:cs="Arial"/>
        </w:rPr>
      </w:pPr>
      <w:r w:rsidRPr="00A46D47">
        <w:rPr>
          <w:rFonts w:cs="Arial"/>
        </w:rPr>
        <w:t xml:space="preserve">Table 1. Notable provisions in Senegal policy and legislation related to disability-inclusive education </w:t>
      </w:r>
    </w:p>
    <w:tbl>
      <w:tblPr>
        <w:tblW w:w="0" w:type="auto"/>
        <w:shd w:val="clear" w:color="auto" w:fill="FFFFFF"/>
        <w:tblCellMar>
          <w:top w:w="57" w:type="dxa"/>
          <w:left w:w="57" w:type="dxa"/>
          <w:bottom w:w="57" w:type="dxa"/>
          <w:right w:w="57" w:type="dxa"/>
        </w:tblCellMar>
        <w:tblLook w:val="04A0" w:firstRow="1" w:lastRow="0" w:firstColumn="1" w:lastColumn="0" w:noHBand="0" w:noVBand="1"/>
      </w:tblPr>
      <w:tblGrid>
        <w:gridCol w:w="4096"/>
        <w:gridCol w:w="4900"/>
      </w:tblGrid>
      <w:tr w:rsidR="00D50DA6" w:rsidRPr="00972A9F" w14:paraId="2B1975B3" w14:textId="77777777" w:rsidTr="00935C1D">
        <w:tc>
          <w:tcPr>
            <w:tcW w:w="4096" w:type="dxa"/>
            <w:tcBorders>
              <w:top w:val="single" w:sz="12" w:space="0" w:color="000000"/>
              <w:left w:val="single" w:sz="12" w:space="0" w:color="000000"/>
              <w:bottom w:val="single" w:sz="12" w:space="0" w:color="0C5156"/>
              <w:right w:val="single" w:sz="12" w:space="0" w:color="0C5156"/>
            </w:tcBorders>
            <w:shd w:val="clear" w:color="auto" w:fill="0D5257"/>
            <w:vAlign w:val="center"/>
          </w:tcPr>
          <w:p w14:paraId="39B17E58" w14:textId="3AE796FF" w:rsidR="00D50DA6" w:rsidRPr="00972A9F" w:rsidRDefault="00D50DA6" w:rsidP="0073461D">
            <w:pPr>
              <w:jc w:val="center"/>
              <w:rPr>
                <w:rFonts w:cs="Arial"/>
              </w:rPr>
            </w:pPr>
            <w:r w:rsidRPr="00A46D47">
              <w:rPr>
                <w:rFonts w:cs="Arial"/>
                <w:color w:val="FFFFFF" w:themeColor="background1"/>
              </w:rPr>
              <w:t>Notable provisions</w:t>
            </w:r>
          </w:p>
        </w:tc>
        <w:tc>
          <w:tcPr>
            <w:tcW w:w="4900" w:type="dxa"/>
            <w:tcBorders>
              <w:top w:val="single" w:sz="12" w:space="0" w:color="000000"/>
              <w:left w:val="single" w:sz="12" w:space="0" w:color="0C5156"/>
              <w:bottom w:val="single" w:sz="12" w:space="0" w:color="0C5156"/>
              <w:right w:val="single" w:sz="12" w:space="0" w:color="000000"/>
            </w:tcBorders>
            <w:shd w:val="clear" w:color="auto" w:fill="0D5257"/>
            <w:vAlign w:val="center"/>
          </w:tcPr>
          <w:p w14:paraId="6948DB7F" w14:textId="709E5042" w:rsidR="00D50DA6" w:rsidRPr="00972A9F" w:rsidRDefault="00D50DA6" w:rsidP="0073461D">
            <w:pPr>
              <w:jc w:val="center"/>
              <w:rPr>
                <w:rFonts w:cs="Arial"/>
              </w:rPr>
            </w:pPr>
            <w:r w:rsidRPr="00A46D47">
              <w:rPr>
                <w:rFonts w:cs="Arial"/>
                <w:color w:val="FFFFFF" w:themeColor="background1"/>
              </w:rPr>
              <w:t>Policy/law</w:t>
            </w:r>
          </w:p>
        </w:tc>
      </w:tr>
      <w:tr w:rsidR="00A46D47" w:rsidRPr="00A46D47" w14:paraId="2F4EC1D5" w14:textId="77777777" w:rsidTr="00935C1D">
        <w:tc>
          <w:tcPr>
            <w:tcW w:w="4096" w:type="dxa"/>
            <w:tcBorders>
              <w:top w:val="single" w:sz="12" w:space="0" w:color="000000"/>
              <w:left w:val="single" w:sz="12" w:space="0" w:color="000000"/>
              <w:bottom w:val="single" w:sz="12" w:space="0" w:color="0C5156"/>
              <w:right w:val="single" w:sz="12" w:space="0" w:color="0C5156"/>
            </w:tcBorders>
            <w:shd w:val="clear" w:color="auto" w:fill="FFFFFF"/>
            <w:vAlign w:val="center"/>
            <w:hideMark/>
          </w:tcPr>
          <w:p w14:paraId="715FADFD" w14:textId="78BEED52" w:rsidR="00A46D47" w:rsidRPr="00A46D47" w:rsidRDefault="00A46D47" w:rsidP="00A46D47">
            <w:pPr>
              <w:rPr>
                <w:rFonts w:cs="Arial"/>
              </w:rPr>
            </w:pPr>
            <w:r w:rsidRPr="00A46D47">
              <w:rPr>
                <w:rFonts w:cs="Arial"/>
              </w:rPr>
              <w:t xml:space="preserve">People with disabilities have a right to education </w:t>
            </w:r>
          </w:p>
        </w:tc>
        <w:tc>
          <w:tcPr>
            <w:tcW w:w="4900" w:type="dxa"/>
            <w:tcBorders>
              <w:top w:val="single" w:sz="12" w:space="0" w:color="000000"/>
              <w:left w:val="single" w:sz="12" w:space="0" w:color="0C5156"/>
              <w:bottom w:val="single" w:sz="12" w:space="0" w:color="0C5156"/>
              <w:right w:val="single" w:sz="12" w:space="0" w:color="000000"/>
            </w:tcBorders>
            <w:shd w:val="clear" w:color="auto" w:fill="FFFFFF"/>
            <w:vAlign w:val="center"/>
            <w:hideMark/>
          </w:tcPr>
          <w:p w14:paraId="7EA2B120" w14:textId="250559F4" w:rsidR="00A46D47" w:rsidRPr="00A46D47" w:rsidRDefault="00A46D47" w:rsidP="00295A23">
            <w:pPr>
              <w:numPr>
                <w:ilvl w:val="0"/>
                <w:numId w:val="12"/>
              </w:numPr>
              <w:rPr>
                <w:rFonts w:cs="Arial"/>
              </w:rPr>
            </w:pPr>
            <w:r w:rsidRPr="00A46D47">
              <w:rPr>
                <w:rFonts w:cs="Arial"/>
              </w:rPr>
              <w:t xml:space="preserve">Constitution </w:t>
            </w:r>
          </w:p>
          <w:p w14:paraId="42722052" w14:textId="21A41EDF" w:rsidR="00A46D47" w:rsidRPr="00A46D47" w:rsidRDefault="00A46D47" w:rsidP="00295A23">
            <w:pPr>
              <w:numPr>
                <w:ilvl w:val="0"/>
                <w:numId w:val="12"/>
              </w:numPr>
              <w:rPr>
                <w:rFonts w:cs="Arial"/>
              </w:rPr>
            </w:pPr>
            <w:r w:rsidRPr="00A46D47">
              <w:rPr>
                <w:rFonts w:cs="Arial"/>
              </w:rPr>
              <w:t xml:space="preserve">Social Framework Act No. 2010-15 (La </w:t>
            </w:r>
            <w:proofErr w:type="spellStart"/>
            <w:r w:rsidRPr="00A46D47">
              <w:rPr>
                <w:rFonts w:cs="Arial"/>
              </w:rPr>
              <w:t>loi</w:t>
            </w:r>
            <w:proofErr w:type="spellEnd"/>
            <w:r w:rsidRPr="00A46D47">
              <w:rPr>
                <w:rFonts w:cs="Arial"/>
              </w:rPr>
              <w:t xml:space="preserve"> </w:t>
            </w:r>
            <w:proofErr w:type="spellStart"/>
            <w:r w:rsidRPr="00A46D47">
              <w:rPr>
                <w:rFonts w:cs="Arial"/>
              </w:rPr>
              <w:t>d’orientation</w:t>
            </w:r>
            <w:proofErr w:type="spellEnd"/>
            <w:r w:rsidRPr="00A46D47">
              <w:rPr>
                <w:rFonts w:cs="Arial"/>
              </w:rPr>
              <w:t xml:space="preserve"> </w:t>
            </w:r>
            <w:proofErr w:type="spellStart"/>
            <w:r w:rsidRPr="00A46D47">
              <w:rPr>
                <w:rFonts w:cs="Arial"/>
              </w:rPr>
              <w:t>sociale</w:t>
            </w:r>
            <w:proofErr w:type="spellEnd"/>
            <w:r w:rsidRPr="00A46D47">
              <w:rPr>
                <w:rFonts w:cs="Arial"/>
              </w:rPr>
              <w:t xml:space="preserve"> pour les </w:t>
            </w:r>
            <w:proofErr w:type="spellStart"/>
            <w:r w:rsidRPr="00A46D47">
              <w:rPr>
                <w:rFonts w:cs="Arial"/>
              </w:rPr>
              <w:t>personnes</w:t>
            </w:r>
            <w:proofErr w:type="spellEnd"/>
            <w:r w:rsidRPr="00A46D47">
              <w:rPr>
                <w:rFonts w:cs="Arial"/>
              </w:rPr>
              <w:t xml:space="preserve"> </w:t>
            </w:r>
            <w:proofErr w:type="spellStart"/>
            <w:r w:rsidRPr="00A46D47">
              <w:rPr>
                <w:rFonts w:cs="Arial"/>
              </w:rPr>
              <w:t>handicapées</w:t>
            </w:r>
            <w:proofErr w:type="spellEnd"/>
            <w:r w:rsidRPr="00A46D47">
              <w:rPr>
                <w:rFonts w:cs="Arial"/>
              </w:rPr>
              <w:t xml:space="preserve"> 2010) </w:t>
            </w:r>
          </w:p>
        </w:tc>
      </w:tr>
      <w:tr w:rsidR="00A46D47" w:rsidRPr="00A46D47" w14:paraId="461850F4" w14:textId="77777777" w:rsidTr="00935C1D">
        <w:tc>
          <w:tcPr>
            <w:tcW w:w="4096" w:type="dxa"/>
            <w:tcBorders>
              <w:top w:val="single" w:sz="12" w:space="0" w:color="0C5156"/>
              <w:left w:val="single" w:sz="12" w:space="0" w:color="000000"/>
              <w:bottom w:val="single" w:sz="12" w:space="0" w:color="0C5156"/>
              <w:right w:val="single" w:sz="12" w:space="0" w:color="0C5156"/>
            </w:tcBorders>
            <w:shd w:val="clear" w:color="auto" w:fill="FFFFFF"/>
            <w:vAlign w:val="center"/>
            <w:hideMark/>
          </w:tcPr>
          <w:p w14:paraId="7B6ECC43" w14:textId="77777777" w:rsidR="00A46D47" w:rsidRPr="00A46D47" w:rsidRDefault="00A46D47" w:rsidP="00A46D47">
            <w:pPr>
              <w:rPr>
                <w:rFonts w:cs="Arial"/>
              </w:rPr>
            </w:pPr>
            <w:r w:rsidRPr="00A46D47">
              <w:rPr>
                <w:rFonts w:cs="Arial"/>
              </w:rPr>
              <w:t xml:space="preserve">Children and young people with disabilities have the right to free education in a main- stream environment (as much as possible) at an institution close to their home </w:t>
            </w:r>
          </w:p>
        </w:tc>
        <w:tc>
          <w:tcPr>
            <w:tcW w:w="4900" w:type="dxa"/>
            <w:tcBorders>
              <w:top w:val="single" w:sz="12" w:space="0" w:color="0C5156"/>
              <w:left w:val="single" w:sz="12" w:space="0" w:color="0C5156"/>
              <w:bottom w:val="single" w:sz="12" w:space="0" w:color="0C5156"/>
              <w:right w:val="single" w:sz="12" w:space="0" w:color="000000"/>
            </w:tcBorders>
            <w:shd w:val="clear" w:color="auto" w:fill="FFFFFF"/>
            <w:vAlign w:val="center"/>
            <w:hideMark/>
          </w:tcPr>
          <w:p w14:paraId="649F15E8" w14:textId="61C4375C" w:rsidR="00A46D47" w:rsidRPr="00972A9F" w:rsidRDefault="00A46D47" w:rsidP="00295A23">
            <w:pPr>
              <w:pStyle w:val="ListParagraph"/>
              <w:numPr>
                <w:ilvl w:val="0"/>
                <w:numId w:val="12"/>
              </w:numPr>
              <w:rPr>
                <w:rFonts w:cs="Arial"/>
              </w:rPr>
            </w:pPr>
            <w:r w:rsidRPr="00972A9F">
              <w:rPr>
                <w:rFonts w:cs="Arial"/>
              </w:rPr>
              <w:t xml:space="preserve">Social Framework Act No. 2010-15 (La </w:t>
            </w:r>
            <w:proofErr w:type="spellStart"/>
            <w:r w:rsidRPr="00972A9F">
              <w:rPr>
                <w:rFonts w:cs="Arial"/>
              </w:rPr>
              <w:t>loi</w:t>
            </w:r>
            <w:proofErr w:type="spellEnd"/>
            <w:r w:rsidRPr="00972A9F">
              <w:rPr>
                <w:rFonts w:cs="Arial"/>
              </w:rPr>
              <w:t xml:space="preserve"> </w:t>
            </w:r>
            <w:proofErr w:type="spellStart"/>
            <w:r w:rsidRPr="00972A9F">
              <w:rPr>
                <w:rFonts w:cs="Arial"/>
              </w:rPr>
              <w:t>d’orientation</w:t>
            </w:r>
            <w:proofErr w:type="spellEnd"/>
            <w:r w:rsidRPr="00972A9F">
              <w:rPr>
                <w:rFonts w:cs="Arial"/>
              </w:rPr>
              <w:t xml:space="preserve"> </w:t>
            </w:r>
            <w:proofErr w:type="spellStart"/>
            <w:r w:rsidRPr="00972A9F">
              <w:rPr>
                <w:rFonts w:cs="Arial"/>
              </w:rPr>
              <w:t>sociale</w:t>
            </w:r>
            <w:proofErr w:type="spellEnd"/>
            <w:r w:rsidRPr="00972A9F">
              <w:rPr>
                <w:rFonts w:cs="Arial"/>
              </w:rPr>
              <w:t xml:space="preserve"> pour les </w:t>
            </w:r>
            <w:proofErr w:type="spellStart"/>
            <w:r w:rsidRPr="00972A9F">
              <w:rPr>
                <w:rFonts w:cs="Arial"/>
              </w:rPr>
              <w:t>personnes</w:t>
            </w:r>
            <w:proofErr w:type="spellEnd"/>
            <w:r w:rsidRPr="00972A9F">
              <w:rPr>
                <w:rFonts w:cs="Arial"/>
              </w:rPr>
              <w:t xml:space="preserve"> </w:t>
            </w:r>
            <w:proofErr w:type="spellStart"/>
            <w:r w:rsidRPr="00972A9F">
              <w:rPr>
                <w:rFonts w:cs="Arial"/>
              </w:rPr>
              <w:t>handicapées</w:t>
            </w:r>
            <w:proofErr w:type="spellEnd"/>
            <w:r w:rsidRPr="00972A9F">
              <w:rPr>
                <w:rFonts w:cs="Arial"/>
              </w:rPr>
              <w:t xml:space="preserve"> 2010) </w:t>
            </w:r>
          </w:p>
        </w:tc>
      </w:tr>
      <w:tr w:rsidR="00A46D47" w:rsidRPr="00A46D47" w14:paraId="31763F77" w14:textId="77777777" w:rsidTr="00935C1D">
        <w:tc>
          <w:tcPr>
            <w:tcW w:w="4096" w:type="dxa"/>
            <w:tcBorders>
              <w:top w:val="single" w:sz="12" w:space="0" w:color="0C5156"/>
              <w:left w:val="single" w:sz="12" w:space="0" w:color="000000"/>
              <w:bottom w:val="single" w:sz="12" w:space="0" w:color="0C5156"/>
              <w:right w:val="single" w:sz="12" w:space="0" w:color="0C5156"/>
            </w:tcBorders>
            <w:shd w:val="clear" w:color="auto" w:fill="FFFFFF"/>
            <w:vAlign w:val="center"/>
            <w:hideMark/>
          </w:tcPr>
          <w:p w14:paraId="2DE67B28" w14:textId="77777777" w:rsidR="00A46D47" w:rsidRPr="00A46D47" w:rsidRDefault="00A46D47" w:rsidP="00A46D47">
            <w:pPr>
              <w:rPr>
                <w:rFonts w:cs="Arial"/>
              </w:rPr>
            </w:pPr>
            <w:r w:rsidRPr="00A46D47">
              <w:rPr>
                <w:rFonts w:cs="Arial"/>
              </w:rPr>
              <w:t xml:space="preserve">Learning opportunities must accommodate the specific needs of children with disabilities by adapting institutions and training teachers on inclusive education </w:t>
            </w:r>
          </w:p>
        </w:tc>
        <w:tc>
          <w:tcPr>
            <w:tcW w:w="4900" w:type="dxa"/>
            <w:tcBorders>
              <w:top w:val="single" w:sz="12" w:space="0" w:color="0C5156"/>
              <w:left w:val="single" w:sz="12" w:space="0" w:color="0C5156"/>
              <w:bottom w:val="single" w:sz="12" w:space="0" w:color="0C5156"/>
              <w:right w:val="single" w:sz="12" w:space="0" w:color="000000"/>
            </w:tcBorders>
            <w:shd w:val="clear" w:color="auto" w:fill="FFFFFF"/>
            <w:vAlign w:val="center"/>
            <w:hideMark/>
          </w:tcPr>
          <w:p w14:paraId="7E0F7130" w14:textId="12F06760" w:rsidR="00A46D47" w:rsidRPr="00972A9F" w:rsidRDefault="00A46D47" w:rsidP="00295A23">
            <w:pPr>
              <w:pStyle w:val="ListParagraph"/>
              <w:numPr>
                <w:ilvl w:val="0"/>
                <w:numId w:val="12"/>
              </w:numPr>
              <w:rPr>
                <w:rFonts w:cs="Arial"/>
              </w:rPr>
            </w:pPr>
            <w:r w:rsidRPr="00972A9F">
              <w:rPr>
                <w:rFonts w:cs="Arial"/>
              </w:rPr>
              <w:t xml:space="preserve">Programme to Improve Quality, Equity and Transparency in Education and Trai- </w:t>
            </w:r>
            <w:proofErr w:type="spellStart"/>
            <w:r w:rsidRPr="00972A9F">
              <w:rPr>
                <w:rFonts w:cs="Arial"/>
              </w:rPr>
              <w:t>ning</w:t>
            </w:r>
            <w:proofErr w:type="spellEnd"/>
            <w:r w:rsidRPr="00972A9F">
              <w:rPr>
                <w:rFonts w:cs="Arial"/>
              </w:rPr>
              <w:t xml:space="preserve"> 2018-2030 (Programme </w:t>
            </w:r>
            <w:proofErr w:type="spellStart"/>
            <w:r w:rsidRPr="00972A9F">
              <w:rPr>
                <w:rFonts w:cs="Arial"/>
              </w:rPr>
              <w:t>d’Améliora</w:t>
            </w:r>
            <w:proofErr w:type="spellEnd"/>
            <w:r w:rsidRPr="00972A9F">
              <w:rPr>
                <w:rFonts w:cs="Arial"/>
              </w:rPr>
              <w:t xml:space="preserve">- </w:t>
            </w:r>
            <w:proofErr w:type="spellStart"/>
            <w:r w:rsidRPr="00972A9F">
              <w:rPr>
                <w:rFonts w:cs="Arial"/>
              </w:rPr>
              <w:t>tion</w:t>
            </w:r>
            <w:proofErr w:type="spellEnd"/>
            <w:r w:rsidRPr="00972A9F">
              <w:rPr>
                <w:rFonts w:cs="Arial"/>
              </w:rPr>
              <w:t xml:space="preserve"> de la </w:t>
            </w:r>
            <w:proofErr w:type="spellStart"/>
            <w:r w:rsidRPr="00972A9F">
              <w:rPr>
                <w:rFonts w:cs="Arial"/>
              </w:rPr>
              <w:t>Qualite</w:t>
            </w:r>
            <w:proofErr w:type="spellEnd"/>
            <w:r w:rsidRPr="00972A9F">
              <w:rPr>
                <w:rFonts w:cs="Arial"/>
              </w:rPr>
              <w:t xml:space="preserve">́, de </w:t>
            </w:r>
            <w:proofErr w:type="spellStart"/>
            <w:r w:rsidRPr="00972A9F">
              <w:rPr>
                <w:rFonts w:cs="Arial"/>
              </w:rPr>
              <w:t>l’Équite</w:t>
            </w:r>
            <w:proofErr w:type="spellEnd"/>
            <w:r w:rsidRPr="00972A9F">
              <w:rPr>
                <w:rFonts w:cs="Arial"/>
              </w:rPr>
              <w:t xml:space="preserve">́ et de la </w:t>
            </w:r>
            <w:proofErr w:type="spellStart"/>
            <w:r w:rsidRPr="00972A9F">
              <w:rPr>
                <w:rFonts w:cs="Arial"/>
              </w:rPr>
              <w:t>Transparence</w:t>
            </w:r>
            <w:proofErr w:type="spellEnd"/>
            <w:r w:rsidRPr="00972A9F">
              <w:rPr>
                <w:rFonts w:cs="Arial"/>
              </w:rPr>
              <w:t xml:space="preserve"> du </w:t>
            </w:r>
            <w:proofErr w:type="spellStart"/>
            <w:r w:rsidRPr="00972A9F">
              <w:rPr>
                <w:rFonts w:cs="Arial"/>
              </w:rPr>
              <w:t>secteur</w:t>
            </w:r>
            <w:proofErr w:type="spellEnd"/>
            <w:r w:rsidRPr="00972A9F">
              <w:rPr>
                <w:rFonts w:cs="Arial"/>
              </w:rPr>
              <w:t xml:space="preserve"> de </w:t>
            </w:r>
            <w:proofErr w:type="spellStart"/>
            <w:r w:rsidRPr="00972A9F">
              <w:rPr>
                <w:rFonts w:cs="Arial"/>
              </w:rPr>
              <w:t>l’Éducation</w:t>
            </w:r>
            <w:proofErr w:type="spellEnd"/>
            <w:r w:rsidRPr="00972A9F">
              <w:rPr>
                <w:rFonts w:cs="Arial"/>
              </w:rPr>
              <w:t xml:space="preserve"> et de la Formation PAQUET-EF) </w:t>
            </w:r>
          </w:p>
        </w:tc>
      </w:tr>
      <w:tr w:rsidR="00A46D47" w:rsidRPr="00A46D47" w14:paraId="006CDAD2" w14:textId="77777777" w:rsidTr="00935C1D">
        <w:tc>
          <w:tcPr>
            <w:tcW w:w="4096" w:type="dxa"/>
            <w:tcBorders>
              <w:top w:val="single" w:sz="12" w:space="0" w:color="0C5156"/>
              <w:left w:val="single" w:sz="12" w:space="0" w:color="000000"/>
              <w:bottom w:val="single" w:sz="12" w:space="0" w:color="0C5156"/>
              <w:right w:val="single" w:sz="12" w:space="0" w:color="0C5156"/>
            </w:tcBorders>
            <w:shd w:val="clear" w:color="auto" w:fill="FFFFFF"/>
            <w:vAlign w:val="center"/>
            <w:hideMark/>
          </w:tcPr>
          <w:p w14:paraId="206D89FB" w14:textId="386CFC10" w:rsidR="00A46D47" w:rsidRPr="00A46D47" w:rsidRDefault="00A46D47" w:rsidP="00A46D47">
            <w:pPr>
              <w:rPr>
                <w:rFonts w:cs="Arial"/>
              </w:rPr>
            </w:pPr>
            <w:r w:rsidRPr="00A46D47">
              <w:rPr>
                <w:rFonts w:cs="Arial"/>
              </w:rPr>
              <w:t xml:space="preserve">Spots must be reserved for people with disabilities in public vocational training centres </w:t>
            </w:r>
          </w:p>
        </w:tc>
        <w:tc>
          <w:tcPr>
            <w:tcW w:w="4900" w:type="dxa"/>
            <w:tcBorders>
              <w:top w:val="single" w:sz="12" w:space="0" w:color="0C5156"/>
              <w:left w:val="single" w:sz="12" w:space="0" w:color="0C5156"/>
              <w:bottom w:val="single" w:sz="12" w:space="0" w:color="0C5156"/>
              <w:right w:val="single" w:sz="12" w:space="0" w:color="000000"/>
            </w:tcBorders>
            <w:shd w:val="clear" w:color="auto" w:fill="FFFFFF"/>
            <w:vAlign w:val="center"/>
            <w:hideMark/>
          </w:tcPr>
          <w:p w14:paraId="25531C2E" w14:textId="2C3234AE" w:rsidR="00A46D47" w:rsidRPr="00972A9F" w:rsidRDefault="00A46D47" w:rsidP="00295A23">
            <w:pPr>
              <w:pStyle w:val="ListParagraph"/>
              <w:numPr>
                <w:ilvl w:val="0"/>
                <w:numId w:val="12"/>
              </w:numPr>
              <w:rPr>
                <w:rFonts w:cs="Arial"/>
              </w:rPr>
            </w:pPr>
            <w:r w:rsidRPr="00972A9F">
              <w:rPr>
                <w:rFonts w:cs="Arial"/>
              </w:rPr>
              <w:t xml:space="preserve">Social Framework Act No. 2010-15 (La </w:t>
            </w:r>
            <w:proofErr w:type="spellStart"/>
            <w:r w:rsidRPr="00972A9F">
              <w:rPr>
                <w:rFonts w:cs="Arial"/>
              </w:rPr>
              <w:t>loi</w:t>
            </w:r>
            <w:proofErr w:type="spellEnd"/>
            <w:r w:rsidRPr="00972A9F">
              <w:rPr>
                <w:rFonts w:cs="Arial"/>
              </w:rPr>
              <w:t xml:space="preserve"> </w:t>
            </w:r>
            <w:proofErr w:type="spellStart"/>
            <w:r w:rsidRPr="00972A9F">
              <w:rPr>
                <w:rFonts w:cs="Arial"/>
              </w:rPr>
              <w:t>d’orientation</w:t>
            </w:r>
            <w:proofErr w:type="spellEnd"/>
            <w:r w:rsidRPr="00972A9F">
              <w:rPr>
                <w:rFonts w:cs="Arial"/>
              </w:rPr>
              <w:t xml:space="preserve"> </w:t>
            </w:r>
            <w:proofErr w:type="spellStart"/>
            <w:r w:rsidRPr="00972A9F">
              <w:rPr>
                <w:rFonts w:cs="Arial"/>
              </w:rPr>
              <w:t>sociale</w:t>
            </w:r>
            <w:proofErr w:type="spellEnd"/>
            <w:r w:rsidRPr="00972A9F">
              <w:rPr>
                <w:rFonts w:cs="Arial"/>
              </w:rPr>
              <w:t xml:space="preserve"> pour les </w:t>
            </w:r>
            <w:proofErr w:type="spellStart"/>
            <w:r w:rsidRPr="00972A9F">
              <w:rPr>
                <w:rFonts w:cs="Arial"/>
              </w:rPr>
              <w:t>personnes</w:t>
            </w:r>
            <w:proofErr w:type="spellEnd"/>
            <w:r w:rsidRPr="00972A9F">
              <w:rPr>
                <w:rFonts w:cs="Arial"/>
              </w:rPr>
              <w:t xml:space="preserve"> </w:t>
            </w:r>
            <w:proofErr w:type="spellStart"/>
            <w:r w:rsidRPr="00972A9F">
              <w:rPr>
                <w:rFonts w:cs="Arial"/>
              </w:rPr>
              <w:t>handicapées</w:t>
            </w:r>
            <w:proofErr w:type="spellEnd"/>
            <w:r w:rsidRPr="00972A9F">
              <w:rPr>
                <w:rFonts w:cs="Arial"/>
              </w:rPr>
              <w:t xml:space="preserve"> 2010) </w:t>
            </w:r>
          </w:p>
        </w:tc>
      </w:tr>
      <w:tr w:rsidR="00A46D47" w:rsidRPr="00A46D47" w14:paraId="29293964" w14:textId="77777777" w:rsidTr="00935C1D">
        <w:tc>
          <w:tcPr>
            <w:tcW w:w="4096" w:type="dxa"/>
            <w:tcBorders>
              <w:top w:val="single" w:sz="12" w:space="0" w:color="0C5156"/>
              <w:left w:val="single" w:sz="12" w:space="0" w:color="000000"/>
              <w:bottom w:val="single" w:sz="12" w:space="0" w:color="0C5156"/>
              <w:right w:val="single" w:sz="12" w:space="0" w:color="0C5156"/>
            </w:tcBorders>
            <w:shd w:val="clear" w:color="auto" w:fill="FFFFFF"/>
            <w:vAlign w:val="center"/>
            <w:hideMark/>
          </w:tcPr>
          <w:p w14:paraId="6B13500D" w14:textId="77777777" w:rsidR="00A46D47" w:rsidRPr="00A46D47" w:rsidRDefault="00A46D47" w:rsidP="00A46D47">
            <w:pPr>
              <w:rPr>
                <w:rFonts w:cs="Arial"/>
              </w:rPr>
            </w:pPr>
            <w:r w:rsidRPr="00A46D47">
              <w:rPr>
                <w:rFonts w:cs="Arial"/>
              </w:rPr>
              <w:t xml:space="preserve">Vocational training must be available to people with disabilities in mainstream institutions or special institutions specific to impairment type </w:t>
            </w:r>
          </w:p>
        </w:tc>
        <w:tc>
          <w:tcPr>
            <w:tcW w:w="4900" w:type="dxa"/>
            <w:tcBorders>
              <w:top w:val="single" w:sz="12" w:space="0" w:color="0C5156"/>
              <w:left w:val="single" w:sz="12" w:space="0" w:color="0C5156"/>
              <w:bottom w:val="single" w:sz="12" w:space="0" w:color="0C5156"/>
              <w:right w:val="single" w:sz="12" w:space="0" w:color="000000"/>
            </w:tcBorders>
            <w:shd w:val="clear" w:color="auto" w:fill="FFFFFF"/>
            <w:vAlign w:val="center"/>
            <w:hideMark/>
          </w:tcPr>
          <w:p w14:paraId="5EF2F18B" w14:textId="4D9783C2" w:rsidR="00A46D47" w:rsidRPr="00972A9F" w:rsidRDefault="00A46D47" w:rsidP="00295A23">
            <w:pPr>
              <w:pStyle w:val="ListParagraph"/>
              <w:numPr>
                <w:ilvl w:val="0"/>
                <w:numId w:val="12"/>
              </w:numPr>
              <w:rPr>
                <w:rFonts w:cs="Arial"/>
              </w:rPr>
            </w:pPr>
            <w:r w:rsidRPr="00972A9F">
              <w:rPr>
                <w:rFonts w:cs="Arial"/>
              </w:rPr>
              <w:t xml:space="preserve">Social Framework Act No. 2010-15 (La </w:t>
            </w:r>
            <w:proofErr w:type="spellStart"/>
            <w:r w:rsidRPr="00972A9F">
              <w:rPr>
                <w:rFonts w:cs="Arial"/>
              </w:rPr>
              <w:t>loi</w:t>
            </w:r>
            <w:proofErr w:type="spellEnd"/>
            <w:r w:rsidRPr="00972A9F">
              <w:rPr>
                <w:rFonts w:cs="Arial"/>
              </w:rPr>
              <w:t xml:space="preserve"> </w:t>
            </w:r>
            <w:proofErr w:type="spellStart"/>
            <w:r w:rsidRPr="00972A9F">
              <w:rPr>
                <w:rFonts w:cs="Arial"/>
              </w:rPr>
              <w:t>d’orientation</w:t>
            </w:r>
            <w:proofErr w:type="spellEnd"/>
            <w:r w:rsidRPr="00972A9F">
              <w:rPr>
                <w:rFonts w:cs="Arial"/>
              </w:rPr>
              <w:t xml:space="preserve"> </w:t>
            </w:r>
            <w:proofErr w:type="spellStart"/>
            <w:r w:rsidRPr="00972A9F">
              <w:rPr>
                <w:rFonts w:cs="Arial"/>
              </w:rPr>
              <w:t>sociale</w:t>
            </w:r>
            <w:proofErr w:type="spellEnd"/>
            <w:r w:rsidRPr="00972A9F">
              <w:rPr>
                <w:rFonts w:cs="Arial"/>
              </w:rPr>
              <w:t xml:space="preserve"> pour les </w:t>
            </w:r>
            <w:proofErr w:type="spellStart"/>
            <w:r w:rsidRPr="00972A9F">
              <w:rPr>
                <w:rFonts w:cs="Arial"/>
              </w:rPr>
              <w:t>personnes</w:t>
            </w:r>
            <w:proofErr w:type="spellEnd"/>
            <w:r w:rsidRPr="00972A9F">
              <w:rPr>
                <w:rFonts w:cs="Arial"/>
              </w:rPr>
              <w:t xml:space="preserve"> </w:t>
            </w:r>
            <w:proofErr w:type="spellStart"/>
            <w:r w:rsidRPr="00972A9F">
              <w:rPr>
                <w:rFonts w:cs="Arial"/>
              </w:rPr>
              <w:t>handicapées</w:t>
            </w:r>
            <w:proofErr w:type="spellEnd"/>
            <w:r w:rsidRPr="00972A9F">
              <w:rPr>
                <w:rFonts w:cs="Arial"/>
              </w:rPr>
              <w:t xml:space="preserve"> 2010) </w:t>
            </w:r>
          </w:p>
        </w:tc>
      </w:tr>
    </w:tbl>
    <w:p w14:paraId="61E9D6C4" w14:textId="77777777" w:rsidR="004A1454" w:rsidRPr="00972A9F" w:rsidRDefault="004A1454" w:rsidP="00A46D47">
      <w:pPr>
        <w:rPr>
          <w:rFonts w:cs="Arial"/>
        </w:rPr>
      </w:pPr>
    </w:p>
    <w:p w14:paraId="2D8B6747" w14:textId="40784B34" w:rsidR="00A46D47" w:rsidRPr="00972A9F" w:rsidRDefault="00A46D47" w:rsidP="004A1454">
      <w:pPr>
        <w:rPr>
          <w:rFonts w:cs="Arial"/>
        </w:rPr>
      </w:pPr>
      <w:r w:rsidRPr="00972A9F">
        <w:rPr>
          <w:rFonts w:cs="Arial"/>
        </w:rPr>
        <w:t xml:space="preserve">A full list of programmes promoting disability inclusion in education implemented in Senegal within the past five years is provided in Appendix Table A5. </w:t>
      </w:r>
    </w:p>
    <w:p w14:paraId="0CA50F81" w14:textId="77777777" w:rsidR="00A46D47" w:rsidRPr="00972A9F" w:rsidRDefault="00A46D47" w:rsidP="004A1454">
      <w:pPr>
        <w:rPr>
          <w:rFonts w:cs="Arial"/>
        </w:rPr>
      </w:pPr>
      <w:r w:rsidRPr="00972A9F">
        <w:rPr>
          <w:rFonts w:cs="Arial"/>
        </w:rPr>
        <w:t xml:space="preserve">According to KIs, the strength of the Social Framework Act No. 2010-15 (La </w:t>
      </w:r>
      <w:proofErr w:type="spellStart"/>
      <w:r w:rsidRPr="00972A9F">
        <w:rPr>
          <w:rFonts w:cs="Arial"/>
        </w:rPr>
        <w:t>loi</w:t>
      </w:r>
      <w:proofErr w:type="spellEnd"/>
      <w:r w:rsidRPr="00972A9F">
        <w:rPr>
          <w:rFonts w:cs="Arial"/>
        </w:rPr>
        <w:t xml:space="preserve"> </w:t>
      </w:r>
      <w:proofErr w:type="spellStart"/>
      <w:r w:rsidRPr="00972A9F">
        <w:rPr>
          <w:rFonts w:cs="Arial"/>
        </w:rPr>
        <w:t>d’orientation</w:t>
      </w:r>
      <w:proofErr w:type="spellEnd"/>
      <w:r w:rsidRPr="00972A9F">
        <w:rPr>
          <w:rFonts w:cs="Arial"/>
        </w:rPr>
        <w:t xml:space="preserve"> </w:t>
      </w:r>
      <w:proofErr w:type="spellStart"/>
      <w:r w:rsidRPr="00972A9F">
        <w:rPr>
          <w:rFonts w:cs="Arial"/>
        </w:rPr>
        <w:t>sociale</w:t>
      </w:r>
      <w:proofErr w:type="spellEnd"/>
      <w:r w:rsidRPr="00972A9F">
        <w:rPr>
          <w:rFonts w:cs="Arial"/>
        </w:rPr>
        <w:t xml:space="preserve"> pour les </w:t>
      </w:r>
      <w:proofErr w:type="spellStart"/>
      <w:r w:rsidRPr="00972A9F">
        <w:rPr>
          <w:rFonts w:cs="Arial"/>
        </w:rPr>
        <w:t>personnes</w:t>
      </w:r>
      <w:proofErr w:type="spellEnd"/>
      <w:r w:rsidRPr="00972A9F">
        <w:rPr>
          <w:rFonts w:cs="Arial"/>
        </w:rPr>
        <w:t xml:space="preserve"> </w:t>
      </w:r>
      <w:proofErr w:type="spellStart"/>
      <w:r w:rsidRPr="00972A9F">
        <w:rPr>
          <w:rFonts w:cs="Arial"/>
        </w:rPr>
        <w:t>handicapées</w:t>
      </w:r>
      <w:proofErr w:type="spellEnd"/>
      <w:r w:rsidRPr="00972A9F">
        <w:rPr>
          <w:rFonts w:cs="Arial"/>
        </w:rPr>
        <w:t xml:space="preserve"> 2010), which was modelled on the CRPD, is in that it supports the work of </w:t>
      </w:r>
      <w:proofErr w:type="gramStart"/>
      <w:r w:rsidRPr="00972A9F">
        <w:rPr>
          <w:rFonts w:cs="Arial"/>
        </w:rPr>
        <w:t>a number of</w:t>
      </w:r>
      <w:proofErr w:type="gramEnd"/>
      <w:r w:rsidRPr="00972A9F">
        <w:rPr>
          <w:rFonts w:cs="Arial"/>
        </w:rPr>
        <w:t xml:space="preserve"> disability-related initiatives. However, whilst policies state this support, implementation was said to be lacking in the context of education. For example, the Ministry of Education has a focal point assigned to promote inclusive education, but some KIs regard this as insufficient, remarking upon the need to train people to be effective in such a role. Similarly, despite some notable efforts in involving people with disabilities in raising disability awareness among government personnel, inclusive decision-making </w:t>
      </w:r>
      <w:r w:rsidRPr="00972A9F">
        <w:rPr>
          <w:rFonts w:cs="Arial"/>
        </w:rPr>
        <w:lastRenderedPageBreak/>
        <w:t xml:space="preserve">processes need to be strengthened. The Ministry of Education was criticised for lacking in coherence and synergy linking policy objectives, actions, and budget allocation to support inclusive education. While 25% of Senegal’s budget is allocated to general education, there is no available data on the amount allocated specifically to inclusive education. Thus, KIs called for strengthened disability awareness, improved training within ministries, and trained government personnel to coordinate, shape, and drive implementation of inclusive education policies. </w:t>
      </w:r>
    </w:p>
    <w:p w14:paraId="33506F5A" w14:textId="77777777" w:rsidR="00A46D47" w:rsidRPr="00972A9F" w:rsidRDefault="00A46D47" w:rsidP="004A1454">
      <w:pPr>
        <w:rPr>
          <w:rFonts w:cs="Arial"/>
        </w:rPr>
      </w:pPr>
      <w:r w:rsidRPr="00972A9F">
        <w:rPr>
          <w:rFonts w:cs="Arial"/>
        </w:rPr>
        <w:t xml:space="preserve">Some KIs also described a lack of political will to support education for learners with disabilities. Notably, there have been efforts from associations of students with disabilities at universities to form a collective that would work together to advocate for improved implementation of inclusive education polices. The collective has not yet been hugely impactful, but there are efforts to reignite action and progress. </w:t>
      </w:r>
    </w:p>
    <w:p w14:paraId="2FCC9EF9" w14:textId="77777777" w:rsidR="00A46D47" w:rsidRPr="00972A9F" w:rsidRDefault="00A46D47" w:rsidP="004A1454">
      <w:pPr>
        <w:rPr>
          <w:rFonts w:cs="Arial"/>
        </w:rPr>
      </w:pPr>
      <w:r w:rsidRPr="00972A9F">
        <w:rPr>
          <w:rFonts w:cs="Arial"/>
        </w:rPr>
        <w:t xml:space="preserve">The general perception seemed to be that children with physical disabilities were better supported in the education system than children with intellectual disabilities. Physical accessibility was said to be easiest for providers to understand and to implement. Children with sensory, intellectual, and psychosocial disabilities were reportedly left behind, because of the perception that support was more difficult to provide. </w:t>
      </w:r>
    </w:p>
    <w:p w14:paraId="57FB70AD" w14:textId="77777777" w:rsidR="00A46D47" w:rsidRPr="00972A9F" w:rsidRDefault="00A46D47" w:rsidP="004A1454">
      <w:pPr>
        <w:rPr>
          <w:rFonts w:cs="Arial"/>
        </w:rPr>
      </w:pPr>
      <w:r w:rsidRPr="00972A9F">
        <w:rPr>
          <w:rFonts w:cs="Arial"/>
        </w:rPr>
        <w:t xml:space="preserve">KIs also reported that many students with disabilities ask for help with computer training and other digital skills training, as they recognise the value for employment. However, the extent to which they receive this is unclear. Evidence suggests that some of the reasons students with disabilities do not attend or complete school include (1) refusal to accept children with disabilities by the school; (2) poor health of the child; (3) lack of school readiness; (4) refusal by the family to enrol the child; (5) no available school nearby; and (6) unwillingness by teachers to accept children with disabilities into their classrooms [26]. Some of these barriers were confirmed by KIs as implementation gaps and challenges. </w:t>
      </w:r>
    </w:p>
    <w:p w14:paraId="164E1C5A" w14:textId="77777777" w:rsidR="00A46D47" w:rsidRPr="00972A9F" w:rsidRDefault="00A46D47" w:rsidP="004A1454">
      <w:pPr>
        <w:pStyle w:val="Heading3"/>
      </w:pPr>
      <w:bookmarkStart w:id="30" w:name="_Toc131066169"/>
      <w:r w:rsidRPr="00972A9F">
        <w:t>1.3. Implementation gaps and challenges</w:t>
      </w:r>
      <w:bookmarkEnd w:id="30"/>
      <w:r w:rsidRPr="00972A9F">
        <w:t xml:space="preserve"> </w:t>
      </w:r>
    </w:p>
    <w:p w14:paraId="4DA25AA2" w14:textId="77777777" w:rsidR="00A46D47" w:rsidRPr="00A46D47" w:rsidRDefault="00A46D47" w:rsidP="00A46D47">
      <w:pPr>
        <w:rPr>
          <w:rFonts w:cs="Arial"/>
        </w:rPr>
      </w:pPr>
      <w:r w:rsidRPr="00A46D47">
        <w:rPr>
          <w:rFonts w:cs="Arial"/>
        </w:rPr>
        <w:t xml:space="preserve">Despite policies and progress being made, interviews with key informants highlighted </w:t>
      </w:r>
      <w:proofErr w:type="gramStart"/>
      <w:r w:rsidRPr="00A46D47">
        <w:rPr>
          <w:rFonts w:cs="Arial"/>
        </w:rPr>
        <w:t>a number of</w:t>
      </w:r>
      <w:proofErr w:type="gramEnd"/>
      <w:r w:rsidRPr="00A46D47">
        <w:rPr>
          <w:rFonts w:cs="Arial"/>
        </w:rPr>
        <w:t xml:space="preserve"> factors that hinder disability inclusion in education, including challenges in implementing policies. </w:t>
      </w:r>
    </w:p>
    <w:p w14:paraId="687BE84E" w14:textId="77777777" w:rsidR="00A46D47" w:rsidRPr="00972A9F" w:rsidRDefault="00A46D47" w:rsidP="0019002A">
      <w:pPr>
        <w:pStyle w:val="Heading4"/>
      </w:pPr>
      <w:proofErr w:type="spellStart"/>
      <w:r w:rsidRPr="00972A9F">
        <w:t>i</w:t>
      </w:r>
      <w:proofErr w:type="spellEnd"/>
      <w:r w:rsidRPr="00972A9F">
        <w:t xml:space="preserve">) Lack of training and incentives for teachers </w:t>
      </w:r>
    </w:p>
    <w:p w14:paraId="748BEC9F" w14:textId="77777777" w:rsidR="00A46D47" w:rsidRPr="00A46D47" w:rsidRDefault="00A46D47" w:rsidP="00A46D47">
      <w:pPr>
        <w:rPr>
          <w:rFonts w:cs="Arial"/>
        </w:rPr>
      </w:pPr>
      <w:r w:rsidRPr="00A46D47">
        <w:rPr>
          <w:rFonts w:cs="Arial"/>
        </w:rPr>
        <w:t xml:space="preserve">A key barrier to implementing inclusive education was the lack of teacher-training curricula. It was reported that teachers do not have the skills or confidence to support children with disabilities in their classrooms and many schools do not have the resources to provide this capacity development themselves. </w:t>
      </w:r>
    </w:p>
    <w:p w14:paraId="37018C5E" w14:textId="77777777" w:rsidR="00A46D47" w:rsidRPr="00A46D47" w:rsidRDefault="00A46D47" w:rsidP="00A46D47">
      <w:pPr>
        <w:rPr>
          <w:rFonts w:cs="Arial"/>
        </w:rPr>
      </w:pPr>
      <w:r w:rsidRPr="00A46D47">
        <w:rPr>
          <w:rFonts w:cs="Arial"/>
        </w:rPr>
        <w:t xml:space="preserve">Further, there are a limited number of staff currently trained in special education for children with disabilities, both to provide support in specialised schools and support teachers in mainstream institutions. Specialised schools in Senegal are typically meant to provide education in addition to skills training, therapy, and rehabilitation. The literature suggests that specialised schools are chronically understaffed, and these goals rarely met [26]. KIs also highlighted that teachers were not provided many incentives to move into special education, the key issue being that salaries are typically lower in education, particularly in public schools, than in other sectors. </w:t>
      </w:r>
    </w:p>
    <w:p w14:paraId="5172CEAF" w14:textId="77777777" w:rsidR="00A46D47" w:rsidRPr="00972A9F" w:rsidRDefault="00A46D47" w:rsidP="0019002A">
      <w:pPr>
        <w:pStyle w:val="Heading4"/>
      </w:pPr>
      <w:r w:rsidRPr="00972A9F">
        <w:lastRenderedPageBreak/>
        <w:t xml:space="preserve">ii) Inaccessible school environments </w:t>
      </w:r>
    </w:p>
    <w:p w14:paraId="3C6FF5ED" w14:textId="77777777" w:rsidR="00A46D47" w:rsidRPr="00A46D47" w:rsidRDefault="00A46D47" w:rsidP="00A46D47">
      <w:pPr>
        <w:rPr>
          <w:rFonts w:cs="Arial"/>
        </w:rPr>
      </w:pPr>
      <w:r w:rsidRPr="00A46D47">
        <w:rPr>
          <w:rFonts w:cs="Arial"/>
        </w:rPr>
        <w:t xml:space="preserve">Mainstream education infrastructure is reportedly often inaccessible to children with disabilities. According to one KI, organisations sometimes install ramps, without due consideration to other accessibility issues inside the building. There was also a stark lack of alternative and accessible learning materials for disabled students, such as materials in braille for blind students. </w:t>
      </w:r>
    </w:p>
    <w:p w14:paraId="6553B888" w14:textId="77777777" w:rsidR="00FB77C3" w:rsidRPr="00972A9F" w:rsidRDefault="00FB77C3" w:rsidP="0019002A">
      <w:pPr>
        <w:pStyle w:val="Heading4"/>
      </w:pPr>
      <w:r w:rsidRPr="00972A9F">
        <w:t xml:space="preserve">iii) Poverty </w:t>
      </w:r>
    </w:p>
    <w:p w14:paraId="0BC01B14" w14:textId="6C05ADB0" w:rsidR="00FB77C3" w:rsidRPr="00FB77C3" w:rsidRDefault="00FB77C3" w:rsidP="00FB77C3">
      <w:pPr>
        <w:rPr>
          <w:rFonts w:cs="Arial"/>
        </w:rPr>
      </w:pPr>
      <w:r w:rsidRPr="00FB77C3">
        <w:rPr>
          <w:rFonts w:cs="Arial"/>
        </w:rPr>
        <w:t xml:space="preserve">Socio-economic challenges and poverty were reported as key challenges in the effectiveness of inclusive education initiatives. </w:t>
      </w:r>
      <w:proofErr w:type="gramStart"/>
      <w:r w:rsidRPr="00FB77C3">
        <w:rPr>
          <w:rFonts w:cs="Arial"/>
        </w:rPr>
        <w:t>The majority of</w:t>
      </w:r>
      <w:proofErr w:type="gramEnd"/>
      <w:r w:rsidRPr="00FB77C3">
        <w:rPr>
          <w:rFonts w:cs="Arial"/>
        </w:rPr>
        <w:t xml:space="preserve"> specialised schools are located in urban areas, making it difficult for students from rural areas to afford the cost of travel. Even with subsidised school fees for institutions providing inclusive education, the financial burden of other costs (such as accessible transport) can prove too expensive. KIs described young disabled people often resort to begging to support families and due to the lack of finances for their education. </w:t>
      </w:r>
    </w:p>
    <w:p w14:paraId="63DB8017" w14:textId="77777777" w:rsidR="00FB77C3" w:rsidRPr="00FB77C3" w:rsidRDefault="00FB77C3" w:rsidP="00DF325C">
      <w:pPr>
        <w:ind w:left="720"/>
        <w:rPr>
          <w:rFonts w:cs="Arial"/>
        </w:rPr>
      </w:pPr>
      <w:r w:rsidRPr="00FB77C3">
        <w:rPr>
          <w:rFonts w:cs="Arial"/>
        </w:rPr>
        <w:t xml:space="preserve">“There are young people who want to join [OPD name removed] but it is this problem of means that demotivates them. Even when you call young people to training, the minimum is to reimburse them for transport. It is a kind of subsidy. Young people want to come but do not always have the means to pay for their transport.” (Representative from an OPD) </w:t>
      </w:r>
    </w:p>
    <w:p w14:paraId="4CAD0A91" w14:textId="77777777" w:rsidR="00FB77C3" w:rsidRPr="00FB77C3" w:rsidRDefault="00FB77C3" w:rsidP="00FB77C3">
      <w:pPr>
        <w:rPr>
          <w:rFonts w:cs="Arial"/>
        </w:rPr>
      </w:pPr>
      <w:r w:rsidRPr="00FB77C3">
        <w:rPr>
          <w:rFonts w:cs="Arial"/>
        </w:rPr>
        <w:t xml:space="preserve">As summarised by one KI, these inter-linked issues all contribute to young people with disabilities being left behind: </w:t>
      </w:r>
    </w:p>
    <w:p w14:paraId="257B43DB" w14:textId="4794B496" w:rsidR="00FB77C3" w:rsidRPr="00FB77C3" w:rsidRDefault="00FB77C3" w:rsidP="00DF325C">
      <w:pPr>
        <w:ind w:left="720"/>
        <w:rPr>
          <w:rFonts w:cs="Arial"/>
        </w:rPr>
      </w:pPr>
      <w:r w:rsidRPr="00FB77C3">
        <w:rPr>
          <w:rFonts w:cs="Arial"/>
        </w:rPr>
        <w:t xml:space="preserve">“Making inclusion a reality is a real challenge because until then, we have specialised schools that are there. And our classical [mainstream] schools are still struggling. There are the difficulties associated with teacher training. This question cannot be addressed if teachers do not have the minimum tools to accommodate children [with disabilities]. A challenge [is also] from the infrastructural point of view, from the institutional point of view, socio-economic, and therefore, also political.” (Representative from education sector) </w:t>
      </w:r>
    </w:p>
    <w:p w14:paraId="04E6E09C" w14:textId="77777777" w:rsidR="00FB77C3" w:rsidRPr="00972A9F" w:rsidRDefault="00FB77C3" w:rsidP="0019002A">
      <w:pPr>
        <w:pStyle w:val="Heading4"/>
      </w:pPr>
      <w:r w:rsidRPr="00972A9F">
        <w:t xml:space="preserve">iv) Lack of access to digital tools and training </w:t>
      </w:r>
    </w:p>
    <w:p w14:paraId="28436F0E" w14:textId="77777777" w:rsidR="00FB77C3" w:rsidRPr="00FB77C3" w:rsidRDefault="00FB77C3" w:rsidP="00FB77C3">
      <w:pPr>
        <w:rPr>
          <w:rFonts w:cs="Arial"/>
        </w:rPr>
      </w:pPr>
      <w:r w:rsidRPr="00FB77C3">
        <w:rPr>
          <w:rFonts w:cs="Arial"/>
        </w:rPr>
        <w:t xml:space="preserve">Despite initiatives from organisations (such as the French Embassy) facilitating digital access within schools, there is no evidence that disability inclusion has been considered, highlighting an urgent need to improve this access to learners with disabilities. For example, during the COVID-19 pandemic, remote learning in schools were not accessible for learners who were blind. One KI suggested advocating the ratification of the Marrakesh Treaty as a way forward: </w:t>
      </w:r>
    </w:p>
    <w:p w14:paraId="3E083045" w14:textId="77777777" w:rsidR="00FB77C3" w:rsidRPr="00FB77C3" w:rsidRDefault="00FB77C3" w:rsidP="007372B2">
      <w:pPr>
        <w:ind w:left="720"/>
        <w:rPr>
          <w:rFonts w:cs="Arial"/>
        </w:rPr>
      </w:pPr>
      <w:r w:rsidRPr="00FB77C3">
        <w:rPr>
          <w:rFonts w:cs="Arial"/>
        </w:rPr>
        <w:t xml:space="preserve">“This treaty was intended to provide people with disabilities with access to books. Today there are a lot of books, but in any library in Senegal, if you enter and you are a blind person you have no resources that allow you to read a book. Unless you have a friend reading it, to save it, and give it to you. I have a colleague, a partner who wanted to do his doctoral thesis, but so </w:t>
      </w:r>
      <w:proofErr w:type="gramStart"/>
      <w:r w:rsidRPr="00FB77C3">
        <w:rPr>
          <w:rFonts w:cs="Arial"/>
        </w:rPr>
        <w:t>far</w:t>
      </w:r>
      <w:proofErr w:type="gramEnd"/>
      <w:r w:rsidRPr="00FB77C3">
        <w:rPr>
          <w:rFonts w:cs="Arial"/>
        </w:rPr>
        <w:t xml:space="preserve"> he can't do it because he doesn't have access to the book... So this Marrakesh Treaty is a clause that is included in the laws that requires publishers to give free access to disabled people to read books.” (Representative from an INGO) </w:t>
      </w:r>
    </w:p>
    <w:p w14:paraId="5B30AC25" w14:textId="77777777" w:rsidR="00FB77C3" w:rsidRPr="00972A9F" w:rsidRDefault="00FB77C3" w:rsidP="0019002A">
      <w:pPr>
        <w:pStyle w:val="Heading4"/>
      </w:pPr>
      <w:r w:rsidRPr="00972A9F">
        <w:lastRenderedPageBreak/>
        <w:t xml:space="preserve">v) Lack of assistive technology and inclusive materials </w:t>
      </w:r>
    </w:p>
    <w:p w14:paraId="7548E28D" w14:textId="77777777" w:rsidR="00FB77C3" w:rsidRPr="00FB77C3" w:rsidRDefault="00FB77C3" w:rsidP="00FB77C3">
      <w:pPr>
        <w:rPr>
          <w:rFonts w:cs="Arial"/>
        </w:rPr>
      </w:pPr>
      <w:r w:rsidRPr="00FB77C3">
        <w:rPr>
          <w:rFonts w:cs="Arial"/>
        </w:rPr>
        <w:t xml:space="preserve">Exclusion from mainstream school environments was said to be associated with a lack of assistive technology and materials needed to support reasonable accommodations, such as braille materials, screen readers and wheelchairs. Assistive technologies are often expensive and cannot be sustainably used by education providers unless they are provided a continuous source of funding to maintain supply. Local manufacturing is largely unavailable and there is need to import in assistive products, increasing costs. No national programmes or funding were reported to be available to provide assistive technology to youth with disabilities. Some NGOs provide assistive products to </w:t>
      </w:r>
      <w:proofErr w:type="gramStart"/>
      <w:r w:rsidRPr="00FB77C3">
        <w:rPr>
          <w:rFonts w:cs="Arial"/>
        </w:rPr>
        <w:t>individuals, when</w:t>
      </w:r>
      <w:proofErr w:type="gramEnd"/>
      <w:r w:rsidRPr="00FB77C3">
        <w:rPr>
          <w:rFonts w:cs="Arial"/>
        </w:rPr>
        <w:t xml:space="preserve"> funding and stock are available. </w:t>
      </w:r>
    </w:p>
    <w:p w14:paraId="1F6CE9A5" w14:textId="77777777" w:rsidR="00FB77C3" w:rsidRPr="00972A9F" w:rsidRDefault="00FB77C3" w:rsidP="007372B2">
      <w:pPr>
        <w:pStyle w:val="Heading3"/>
      </w:pPr>
      <w:bookmarkStart w:id="31" w:name="_Toc131066170"/>
      <w:r w:rsidRPr="00972A9F">
        <w:t>1.4. Examples of innovative and promising practices</w:t>
      </w:r>
      <w:bookmarkEnd w:id="31"/>
      <w:r w:rsidRPr="00972A9F">
        <w:t xml:space="preserve"> </w:t>
      </w:r>
    </w:p>
    <w:p w14:paraId="304C2646" w14:textId="77777777" w:rsidR="00FB77C3" w:rsidRPr="00972A9F" w:rsidRDefault="00FB77C3" w:rsidP="0019002A">
      <w:pPr>
        <w:pStyle w:val="Heading4"/>
      </w:pPr>
      <w:r w:rsidRPr="00972A9F">
        <w:t xml:space="preserve">Student support </w:t>
      </w:r>
    </w:p>
    <w:p w14:paraId="74652245" w14:textId="77777777" w:rsidR="00FB77C3" w:rsidRPr="00FB77C3" w:rsidRDefault="00FB77C3" w:rsidP="00FB77C3">
      <w:pPr>
        <w:rPr>
          <w:rFonts w:cs="Arial"/>
        </w:rPr>
      </w:pPr>
      <w:r w:rsidRPr="00FB77C3">
        <w:rPr>
          <w:rFonts w:cs="Arial"/>
        </w:rPr>
        <w:t xml:space="preserve">The Association of Students with Disabilities at </w:t>
      </w:r>
      <w:proofErr w:type="spellStart"/>
      <w:r w:rsidRPr="00FB77C3">
        <w:rPr>
          <w:rFonts w:cs="Arial"/>
        </w:rPr>
        <w:t>Universite</w:t>
      </w:r>
      <w:proofErr w:type="spellEnd"/>
      <w:r w:rsidRPr="00FB77C3">
        <w:rPr>
          <w:rFonts w:cs="Arial"/>
        </w:rPr>
        <w:t xml:space="preserve"> Cheikh Ant Diop (</w:t>
      </w:r>
      <w:proofErr w:type="spellStart"/>
      <w:r w:rsidRPr="00FB77C3">
        <w:rPr>
          <w:rFonts w:cs="Arial"/>
        </w:rPr>
        <w:t>L'Universite</w:t>
      </w:r>
      <w:proofErr w:type="spellEnd"/>
      <w:r w:rsidRPr="00FB77C3">
        <w:rPr>
          <w:rFonts w:cs="Arial"/>
        </w:rPr>
        <w:t xml:space="preserve">́ Cheikh Anta Diop de Dakar, UCAD) provide support to approximately 250 students with disabilities. The support includes helping them pay registration fees, obtaining assistive devices, supporting with housing, and providing employment skills training. Graduates of the university </w:t>
      </w:r>
      <w:proofErr w:type="gramStart"/>
      <w:r w:rsidRPr="00FB77C3">
        <w:rPr>
          <w:rFonts w:cs="Arial"/>
        </w:rPr>
        <w:t>are able to</w:t>
      </w:r>
      <w:proofErr w:type="gramEnd"/>
      <w:r w:rsidRPr="00FB77C3">
        <w:rPr>
          <w:rFonts w:cs="Arial"/>
        </w:rPr>
        <w:t xml:space="preserve"> join a similar association of graduate students with disabilities, to then receive support after graduation. The Association, however, faces difficulties recruiting members, which may be related to disability-related stigma. The Association runs activities to develop the self-esteem of students with disabilities and makes active efforts to demonstrate the benefits of joining. </w:t>
      </w:r>
    </w:p>
    <w:p w14:paraId="66E09EE9" w14:textId="77777777" w:rsidR="00FB77C3" w:rsidRPr="00972A9F" w:rsidRDefault="00FB77C3" w:rsidP="0019002A">
      <w:pPr>
        <w:pStyle w:val="Heading4"/>
      </w:pPr>
      <w:r w:rsidRPr="00972A9F">
        <w:t xml:space="preserve">Training on inclusive education </w:t>
      </w:r>
    </w:p>
    <w:p w14:paraId="523D3592" w14:textId="77777777" w:rsidR="00FB77C3" w:rsidRPr="00FB77C3" w:rsidRDefault="00FB77C3" w:rsidP="00FB77C3">
      <w:pPr>
        <w:rPr>
          <w:rFonts w:cs="Arial"/>
        </w:rPr>
      </w:pPr>
      <w:r w:rsidRPr="00FB77C3">
        <w:rPr>
          <w:rFonts w:cs="Arial"/>
        </w:rPr>
        <w:t>The Senegalese Federation of Associations of Persons with Disabilities (</w:t>
      </w:r>
      <w:proofErr w:type="spellStart"/>
      <w:r w:rsidRPr="00FB77C3">
        <w:rPr>
          <w:rFonts w:cs="Arial"/>
        </w:rPr>
        <w:t>Fédération</w:t>
      </w:r>
      <w:proofErr w:type="spellEnd"/>
      <w:r w:rsidRPr="00FB77C3">
        <w:rPr>
          <w:rFonts w:cs="Arial"/>
        </w:rPr>
        <w:t xml:space="preserve"> </w:t>
      </w:r>
      <w:proofErr w:type="spellStart"/>
      <w:r w:rsidRPr="00FB77C3">
        <w:rPr>
          <w:rFonts w:cs="Arial"/>
        </w:rPr>
        <w:t>Sénégalaise</w:t>
      </w:r>
      <w:proofErr w:type="spellEnd"/>
      <w:r w:rsidRPr="00FB77C3">
        <w:rPr>
          <w:rFonts w:cs="Arial"/>
        </w:rPr>
        <w:t xml:space="preserve"> des Associations de </w:t>
      </w:r>
      <w:proofErr w:type="spellStart"/>
      <w:r w:rsidRPr="00FB77C3">
        <w:rPr>
          <w:rFonts w:cs="Arial"/>
        </w:rPr>
        <w:t>Personnes</w:t>
      </w:r>
      <w:proofErr w:type="spellEnd"/>
      <w:r w:rsidRPr="00FB77C3">
        <w:rPr>
          <w:rFonts w:cs="Arial"/>
        </w:rPr>
        <w:t xml:space="preserve"> </w:t>
      </w:r>
      <w:proofErr w:type="spellStart"/>
      <w:r w:rsidRPr="00FB77C3">
        <w:rPr>
          <w:rFonts w:cs="Arial"/>
        </w:rPr>
        <w:t>Handicapées</w:t>
      </w:r>
      <w:proofErr w:type="spellEnd"/>
      <w:r w:rsidRPr="00FB77C3">
        <w:rPr>
          <w:rFonts w:cs="Arial"/>
        </w:rPr>
        <w:t xml:space="preserve">, FSAPH) runs inclusive education projects in Dakar, </w:t>
      </w:r>
      <w:proofErr w:type="spellStart"/>
      <w:r w:rsidRPr="00FB77C3">
        <w:rPr>
          <w:rFonts w:cs="Arial"/>
        </w:rPr>
        <w:t>Ziguinchor</w:t>
      </w:r>
      <w:proofErr w:type="spellEnd"/>
      <w:r w:rsidRPr="00FB77C3">
        <w:rPr>
          <w:rFonts w:cs="Arial"/>
        </w:rPr>
        <w:t xml:space="preserve">, </w:t>
      </w:r>
      <w:proofErr w:type="spellStart"/>
      <w:r w:rsidRPr="00FB77C3">
        <w:rPr>
          <w:rFonts w:cs="Arial"/>
        </w:rPr>
        <w:t>Kaolack</w:t>
      </w:r>
      <w:proofErr w:type="spellEnd"/>
      <w:r w:rsidRPr="00FB77C3">
        <w:rPr>
          <w:rFonts w:cs="Arial"/>
        </w:rPr>
        <w:t xml:space="preserve">, </w:t>
      </w:r>
      <w:proofErr w:type="spellStart"/>
      <w:r w:rsidRPr="00FB77C3">
        <w:rPr>
          <w:rFonts w:cs="Arial"/>
        </w:rPr>
        <w:t>Kaffrine</w:t>
      </w:r>
      <w:proofErr w:type="spellEnd"/>
      <w:r w:rsidRPr="00FB77C3">
        <w:rPr>
          <w:rFonts w:cs="Arial"/>
        </w:rPr>
        <w:t xml:space="preserve">, and </w:t>
      </w:r>
      <w:proofErr w:type="spellStart"/>
      <w:r w:rsidRPr="00FB77C3">
        <w:rPr>
          <w:rFonts w:cs="Arial"/>
        </w:rPr>
        <w:t>Louga</w:t>
      </w:r>
      <w:proofErr w:type="spellEnd"/>
      <w:r w:rsidRPr="00FB77C3">
        <w:rPr>
          <w:rFonts w:cs="Arial"/>
        </w:rPr>
        <w:t xml:space="preserve"> where they have provided training to teachers, accessible materials to disabled students, and worked with schools on improving infrastructure accessibility. Having demonstrated the success of this programme, the Federation is now advocating to the Ministry of Education to scale it to a national level. </w:t>
      </w:r>
    </w:p>
    <w:p w14:paraId="113D1595" w14:textId="77777777" w:rsidR="00FB77C3" w:rsidRPr="00FB77C3" w:rsidRDefault="00FB77C3" w:rsidP="00FB77C3">
      <w:pPr>
        <w:rPr>
          <w:rFonts w:cs="Arial"/>
        </w:rPr>
      </w:pPr>
      <w:r w:rsidRPr="00FB77C3">
        <w:rPr>
          <w:rFonts w:cs="Arial"/>
        </w:rPr>
        <w:t xml:space="preserve">Humanity &amp; Inclusion have developed a similar project for deaf children in schools, with activities including training teachers and providing accessible spaces. Using this project as a model, they are currently advocating with the Ministry of Education to scale up. Humanity &amp; Inclusion have also developed a manual on ‘positive education,’ which has been validated by the Ministry of Education. The aim is to have new teachers receive training with this tool. </w:t>
      </w:r>
    </w:p>
    <w:p w14:paraId="6F71AC0C" w14:textId="77777777" w:rsidR="00FB77C3" w:rsidRPr="00FB77C3" w:rsidRDefault="00FB77C3" w:rsidP="00FB77C3">
      <w:pPr>
        <w:rPr>
          <w:rFonts w:cs="Arial"/>
        </w:rPr>
      </w:pPr>
      <w:r w:rsidRPr="00FB77C3">
        <w:rPr>
          <w:rFonts w:cs="Arial"/>
        </w:rPr>
        <w:t xml:space="preserve">The Coalition of Organisations in Synergy for the </w:t>
      </w:r>
      <w:proofErr w:type="spellStart"/>
      <w:r w:rsidRPr="00FB77C3">
        <w:rPr>
          <w:rFonts w:cs="Arial"/>
        </w:rPr>
        <w:t>Defense</w:t>
      </w:r>
      <w:proofErr w:type="spellEnd"/>
      <w:r w:rsidRPr="00FB77C3">
        <w:rPr>
          <w:rFonts w:cs="Arial"/>
        </w:rPr>
        <w:t xml:space="preserve"> of Public Education (La Coalition des Organisations </w:t>
      </w:r>
      <w:proofErr w:type="spellStart"/>
      <w:r w:rsidRPr="00FB77C3">
        <w:rPr>
          <w:rFonts w:cs="Arial"/>
        </w:rPr>
        <w:t>en</w:t>
      </w:r>
      <w:proofErr w:type="spellEnd"/>
      <w:r w:rsidRPr="00FB77C3">
        <w:rPr>
          <w:rFonts w:cs="Arial"/>
        </w:rPr>
        <w:t xml:space="preserve"> </w:t>
      </w:r>
      <w:proofErr w:type="spellStart"/>
      <w:r w:rsidRPr="00FB77C3">
        <w:rPr>
          <w:rFonts w:cs="Arial"/>
        </w:rPr>
        <w:t>Synergie</w:t>
      </w:r>
      <w:proofErr w:type="spellEnd"/>
      <w:r w:rsidRPr="00FB77C3">
        <w:rPr>
          <w:rFonts w:cs="Arial"/>
        </w:rPr>
        <w:t xml:space="preserve"> Pour la </w:t>
      </w:r>
      <w:proofErr w:type="spellStart"/>
      <w:r w:rsidRPr="00FB77C3">
        <w:rPr>
          <w:rFonts w:cs="Arial"/>
        </w:rPr>
        <w:t>Défense</w:t>
      </w:r>
      <w:proofErr w:type="spellEnd"/>
      <w:r w:rsidRPr="00FB77C3">
        <w:rPr>
          <w:rFonts w:cs="Arial"/>
        </w:rPr>
        <w:t xml:space="preserve"> de </w:t>
      </w:r>
      <w:proofErr w:type="spellStart"/>
      <w:r w:rsidRPr="00FB77C3">
        <w:rPr>
          <w:rFonts w:cs="Arial"/>
        </w:rPr>
        <w:t>l'Education</w:t>
      </w:r>
      <w:proofErr w:type="spellEnd"/>
      <w:r w:rsidRPr="00FB77C3">
        <w:rPr>
          <w:rFonts w:cs="Arial"/>
        </w:rPr>
        <w:t xml:space="preserve"> </w:t>
      </w:r>
      <w:proofErr w:type="spellStart"/>
      <w:r w:rsidRPr="00FB77C3">
        <w:rPr>
          <w:rFonts w:cs="Arial"/>
        </w:rPr>
        <w:t>Publique</w:t>
      </w:r>
      <w:proofErr w:type="spellEnd"/>
      <w:r w:rsidRPr="00FB77C3">
        <w:rPr>
          <w:rFonts w:cs="Arial"/>
        </w:rPr>
        <w:t xml:space="preserve">, COSYDEP), a national coalition for advocacy on education, have developed guidance on inclusive education for teachers. They set up Inclusive Education Clubs in some schools, and established task forces to intervene at the field level to support strategic activities where necessary. They have also worked with schools to improve accessibility, trained school inspectors on disability, and equipped teachers with inclusive education ‘kits’ that include teaching materials. </w:t>
      </w:r>
    </w:p>
    <w:p w14:paraId="76E24E07" w14:textId="77777777" w:rsidR="00FB77C3" w:rsidRPr="00FB77C3" w:rsidRDefault="00FB77C3" w:rsidP="00FB77C3">
      <w:pPr>
        <w:rPr>
          <w:rFonts w:cs="Arial"/>
        </w:rPr>
      </w:pPr>
      <w:proofErr w:type="spellStart"/>
      <w:r w:rsidRPr="00FB77C3">
        <w:rPr>
          <w:rFonts w:cs="Arial"/>
        </w:rPr>
        <w:lastRenderedPageBreak/>
        <w:t>Sightsavers</w:t>
      </w:r>
      <w:proofErr w:type="spellEnd"/>
      <w:r w:rsidRPr="00FB77C3">
        <w:rPr>
          <w:rFonts w:cs="Arial"/>
        </w:rPr>
        <w:t xml:space="preserve"> also provides technical and financial support on inclusive education, working with the Ministry of National Education as an implementing partner. For example, they have worked together to develop guides and training resources on disability inclusion for teachers and inspector, training about 50 teachers as part of a pilot study. They also support and train local authorities to strengthen disability inclusion in municipal development plans and budgets, including on education. </w:t>
      </w:r>
    </w:p>
    <w:p w14:paraId="62D8648B" w14:textId="77777777" w:rsidR="00FB77C3" w:rsidRPr="00972A9F" w:rsidRDefault="00FB77C3" w:rsidP="0019002A">
      <w:pPr>
        <w:pStyle w:val="Heading4"/>
      </w:pPr>
      <w:r w:rsidRPr="00972A9F">
        <w:t xml:space="preserve">Digital skills-training </w:t>
      </w:r>
    </w:p>
    <w:p w14:paraId="353FA0D3" w14:textId="05D5A8E4" w:rsidR="00FB77C3" w:rsidRPr="00FB77C3" w:rsidRDefault="00FB77C3" w:rsidP="00FB77C3">
      <w:pPr>
        <w:rPr>
          <w:rFonts w:cs="Arial"/>
        </w:rPr>
      </w:pPr>
      <w:r w:rsidRPr="00FB77C3">
        <w:rPr>
          <w:rFonts w:cs="Arial"/>
        </w:rPr>
        <w:t>The National Institute of Education and Training of Young People with Blindness (</w:t>
      </w:r>
      <w:proofErr w:type="spellStart"/>
      <w:r w:rsidRPr="00FB77C3">
        <w:rPr>
          <w:rFonts w:cs="Arial"/>
        </w:rPr>
        <w:t>Institut</w:t>
      </w:r>
      <w:proofErr w:type="spellEnd"/>
      <w:r w:rsidRPr="00FB77C3">
        <w:rPr>
          <w:rFonts w:cs="Arial"/>
        </w:rPr>
        <w:t xml:space="preserve"> National </w:t>
      </w:r>
      <w:proofErr w:type="spellStart"/>
      <w:r w:rsidRPr="00FB77C3">
        <w:rPr>
          <w:rFonts w:cs="Arial"/>
        </w:rPr>
        <w:t>d'Education</w:t>
      </w:r>
      <w:proofErr w:type="spellEnd"/>
      <w:r w:rsidRPr="00FB77C3">
        <w:rPr>
          <w:rFonts w:cs="Arial"/>
        </w:rPr>
        <w:t xml:space="preserve"> et de Formation des </w:t>
      </w:r>
      <w:proofErr w:type="spellStart"/>
      <w:r w:rsidRPr="00FB77C3">
        <w:rPr>
          <w:rFonts w:cs="Arial"/>
        </w:rPr>
        <w:t>Jeunes</w:t>
      </w:r>
      <w:proofErr w:type="spellEnd"/>
      <w:r w:rsidRPr="00FB77C3">
        <w:rPr>
          <w:rFonts w:cs="Arial"/>
        </w:rPr>
        <w:t xml:space="preserve"> </w:t>
      </w:r>
      <w:proofErr w:type="spellStart"/>
      <w:r w:rsidRPr="00FB77C3">
        <w:rPr>
          <w:rFonts w:cs="Arial"/>
        </w:rPr>
        <w:t>Aveugles</w:t>
      </w:r>
      <w:proofErr w:type="spellEnd"/>
      <w:r w:rsidRPr="00FB77C3">
        <w:rPr>
          <w:rFonts w:cs="Arial"/>
        </w:rPr>
        <w:t xml:space="preserve">, INEFJA), based in </w:t>
      </w:r>
      <w:proofErr w:type="spellStart"/>
      <w:r w:rsidRPr="00FB77C3">
        <w:rPr>
          <w:rFonts w:cs="Arial"/>
        </w:rPr>
        <w:t>Thies</w:t>
      </w:r>
      <w:proofErr w:type="spellEnd"/>
      <w:r w:rsidRPr="00FB77C3">
        <w:rPr>
          <w:rFonts w:cs="Arial"/>
        </w:rPr>
        <w:t xml:space="preserve"> City, is working with the World Intellectual Property Organisation and the </w:t>
      </w:r>
      <w:proofErr w:type="spellStart"/>
      <w:r w:rsidRPr="00FB77C3">
        <w:rPr>
          <w:rFonts w:cs="Arial"/>
        </w:rPr>
        <w:t>Estel</w:t>
      </w:r>
      <w:proofErr w:type="spellEnd"/>
      <w:r w:rsidRPr="00FB77C3">
        <w:rPr>
          <w:rFonts w:cs="Arial"/>
        </w:rPr>
        <w:t xml:space="preserve"> Foundation to provide training in computer science for students. The partners are paying for a blind trainer’s salary and accommodation needs. </w:t>
      </w:r>
    </w:p>
    <w:p w14:paraId="65098D66" w14:textId="77777777" w:rsidR="00FB77C3" w:rsidRPr="00972A9F" w:rsidRDefault="00FB77C3" w:rsidP="0019002A">
      <w:pPr>
        <w:pStyle w:val="Heading4"/>
      </w:pPr>
      <w:r w:rsidRPr="00972A9F">
        <w:t xml:space="preserve">Role models </w:t>
      </w:r>
    </w:p>
    <w:p w14:paraId="3A827E96" w14:textId="77777777" w:rsidR="00FB77C3" w:rsidRPr="00FB77C3" w:rsidRDefault="00FB77C3" w:rsidP="00FB77C3">
      <w:pPr>
        <w:rPr>
          <w:rFonts w:cs="Arial"/>
        </w:rPr>
      </w:pPr>
      <w:r w:rsidRPr="00FB77C3">
        <w:rPr>
          <w:rFonts w:cs="Arial"/>
        </w:rPr>
        <w:t>The National Institute of Education and Training of Young People with Blindness (</w:t>
      </w:r>
      <w:proofErr w:type="spellStart"/>
      <w:r w:rsidRPr="00FB77C3">
        <w:rPr>
          <w:rFonts w:cs="Arial"/>
        </w:rPr>
        <w:t>Institut</w:t>
      </w:r>
      <w:proofErr w:type="spellEnd"/>
      <w:r w:rsidRPr="00FB77C3">
        <w:rPr>
          <w:rFonts w:cs="Arial"/>
        </w:rPr>
        <w:t xml:space="preserve"> National </w:t>
      </w:r>
      <w:proofErr w:type="spellStart"/>
      <w:r w:rsidRPr="00FB77C3">
        <w:rPr>
          <w:rFonts w:cs="Arial"/>
        </w:rPr>
        <w:t>d'Education</w:t>
      </w:r>
      <w:proofErr w:type="spellEnd"/>
      <w:r w:rsidRPr="00FB77C3">
        <w:rPr>
          <w:rFonts w:cs="Arial"/>
        </w:rPr>
        <w:t xml:space="preserve"> et de Formation des </w:t>
      </w:r>
      <w:proofErr w:type="spellStart"/>
      <w:r w:rsidRPr="00FB77C3">
        <w:rPr>
          <w:rFonts w:cs="Arial"/>
        </w:rPr>
        <w:t>Jeunes</w:t>
      </w:r>
      <w:proofErr w:type="spellEnd"/>
      <w:r w:rsidRPr="00FB77C3">
        <w:rPr>
          <w:rFonts w:cs="Arial"/>
        </w:rPr>
        <w:t xml:space="preserve"> </w:t>
      </w:r>
      <w:proofErr w:type="spellStart"/>
      <w:r w:rsidRPr="00FB77C3">
        <w:rPr>
          <w:rFonts w:cs="Arial"/>
        </w:rPr>
        <w:t>Aveugles</w:t>
      </w:r>
      <w:proofErr w:type="spellEnd"/>
      <w:r w:rsidRPr="00FB77C3">
        <w:rPr>
          <w:rFonts w:cs="Arial"/>
        </w:rPr>
        <w:t xml:space="preserve">, INEFJA) are hiring five blind teachers for their school this year, and the vocational training centre already has three blind trainers on staff. These individuals have completed vocational training at the Institute and are now trainers themselves, as well as positive role models for students. </w:t>
      </w:r>
    </w:p>
    <w:p w14:paraId="3B3F15FC" w14:textId="77777777" w:rsidR="00FB77C3" w:rsidRPr="00972A9F" w:rsidRDefault="00FB77C3" w:rsidP="0019002A">
      <w:pPr>
        <w:pStyle w:val="Heading4"/>
      </w:pPr>
      <w:r w:rsidRPr="00972A9F">
        <w:t xml:space="preserve">Vocational training </w:t>
      </w:r>
    </w:p>
    <w:p w14:paraId="7E3B480C" w14:textId="713CF4D2" w:rsidR="00FB77C3" w:rsidRPr="00972A9F" w:rsidRDefault="00FB77C3" w:rsidP="00FB77C3">
      <w:pPr>
        <w:rPr>
          <w:rFonts w:cs="Arial"/>
        </w:rPr>
      </w:pPr>
      <w:r w:rsidRPr="00FB77C3">
        <w:rPr>
          <w:rFonts w:cs="Arial"/>
        </w:rPr>
        <w:t xml:space="preserve">The </w:t>
      </w:r>
      <w:proofErr w:type="spellStart"/>
      <w:r w:rsidRPr="00FB77C3">
        <w:rPr>
          <w:rFonts w:cs="Arial"/>
        </w:rPr>
        <w:t>Estel</w:t>
      </w:r>
      <w:proofErr w:type="spellEnd"/>
      <w:r w:rsidRPr="00FB77C3">
        <w:rPr>
          <w:rFonts w:cs="Arial"/>
        </w:rPr>
        <w:t xml:space="preserve"> Centre in Dakar provides programmes centred on empowerment, autonomy, social inclusion, and professional integration for young people with intellectual disabilities and cerebral palsy. They run vocational training (e.g. market gardening, ceramics, screen printing, cooking, sports) as well as wider wellbeing activities (e.g. relaxation and massage) and supporting digital training. </w:t>
      </w:r>
    </w:p>
    <w:p w14:paraId="417F172C" w14:textId="07B26F8F" w:rsidR="000A0B9D" w:rsidRPr="00972A9F" w:rsidRDefault="000A0B9D">
      <w:pPr>
        <w:spacing w:after="0" w:line="240" w:lineRule="auto"/>
        <w:rPr>
          <w:rFonts w:cs="Arial"/>
        </w:rPr>
      </w:pPr>
    </w:p>
    <w:p w14:paraId="2246CAD0" w14:textId="3E4D1BBE" w:rsidR="00A63C56" w:rsidRPr="00F706B3" w:rsidRDefault="000A0B9D" w:rsidP="00A63C56">
      <w:pPr>
        <w:pStyle w:val="Heading2"/>
        <w:numPr>
          <w:ilvl w:val="0"/>
          <w:numId w:val="8"/>
        </w:numPr>
        <w:rPr>
          <w:rFonts w:cs="Arial"/>
        </w:rPr>
      </w:pPr>
      <w:bookmarkStart w:id="32" w:name="_Toc131066171"/>
      <w:r w:rsidRPr="00972A9F">
        <w:rPr>
          <w:rFonts w:cs="Arial"/>
        </w:rPr>
        <w:t>Employment</w:t>
      </w:r>
      <w:bookmarkEnd w:id="32"/>
      <w:r w:rsidRPr="00972A9F">
        <w:rPr>
          <w:rFonts w:cs="Arial"/>
        </w:rPr>
        <w:t xml:space="preserve"> </w:t>
      </w:r>
    </w:p>
    <w:p w14:paraId="535377A9" w14:textId="77777777" w:rsidR="000A0B9D" w:rsidRPr="00972A9F" w:rsidRDefault="000A0B9D" w:rsidP="00B20BC3">
      <w:pPr>
        <w:pStyle w:val="Heading3"/>
      </w:pPr>
      <w:bookmarkStart w:id="33" w:name="_Toc131066172"/>
      <w:r w:rsidRPr="00972A9F">
        <w:t>2.1. Employment and technology indicators disaggregated by disability status</w:t>
      </w:r>
      <w:bookmarkEnd w:id="33"/>
      <w:r w:rsidRPr="00972A9F">
        <w:t xml:space="preserve"> </w:t>
      </w:r>
    </w:p>
    <w:p w14:paraId="4422792B" w14:textId="77777777" w:rsidR="000A0B9D" w:rsidRDefault="000A0B9D" w:rsidP="00B20BC3">
      <w:pPr>
        <w:rPr>
          <w:rFonts w:cs="Arial"/>
        </w:rPr>
      </w:pPr>
      <w:r w:rsidRPr="00972A9F">
        <w:rPr>
          <w:rFonts w:cs="Arial"/>
        </w:rPr>
        <w:t xml:space="preserve">Table 3 presents work indicators in Senegal disaggregated by disability status from published data sources (2013 Population and Housing census analysed for the Disability Data Portal [21-22] and the ILOSTAT database on Disability Labour Market Indicators [23]). Exact estimates vary, likely related to date and methods of data collection, but they show broadly similar trends that people with disabilities are less likely to be working and that youth specifically are more likely to be not in education, employment, or training (NEET). Data from the ILO suggest that vast majority of people with and without disabilities work in informal sectors, though for people with disabilities this is slightly higher, and their average monthly earnings are lower. </w:t>
      </w:r>
    </w:p>
    <w:p w14:paraId="05F1E03D" w14:textId="77777777" w:rsidR="00A07FEF" w:rsidRDefault="00A07FEF">
      <w:pPr>
        <w:spacing w:after="0" w:line="240" w:lineRule="auto"/>
        <w:rPr>
          <w:rFonts w:cs="Arial"/>
        </w:rPr>
      </w:pPr>
      <w:r>
        <w:rPr>
          <w:rFonts w:cs="Arial"/>
        </w:rPr>
        <w:br w:type="page"/>
      </w:r>
    </w:p>
    <w:p w14:paraId="798F3A3D" w14:textId="158AB942" w:rsidR="000A0B9D" w:rsidRPr="00972A9F" w:rsidRDefault="000A0B9D" w:rsidP="00B20BC3">
      <w:pPr>
        <w:rPr>
          <w:rFonts w:cs="Arial"/>
        </w:rPr>
      </w:pPr>
      <w:r w:rsidRPr="00972A9F">
        <w:rPr>
          <w:rFonts w:cs="Arial"/>
        </w:rPr>
        <w:lastRenderedPageBreak/>
        <w:t xml:space="preserve">Table 3. Other published national data on work disaggregated by disability status </w:t>
      </w:r>
    </w:p>
    <w:tbl>
      <w:tblPr>
        <w:tblW w:w="0" w:type="auto"/>
        <w:shd w:val="clear" w:color="auto" w:fill="FFFFFF"/>
        <w:tblCellMar>
          <w:top w:w="57" w:type="dxa"/>
          <w:left w:w="57" w:type="dxa"/>
          <w:bottom w:w="57" w:type="dxa"/>
          <w:right w:w="57" w:type="dxa"/>
        </w:tblCellMar>
        <w:tblLook w:val="04A0" w:firstRow="1" w:lastRow="0" w:firstColumn="1" w:lastColumn="0" w:noHBand="0" w:noVBand="1"/>
      </w:tblPr>
      <w:tblGrid>
        <w:gridCol w:w="3671"/>
        <w:gridCol w:w="2693"/>
        <w:gridCol w:w="2632"/>
      </w:tblGrid>
      <w:tr w:rsidR="008E3543" w:rsidRPr="00972A9F" w14:paraId="07634E55" w14:textId="77777777" w:rsidTr="008E3543">
        <w:tc>
          <w:tcPr>
            <w:tcW w:w="3671" w:type="dxa"/>
            <w:tcBorders>
              <w:top w:val="single" w:sz="12" w:space="0" w:color="000000"/>
              <w:left w:val="single" w:sz="12" w:space="0" w:color="000000"/>
              <w:bottom w:val="single" w:sz="12" w:space="0" w:color="000000"/>
              <w:right w:val="single" w:sz="12" w:space="0" w:color="000000"/>
            </w:tcBorders>
            <w:shd w:val="clear" w:color="auto" w:fill="0D5257"/>
            <w:vAlign w:val="center"/>
          </w:tcPr>
          <w:p w14:paraId="69EF460F" w14:textId="77777777" w:rsidR="008E3543" w:rsidRPr="00972A9F" w:rsidRDefault="008E3543" w:rsidP="008E3543">
            <w:pPr>
              <w:rPr>
                <w:rFonts w:cs="Arial"/>
              </w:rPr>
            </w:pPr>
          </w:p>
        </w:tc>
        <w:tc>
          <w:tcPr>
            <w:tcW w:w="2693" w:type="dxa"/>
            <w:tcBorders>
              <w:top w:val="single" w:sz="12" w:space="0" w:color="000000"/>
              <w:left w:val="single" w:sz="12" w:space="0" w:color="000000"/>
              <w:bottom w:val="single" w:sz="12" w:space="0" w:color="000000"/>
              <w:right w:val="single" w:sz="12" w:space="0" w:color="000000"/>
            </w:tcBorders>
            <w:shd w:val="clear" w:color="auto" w:fill="0D5257"/>
            <w:vAlign w:val="center"/>
          </w:tcPr>
          <w:p w14:paraId="1B5F9620" w14:textId="40A24128" w:rsidR="008E3543" w:rsidRPr="00972A9F" w:rsidRDefault="008E3543" w:rsidP="008E3543">
            <w:pPr>
              <w:jc w:val="center"/>
              <w:rPr>
                <w:rFonts w:cs="Arial"/>
              </w:rPr>
            </w:pPr>
            <w:r w:rsidRPr="000A0B9D">
              <w:rPr>
                <w:rFonts w:cs="Arial"/>
                <w:color w:val="FFFFFF" w:themeColor="background1"/>
              </w:rPr>
              <w:t>People with disabilities</w:t>
            </w:r>
          </w:p>
        </w:tc>
        <w:tc>
          <w:tcPr>
            <w:tcW w:w="2632" w:type="dxa"/>
            <w:tcBorders>
              <w:top w:val="single" w:sz="12" w:space="0" w:color="000000"/>
              <w:left w:val="single" w:sz="12" w:space="0" w:color="000000"/>
              <w:bottom w:val="single" w:sz="12" w:space="0" w:color="000000"/>
              <w:right w:val="single" w:sz="12" w:space="0" w:color="000000"/>
            </w:tcBorders>
            <w:shd w:val="clear" w:color="auto" w:fill="0D5257"/>
            <w:vAlign w:val="center"/>
          </w:tcPr>
          <w:p w14:paraId="3D0F19F3" w14:textId="7F0979AD" w:rsidR="008E3543" w:rsidRPr="00972A9F" w:rsidRDefault="008E3543" w:rsidP="008E3543">
            <w:pPr>
              <w:jc w:val="center"/>
              <w:rPr>
                <w:rFonts w:cs="Arial"/>
              </w:rPr>
            </w:pPr>
            <w:r w:rsidRPr="000A0B9D">
              <w:rPr>
                <w:rFonts w:cs="Arial"/>
                <w:color w:val="FFFFFF" w:themeColor="background1"/>
              </w:rPr>
              <w:t>People without disabilities</w:t>
            </w:r>
          </w:p>
        </w:tc>
      </w:tr>
      <w:tr w:rsidR="000A0B9D" w:rsidRPr="000A0B9D" w14:paraId="1364BE52" w14:textId="77777777" w:rsidTr="008E3543">
        <w:tc>
          <w:tcPr>
            <w:tcW w:w="3671"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37DC8CF2" w14:textId="26993697" w:rsidR="000A0B9D" w:rsidRPr="000A0B9D" w:rsidRDefault="000A0B9D" w:rsidP="008E3543">
            <w:pPr>
              <w:rPr>
                <w:rFonts w:cs="Arial"/>
              </w:rPr>
            </w:pPr>
            <w:r w:rsidRPr="000A0B9D">
              <w:rPr>
                <w:rFonts w:cs="Arial"/>
              </w:rPr>
              <w:t>Proportion of 15-24 years Not in Education, Employment or Training</w:t>
            </w:r>
            <w:r w:rsidR="00854453" w:rsidRPr="00972A9F">
              <w:rPr>
                <w:rFonts w:cs="Arial"/>
              </w:rPr>
              <w:t>*</w:t>
            </w:r>
            <w:r w:rsidRPr="000A0B9D">
              <w:rPr>
                <w:rFonts w:cs="Arial"/>
              </w:rPr>
              <w:t xml:space="preserve"> </w:t>
            </w:r>
          </w:p>
        </w:tc>
        <w:tc>
          <w:tcPr>
            <w:tcW w:w="2693"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2317FF4D" w14:textId="2EACCB71" w:rsidR="000A0B9D" w:rsidRPr="000A0B9D" w:rsidRDefault="000A0B9D" w:rsidP="008E3543">
            <w:pPr>
              <w:jc w:val="center"/>
              <w:rPr>
                <w:rFonts w:cs="Arial"/>
              </w:rPr>
            </w:pPr>
            <w:r w:rsidRPr="000A0B9D">
              <w:rPr>
                <w:rFonts w:cs="Arial"/>
              </w:rPr>
              <w:t>57%</w:t>
            </w:r>
          </w:p>
        </w:tc>
        <w:tc>
          <w:tcPr>
            <w:tcW w:w="2632"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6AA9E936" w14:textId="36057A41" w:rsidR="000A0B9D" w:rsidRPr="000A0B9D" w:rsidRDefault="000A0B9D" w:rsidP="008E3543">
            <w:pPr>
              <w:jc w:val="center"/>
              <w:rPr>
                <w:rFonts w:cs="Arial"/>
              </w:rPr>
            </w:pPr>
            <w:r w:rsidRPr="000A0B9D">
              <w:rPr>
                <w:rFonts w:cs="Arial"/>
              </w:rPr>
              <w:t>41%</w:t>
            </w:r>
          </w:p>
        </w:tc>
      </w:tr>
      <w:tr w:rsidR="000A0B9D" w:rsidRPr="000A0B9D" w14:paraId="355BC786" w14:textId="77777777" w:rsidTr="008E3543">
        <w:tc>
          <w:tcPr>
            <w:tcW w:w="3671"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1AE61361" w14:textId="6E61CC94" w:rsidR="000A0B9D" w:rsidRPr="000A0B9D" w:rsidRDefault="000A0B9D" w:rsidP="008E3543">
            <w:pPr>
              <w:rPr>
                <w:rFonts w:cs="Arial"/>
              </w:rPr>
            </w:pPr>
            <w:r w:rsidRPr="000A0B9D">
              <w:rPr>
                <w:rFonts w:cs="Arial"/>
              </w:rPr>
              <w:t>MALES: Proportion of 15-24 years Not in Education, Employment or Training</w:t>
            </w:r>
            <w:r w:rsidR="00854453" w:rsidRPr="00972A9F">
              <w:rPr>
                <w:rFonts w:cs="Arial"/>
              </w:rPr>
              <w:t>*</w:t>
            </w:r>
            <w:r w:rsidRPr="000A0B9D">
              <w:rPr>
                <w:rFonts w:cs="Arial"/>
              </w:rPr>
              <w:t xml:space="preserve"> </w:t>
            </w:r>
          </w:p>
        </w:tc>
        <w:tc>
          <w:tcPr>
            <w:tcW w:w="2693"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07821D93" w14:textId="0B2FDF0A" w:rsidR="000A0B9D" w:rsidRPr="000A0B9D" w:rsidRDefault="000A0B9D" w:rsidP="008E3543">
            <w:pPr>
              <w:jc w:val="center"/>
              <w:rPr>
                <w:rFonts w:cs="Arial"/>
              </w:rPr>
            </w:pPr>
            <w:r w:rsidRPr="000A0B9D">
              <w:rPr>
                <w:rFonts w:cs="Arial"/>
              </w:rPr>
              <w:t>48%</w:t>
            </w:r>
          </w:p>
        </w:tc>
        <w:tc>
          <w:tcPr>
            <w:tcW w:w="2632"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25B53FC2" w14:textId="468C4ACA" w:rsidR="000A0B9D" w:rsidRPr="000A0B9D" w:rsidRDefault="000A0B9D" w:rsidP="008E3543">
            <w:pPr>
              <w:jc w:val="center"/>
              <w:rPr>
                <w:rFonts w:cs="Arial"/>
              </w:rPr>
            </w:pPr>
            <w:r w:rsidRPr="000A0B9D">
              <w:rPr>
                <w:rFonts w:cs="Arial"/>
              </w:rPr>
              <w:t>25%</w:t>
            </w:r>
          </w:p>
        </w:tc>
      </w:tr>
      <w:tr w:rsidR="000A0B9D" w:rsidRPr="000A0B9D" w14:paraId="19FAA874" w14:textId="77777777" w:rsidTr="008E3543">
        <w:tc>
          <w:tcPr>
            <w:tcW w:w="3671"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1D02358D" w14:textId="3EF8E447" w:rsidR="000A0B9D" w:rsidRPr="000A0B9D" w:rsidRDefault="000A0B9D" w:rsidP="008E3543">
            <w:pPr>
              <w:rPr>
                <w:rFonts w:cs="Arial"/>
              </w:rPr>
            </w:pPr>
            <w:r w:rsidRPr="000A0B9D">
              <w:rPr>
                <w:rFonts w:cs="Arial"/>
              </w:rPr>
              <w:t>FEMALES: Proportion of 15-24 years not in Education, Employment or Training</w:t>
            </w:r>
            <w:r w:rsidR="00854453" w:rsidRPr="00972A9F">
              <w:rPr>
                <w:rFonts w:cs="Arial"/>
              </w:rPr>
              <w:t>*</w:t>
            </w:r>
            <w:r w:rsidRPr="000A0B9D">
              <w:rPr>
                <w:rFonts w:cs="Arial"/>
              </w:rPr>
              <w:t xml:space="preserve"> </w:t>
            </w:r>
          </w:p>
        </w:tc>
        <w:tc>
          <w:tcPr>
            <w:tcW w:w="2693"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78CD1BD7" w14:textId="0F1DFE27" w:rsidR="000A0B9D" w:rsidRPr="000A0B9D" w:rsidRDefault="000A0B9D" w:rsidP="008E3543">
            <w:pPr>
              <w:jc w:val="center"/>
              <w:rPr>
                <w:rFonts w:cs="Arial"/>
              </w:rPr>
            </w:pPr>
            <w:r w:rsidRPr="000A0B9D">
              <w:rPr>
                <w:rFonts w:cs="Arial"/>
              </w:rPr>
              <w:t>68%</w:t>
            </w:r>
          </w:p>
        </w:tc>
        <w:tc>
          <w:tcPr>
            <w:tcW w:w="2632"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6FB1FB18" w14:textId="0CABDEAF" w:rsidR="000A0B9D" w:rsidRPr="000A0B9D" w:rsidRDefault="000A0B9D" w:rsidP="008E3543">
            <w:pPr>
              <w:jc w:val="center"/>
              <w:rPr>
                <w:rFonts w:cs="Arial"/>
              </w:rPr>
            </w:pPr>
            <w:r w:rsidRPr="000A0B9D">
              <w:rPr>
                <w:rFonts w:cs="Arial"/>
              </w:rPr>
              <w:t>56%</w:t>
            </w:r>
          </w:p>
        </w:tc>
      </w:tr>
      <w:tr w:rsidR="000A0B9D" w:rsidRPr="000A0B9D" w14:paraId="736C7397" w14:textId="77777777" w:rsidTr="008E3543">
        <w:tc>
          <w:tcPr>
            <w:tcW w:w="3671"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401D30CC" w14:textId="444D7D1E" w:rsidR="000A0B9D" w:rsidRPr="000A0B9D" w:rsidRDefault="000A0B9D" w:rsidP="008E3543">
            <w:pPr>
              <w:rPr>
                <w:rFonts w:cs="Arial"/>
              </w:rPr>
            </w:pPr>
            <w:r w:rsidRPr="000A0B9D">
              <w:rPr>
                <w:rFonts w:cs="Arial"/>
              </w:rPr>
              <w:t>Inactivity rate</w:t>
            </w:r>
            <w:r w:rsidR="00AC42D4" w:rsidRPr="00972A9F">
              <w:rPr>
                <w:rFonts w:cs="Arial"/>
              </w:rPr>
              <w:t>**</w:t>
            </w:r>
            <w:r w:rsidRPr="000A0B9D">
              <w:rPr>
                <w:rFonts w:cs="Arial"/>
              </w:rPr>
              <w:t xml:space="preserve"> </w:t>
            </w:r>
          </w:p>
        </w:tc>
        <w:tc>
          <w:tcPr>
            <w:tcW w:w="2693"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3AE5E6F7" w14:textId="388AA21C" w:rsidR="000A0B9D" w:rsidRPr="000A0B9D" w:rsidRDefault="000A0B9D" w:rsidP="008E3543">
            <w:pPr>
              <w:jc w:val="center"/>
              <w:rPr>
                <w:rFonts w:cs="Arial"/>
              </w:rPr>
            </w:pPr>
            <w:r w:rsidRPr="000A0B9D">
              <w:rPr>
                <w:rFonts w:cs="Arial"/>
              </w:rPr>
              <w:t>83%</w:t>
            </w:r>
          </w:p>
        </w:tc>
        <w:tc>
          <w:tcPr>
            <w:tcW w:w="2632"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20DA57F1" w14:textId="3979F167" w:rsidR="000A0B9D" w:rsidRPr="000A0B9D" w:rsidRDefault="000A0B9D" w:rsidP="008E3543">
            <w:pPr>
              <w:jc w:val="center"/>
              <w:rPr>
                <w:rFonts w:cs="Arial"/>
              </w:rPr>
            </w:pPr>
            <w:r w:rsidRPr="000A0B9D">
              <w:rPr>
                <w:rFonts w:cs="Arial"/>
              </w:rPr>
              <w:t>49%</w:t>
            </w:r>
          </w:p>
        </w:tc>
      </w:tr>
      <w:tr w:rsidR="000A0B9D" w:rsidRPr="000A0B9D" w14:paraId="336AB393" w14:textId="77777777" w:rsidTr="008E3543">
        <w:tc>
          <w:tcPr>
            <w:tcW w:w="3671"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229B6D28" w14:textId="152E7A47" w:rsidR="000A0B9D" w:rsidRPr="000A0B9D" w:rsidRDefault="000A0B9D" w:rsidP="008E3543">
            <w:pPr>
              <w:rPr>
                <w:rFonts w:cs="Arial"/>
              </w:rPr>
            </w:pPr>
            <w:r w:rsidRPr="000A0B9D">
              <w:rPr>
                <w:rFonts w:cs="Arial"/>
              </w:rPr>
              <w:t>Share employed with less than basic education</w:t>
            </w:r>
            <w:r w:rsidR="00AC42D4" w:rsidRPr="00972A9F">
              <w:rPr>
                <w:rFonts w:cs="Arial"/>
              </w:rPr>
              <w:t>**</w:t>
            </w:r>
          </w:p>
        </w:tc>
        <w:tc>
          <w:tcPr>
            <w:tcW w:w="2693"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3FB75067" w14:textId="162EBF1B" w:rsidR="000A0B9D" w:rsidRPr="000A0B9D" w:rsidRDefault="000A0B9D" w:rsidP="008E3543">
            <w:pPr>
              <w:jc w:val="center"/>
              <w:rPr>
                <w:rFonts w:cs="Arial"/>
              </w:rPr>
            </w:pPr>
            <w:r w:rsidRPr="000A0B9D">
              <w:rPr>
                <w:rFonts w:cs="Arial"/>
              </w:rPr>
              <w:t>79%</w:t>
            </w:r>
          </w:p>
        </w:tc>
        <w:tc>
          <w:tcPr>
            <w:tcW w:w="2632"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76945415" w14:textId="1A663B9D" w:rsidR="000A0B9D" w:rsidRPr="000A0B9D" w:rsidRDefault="000A0B9D" w:rsidP="008E3543">
            <w:pPr>
              <w:jc w:val="center"/>
              <w:rPr>
                <w:rFonts w:cs="Arial"/>
              </w:rPr>
            </w:pPr>
            <w:r w:rsidRPr="000A0B9D">
              <w:rPr>
                <w:rFonts w:cs="Arial"/>
              </w:rPr>
              <w:t>61%</w:t>
            </w:r>
          </w:p>
        </w:tc>
      </w:tr>
      <w:tr w:rsidR="000A0B9D" w:rsidRPr="000A0B9D" w14:paraId="02D756C5" w14:textId="77777777" w:rsidTr="008E3543">
        <w:tc>
          <w:tcPr>
            <w:tcW w:w="3671"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1F77D151" w14:textId="38C29271" w:rsidR="000A0B9D" w:rsidRPr="000A0B9D" w:rsidRDefault="000A0B9D" w:rsidP="008E3543">
            <w:pPr>
              <w:rPr>
                <w:rFonts w:cs="Arial"/>
              </w:rPr>
            </w:pPr>
            <w:r w:rsidRPr="000A0B9D">
              <w:rPr>
                <w:rFonts w:cs="Arial"/>
              </w:rPr>
              <w:t>Share employed in informal employment</w:t>
            </w:r>
            <w:r w:rsidR="00AC42D4" w:rsidRPr="00972A9F">
              <w:rPr>
                <w:rFonts w:cs="Arial"/>
              </w:rPr>
              <w:t>**</w:t>
            </w:r>
            <w:r w:rsidRPr="000A0B9D">
              <w:rPr>
                <w:rFonts w:cs="Arial"/>
              </w:rPr>
              <w:t xml:space="preserve"> </w:t>
            </w:r>
          </w:p>
        </w:tc>
        <w:tc>
          <w:tcPr>
            <w:tcW w:w="2693"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52A5CBC5" w14:textId="5F09B07A" w:rsidR="000A0B9D" w:rsidRPr="000A0B9D" w:rsidRDefault="000A0B9D" w:rsidP="008E3543">
            <w:pPr>
              <w:jc w:val="center"/>
              <w:rPr>
                <w:rFonts w:cs="Arial"/>
              </w:rPr>
            </w:pPr>
            <w:r w:rsidRPr="000A0B9D">
              <w:rPr>
                <w:rFonts w:cs="Arial"/>
              </w:rPr>
              <w:t>93%</w:t>
            </w:r>
          </w:p>
        </w:tc>
        <w:tc>
          <w:tcPr>
            <w:tcW w:w="2632"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3D871903" w14:textId="11C42C3D" w:rsidR="000A0B9D" w:rsidRPr="000A0B9D" w:rsidRDefault="000A0B9D" w:rsidP="008E3543">
            <w:pPr>
              <w:jc w:val="center"/>
              <w:rPr>
                <w:rFonts w:cs="Arial"/>
              </w:rPr>
            </w:pPr>
            <w:r w:rsidRPr="000A0B9D">
              <w:rPr>
                <w:rFonts w:cs="Arial"/>
              </w:rPr>
              <w:t>90%</w:t>
            </w:r>
          </w:p>
        </w:tc>
      </w:tr>
      <w:tr w:rsidR="000A0B9D" w:rsidRPr="000A0B9D" w14:paraId="47272252" w14:textId="77777777" w:rsidTr="008E3543">
        <w:tc>
          <w:tcPr>
            <w:tcW w:w="3671"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1A286C68" w14:textId="2F7F2078" w:rsidR="000A0B9D" w:rsidRPr="000A0B9D" w:rsidRDefault="000A0B9D" w:rsidP="008E3543">
            <w:pPr>
              <w:rPr>
                <w:rFonts w:cs="Arial"/>
              </w:rPr>
            </w:pPr>
            <w:r w:rsidRPr="000A0B9D">
              <w:rPr>
                <w:rFonts w:cs="Arial"/>
              </w:rPr>
              <w:t>Share of youth (15-29 years) not in</w:t>
            </w:r>
            <w:r w:rsidR="00AC42D4" w:rsidRPr="00972A9F">
              <w:rPr>
                <w:rFonts w:cs="Arial"/>
              </w:rPr>
              <w:t xml:space="preserve"> </w:t>
            </w:r>
            <w:r w:rsidRPr="000A0B9D">
              <w:rPr>
                <w:rFonts w:cs="Arial"/>
              </w:rPr>
              <w:t xml:space="preserve">employment, </w:t>
            </w:r>
            <w:r w:rsidR="00FF32AA" w:rsidRPr="00972A9F">
              <w:rPr>
                <w:rFonts w:cs="Arial"/>
              </w:rPr>
              <w:t>education,</w:t>
            </w:r>
            <w:r w:rsidRPr="000A0B9D">
              <w:rPr>
                <w:rFonts w:cs="Arial"/>
              </w:rPr>
              <w:t xml:space="preserve"> or training</w:t>
            </w:r>
            <w:r w:rsidR="00013D3D" w:rsidRPr="00972A9F">
              <w:rPr>
                <w:rFonts w:cs="Arial"/>
              </w:rPr>
              <w:t>**</w:t>
            </w:r>
            <w:r w:rsidRPr="000A0B9D">
              <w:rPr>
                <w:rFonts w:cs="Arial"/>
              </w:rPr>
              <w:t xml:space="preserve"> </w:t>
            </w:r>
          </w:p>
        </w:tc>
        <w:tc>
          <w:tcPr>
            <w:tcW w:w="2693"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1BD38509" w14:textId="2DE1D390" w:rsidR="000A0B9D" w:rsidRPr="000A0B9D" w:rsidRDefault="000A0B9D" w:rsidP="008E3543">
            <w:pPr>
              <w:jc w:val="center"/>
              <w:rPr>
                <w:rFonts w:cs="Arial"/>
              </w:rPr>
            </w:pPr>
            <w:r w:rsidRPr="000A0B9D">
              <w:rPr>
                <w:rFonts w:cs="Arial"/>
              </w:rPr>
              <w:t>78%</w:t>
            </w:r>
          </w:p>
        </w:tc>
        <w:tc>
          <w:tcPr>
            <w:tcW w:w="2632"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1CA37E0B" w14:textId="4B7E0604" w:rsidR="000A0B9D" w:rsidRPr="000A0B9D" w:rsidRDefault="000A0B9D" w:rsidP="008E3543">
            <w:pPr>
              <w:jc w:val="center"/>
              <w:rPr>
                <w:rFonts w:cs="Arial"/>
              </w:rPr>
            </w:pPr>
            <w:r w:rsidRPr="000A0B9D">
              <w:rPr>
                <w:rFonts w:cs="Arial"/>
              </w:rPr>
              <w:t>33%</w:t>
            </w:r>
          </w:p>
        </w:tc>
      </w:tr>
      <w:tr w:rsidR="000A0B9D" w:rsidRPr="000A0B9D" w14:paraId="746EA780" w14:textId="77777777" w:rsidTr="008E3543">
        <w:tc>
          <w:tcPr>
            <w:tcW w:w="3671"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435C71B7" w14:textId="0231FA82" w:rsidR="000A0B9D" w:rsidRPr="000A0B9D" w:rsidRDefault="000A0B9D" w:rsidP="008E3543">
            <w:pPr>
              <w:rPr>
                <w:rFonts w:cs="Arial"/>
              </w:rPr>
            </w:pPr>
            <w:r w:rsidRPr="000A0B9D">
              <w:rPr>
                <w:rFonts w:cs="Arial"/>
              </w:rPr>
              <w:t xml:space="preserve">Monthly earnings for persons with disabilities (as % of earnings for persons without) </w:t>
            </w:r>
            <w:r w:rsidR="00013D3D" w:rsidRPr="00972A9F">
              <w:rPr>
                <w:rFonts w:cs="Arial"/>
              </w:rPr>
              <w:t>**</w:t>
            </w:r>
            <w:r w:rsidRPr="000A0B9D">
              <w:rPr>
                <w:rFonts w:cs="Arial"/>
              </w:rPr>
              <w:t xml:space="preserve"> </w:t>
            </w:r>
          </w:p>
        </w:tc>
        <w:tc>
          <w:tcPr>
            <w:tcW w:w="2693"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4C834FB9" w14:textId="3CB9A4F7" w:rsidR="000A0B9D" w:rsidRPr="000A0B9D" w:rsidRDefault="000A0B9D" w:rsidP="008E3543">
            <w:pPr>
              <w:jc w:val="center"/>
              <w:rPr>
                <w:rFonts w:cs="Arial"/>
              </w:rPr>
            </w:pPr>
            <w:r w:rsidRPr="000A0B9D">
              <w:rPr>
                <w:rFonts w:cs="Arial"/>
              </w:rPr>
              <w:t>92%</w:t>
            </w:r>
          </w:p>
        </w:tc>
        <w:tc>
          <w:tcPr>
            <w:tcW w:w="2632"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649648AB" w14:textId="77777777" w:rsidR="000A0B9D" w:rsidRPr="000A0B9D" w:rsidRDefault="000A0B9D" w:rsidP="008E3543">
            <w:pPr>
              <w:jc w:val="center"/>
              <w:rPr>
                <w:rFonts w:cs="Arial"/>
              </w:rPr>
            </w:pPr>
          </w:p>
        </w:tc>
      </w:tr>
    </w:tbl>
    <w:p w14:paraId="541CE278" w14:textId="609F78C0" w:rsidR="000A0B9D" w:rsidRDefault="00854453" w:rsidP="000A0B9D">
      <w:pPr>
        <w:rPr>
          <w:rFonts w:cs="Arial"/>
        </w:rPr>
      </w:pPr>
      <w:r w:rsidRPr="00972A9F">
        <w:rPr>
          <w:rFonts w:cs="Arial"/>
        </w:rPr>
        <w:t xml:space="preserve">NB: </w:t>
      </w:r>
      <w:r w:rsidR="00AC42D4" w:rsidRPr="00972A9F">
        <w:rPr>
          <w:rFonts w:cs="Arial"/>
        </w:rPr>
        <w:t>*</w:t>
      </w:r>
      <w:r w:rsidR="000A0B9D" w:rsidRPr="000A0B9D">
        <w:rPr>
          <w:rFonts w:cs="Arial"/>
        </w:rPr>
        <w:t xml:space="preserve">Estimates from the 2013 Population and Housing Census, analysed for the Disability Data Portal [22]; </w:t>
      </w:r>
      <w:r w:rsidR="00013D3D" w:rsidRPr="00972A9F">
        <w:rPr>
          <w:rFonts w:cs="Arial"/>
        </w:rPr>
        <w:t>**</w:t>
      </w:r>
      <w:r w:rsidR="000A0B9D" w:rsidRPr="000A0B9D">
        <w:rPr>
          <w:rFonts w:cs="Arial"/>
        </w:rPr>
        <w:t xml:space="preserve">Estimates from the ILOSTAT database and Disability Labour Market Indicators (DLMI), with 2019 as reference year [23]. </w:t>
      </w:r>
    </w:p>
    <w:p w14:paraId="0BC8EB17" w14:textId="77777777" w:rsidR="00A07FEF" w:rsidRPr="000A0B9D" w:rsidRDefault="00A07FEF" w:rsidP="000A0B9D">
      <w:pPr>
        <w:rPr>
          <w:rFonts w:cs="Arial"/>
        </w:rPr>
      </w:pPr>
    </w:p>
    <w:p w14:paraId="425CFED1" w14:textId="77777777" w:rsidR="00A07FEF" w:rsidRDefault="00A07FEF">
      <w:pPr>
        <w:spacing w:after="0" w:line="240" w:lineRule="auto"/>
        <w:rPr>
          <w:rFonts w:eastAsiaTheme="majorEastAsia" w:cs="Arial"/>
          <w:color w:val="000000" w:themeColor="text1"/>
          <w:sz w:val="24"/>
          <w:szCs w:val="24"/>
        </w:rPr>
      </w:pPr>
      <w:r>
        <w:br w:type="page"/>
      </w:r>
    </w:p>
    <w:p w14:paraId="5F81A490" w14:textId="35EF8F66" w:rsidR="000A0B9D" w:rsidRPr="00972A9F" w:rsidRDefault="000A0B9D" w:rsidP="00403C71">
      <w:pPr>
        <w:pStyle w:val="Heading3"/>
      </w:pPr>
      <w:bookmarkStart w:id="34" w:name="_Toc131066173"/>
      <w:r w:rsidRPr="00972A9F">
        <w:lastRenderedPageBreak/>
        <w:t>2.2. Policies and programmes</w:t>
      </w:r>
      <w:bookmarkEnd w:id="34"/>
      <w:r w:rsidRPr="00972A9F">
        <w:t xml:space="preserve"> </w:t>
      </w:r>
    </w:p>
    <w:p w14:paraId="77938F6F" w14:textId="77777777" w:rsidR="00FF55A4" w:rsidRPr="00972A9F" w:rsidRDefault="00FF55A4" w:rsidP="000A0B9D">
      <w:pPr>
        <w:rPr>
          <w:rFonts w:cs="Arial"/>
        </w:rPr>
      </w:pPr>
    </w:p>
    <w:p w14:paraId="0B93187C" w14:textId="5FE1E178" w:rsidR="000A0B9D" w:rsidRPr="000A0B9D" w:rsidRDefault="000A0B9D" w:rsidP="000A0B9D">
      <w:pPr>
        <w:rPr>
          <w:rFonts w:cs="Arial"/>
        </w:rPr>
      </w:pPr>
      <w:r w:rsidRPr="000A0B9D">
        <w:rPr>
          <w:rFonts w:cs="Arial"/>
        </w:rPr>
        <w:t xml:space="preserve">Table 3. Notable provisions in Senegal policy and legislation related to disability-inclusive employment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729"/>
        <w:gridCol w:w="4267"/>
      </w:tblGrid>
      <w:tr w:rsidR="00FF55A4" w:rsidRPr="00972A9F" w14:paraId="4BDA9FCE" w14:textId="77777777" w:rsidTr="00FF55A4">
        <w:tc>
          <w:tcPr>
            <w:tcW w:w="0" w:type="auto"/>
            <w:tcBorders>
              <w:top w:val="single" w:sz="12" w:space="0" w:color="000000"/>
              <w:left w:val="single" w:sz="12" w:space="0" w:color="000000"/>
              <w:bottom w:val="single" w:sz="12" w:space="0" w:color="0C5156"/>
              <w:right w:val="single" w:sz="12" w:space="0" w:color="0C5156"/>
            </w:tcBorders>
            <w:shd w:val="clear" w:color="auto" w:fill="0D5257"/>
            <w:vAlign w:val="center"/>
          </w:tcPr>
          <w:p w14:paraId="580C0779" w14:textId="291CFDB8" w:rsidR="00FF55A4" w:rsidRPr="00972A9F" w:rsidRDefault="00FF55A4" w:rsidP="0073461D">
            <w:pPr>
              <w:jc w:val="center"/>
              <w:rPr>
                <w:rFonts w:cs="Arial"/>
                <w:color w:val="FFFFFF" w:themeColor="background1"/>
              </w:rPr>
            </w:pPr>
            <w:r w:rsidRPr="000A0B9D">
              <w:rPr>
                <w:rFonts w:cs="Arial"/>
                <w:color w:val="FFFFFF" w:themeColor="background1"/>
              </w:rPr>
              <w:t>Notable provisions</w:t>
            </w:r>
          </w:p>
        </w:tc>
        <w:tc>
          <w:tcPr>
            <w:tcW w:w="0" w:type="auto"/>
            <w:tcBorders>
              <w:top w:val="single" w:sz="12" w:space="0" w:color="000000"/>
              <w:left w:val="single" w:sz="12" w:space="0" w:color="0C5156"/>
              <w:bottom w:val="single" w:sz="12" w:space="0" w:color="0C5156"/>
              <w:right w:val="single" w:sz="12" w:space="0" w:color="000000"/>
            </w:tcBorders>
            <w:shd w:val="clear" w:color="auto" w:fill="0D5257"/>
            <w:vAlign w:val="center"/>
          </w:tcPr>
          <w:p w14:paraId="60879136" w14:textId="37764360" w:rsidR="00FF55A4" w:rsidRPr="00972A9F" w:rsidRDefault="00FF55A4" w:rsidP="0073461D">
            <w:pPr>
              <w:jc w:val="center"/>
              <w:rPr>
                <w:rFonts w:cs="Arial"/>
                <w:color w:val="FFFFFF" w:themeColor="background1"/>
              </w:rPr>
            </w:pPr>
            <w:r w:rsidRPr="000A0B9D">
              <w:rPr>
                <w:rFonts w:cs="Arial"/>
                <w:color w:val="FFFFFF" w:themeColor="background1"/>
              </w:rPr>
              <w:t>Policy/law</w:t>
            </w:r>
          </w:p>
        </w:tc>
      </w:tr>
      <w:tr w:rsidR="000A0B9D" w:rsidRPr="000A0B9D" w14:paraId="2E95793B" w14:textId="77777777" w:rsidTr="000A0B9D">
        <w:tc>
          <w:tcPr>
            <w:tcW w:w="0" w:type="auto"/>
            <w:tcBorders>
              <w:top w:val="single" w:sz="12" w:space="0" w:color="000000"/>
              <w:left w:val="single" w:sz="12" w:space="0" w:color="000000"/>
              <w:bottom w:val="single" w:sz="12" w:space="0" w:color="0C5156"/>
              <w:right w:val="single" w:sz="12" w:space="0" w:color="0C5156"/>
            </w:tcBorders>
            <w:shd w:val="clear" w:color="auto" w:fill="FFFFFF"/>
            <w:vAlign w:val="center"/>
            <w:hideMark/>
          </w:tcPr>
          <w:p w14:paraId="5AB51AC9" w14:textId="3CDED3DD" w:rsidR="000A0B9D" w:rsidRPr="000A0B9D" w:rsidRDefault="000A0B9D" w:rsidP="000A0B9D">
            <w:pPr>
              <w:rPr>
                <w:rFonts w:cs="Arial"/>
              </w:rPr>
            </w:pPr>
            <w:r w:rsidRPr="000A0B9D">
              <w:rPr>
                <w:rFonts w:cs="Arial"/>
              </w:rPr>
              <w:t xml:space="preserve">People with disabilities have a right to employ- </w:t>
            </w:r>
            <w:proofErr w:type="spellStart"/>
            <w:r w:rsidRPr="000A0B9D">
              <w:rPr>
                <w:rFonts w:cs="Arial"/>
              </w:rPr>
              <w:t>ment</w:t>
            </w:r>
            <w:proofErr w:type="spellEnd"/>
            <w:r w:rsidRPr="000A0B9D">
              <w:rPr>
                <w:rFonts w:cs="Arial"/>
              </w:rPr>
              <w:t xml:space="preserve">, with equal opportunities to access employment </w:t>
            </w:r>
          </w:p>
        </w:tc>
        <w:tc>
          <w:tcPr>
            <w:tcW w:w="0" w:type="auto"/>
            <w:tcBorders>
              <w:top w:val="single" w:sz="12" w:space="0" w:color="000000"/>
              <w:left w:val="single" w:sz="12" w:space="0" w:color="0C5156"/>
              <w:bottom w:val="single" w:sz="12" w:space="0" w:color="0C5156"/>
              <w:right w:val="single" w:sz="12" w:space="0" w:color="000000"/>
            </w:tcBorders>
            <w:shd w:val="clear" w:color="auto" w:fill="FFFFFF"/>
            <w:vAlign w:val="center"/>
            <w:hideMark/>
          </w:tcPr>
          <w:p w14:paraId="70D1757F" w14:textId="6BE72966" w:rsidR="000A0B9D" w:rsidRPr="00972A9F" w:rsidRDefault="000A0B9D" w:rsidP="00FF55A4">
            <w:pPr>
              <w:pStyle w:val="ListParagraph"/>
              <w:numPr>
                <w:ilvl w:val="0"/>
                <w:numId w:val="14"/>
              </w:numPr>
              <w:rPr>
                <w:rFonts w:cs="Arial"/>
              </w:rPr>
            </w:pPr>
            <w:r w:rsidRPr="00972A9F">
              <w:rPr>
                <w:rFonts w:cs="Arial"/>
              </w:rPr>
              <w:t xml:space="preserve">Social Framework Act No. 2010-15 (La </w:t>
            </w:r>
            <w:proofErr w:type="spellStart"/>
            <w:r w:rsidRPr="00972A9F">
              <w:rPr>
                <w:rFonts w:cs="Arial"/>
              </w:rPr>
              <w:t>loi</w:t>
            </w:r>
            <w:proofErr w:type="spellEnd"/>
            <w:r w:rsidRPr="00972A9F">
              <w:rPr>
                <w:rFonts w:cs="Arial"/>
              </w:rPr>
              <w:t xml:space="preserve"> </w:t>
            </w:r>
            <w:proofErr w:type="spellStart"/>
            <w:r w:rsidRPr="00972A9F">
              <w:rPr>
                <w:rFonts w:cs="Arial"/>
              </w:rPr>
              <w:t>d’orientation</w:t>
            </w:r>
            <w:proofErr w:type="spellEnd"/>
            <w:r w:rsidRPr="00972A9F">
              <w:rPr>
                <w:rFonts w:cs="Arial"/>
              </w:rPr>
              <w:t xml:space="preserve"> </w:t>
            </w:r>
            <w:proofErr w:type="spellStart"/>
            <w:r w:rsidRPr="00972A9F">
              <w:rPr>
                <w:rFonts w:cs="Arial"/>
              </w:rPr>
              <w:t>sociale</w:t>
            </w:r>
            <w:proofErr w:type="spellEnd"/>
            <w:r w:rsidRPr="00972A9F">
              <w:rPr>
                <w:rFonts w:cs="Arial"/>
              </w:rPr>
              <w:t xml:space="preserve"> pour les </w:t>
            </w:r>
            <w:proofErr w:type="spellStart"/>
            <w:r w:rsidRPr="00972A9F">
              <w:rPr>
                <w:rFonts w:cs="Arial"/>
              </w:rPr>
              <w:t>personnes</w:t>
            </w:r>
            <w:proofErr w:type="spellEnd"/>
            <w:r w:rsidRPr="00972A9F">
              <w:rPr>
                <w:rFonts w:cs="Arial"/>
              </w:rPr>
              <w:t xml:space="preserve"> </w:t>
            </w:r>
            <w:proofErr w:type="spellStart"/>
            <w:r w:rsidRPr="00972A9F">
              <w:rPr>
                <w:rFonts w:cs="Arial"/>
              </w:rPr>
              <w:t>handicapées</w:t>
            </w:r>
            <w:proofErr w:type="spellEnd"/>
            <w:r w:rsidRPr="00972A9F">
              <w:rPr>
                <w:rFonts w:cs="Arial"/>
              </w:rPr>
              <w:t xml:space="preserve"> 2010) </w:t>
            </w:r>
          </w:p>
        </w:tc>
      </w:tr>
      <w:tr w:rsidR="000A0B9D" w:rsidRPr="000A0B9D" w14:paraId="140286B5" w14:textId="77777777" w:rsidTr="000A0B9D">
        <w:tc>
          <w:tcPr>
            <w:tcW w:w="0" w:type="auto"/>
            <w:tcBorders>
              <w:top w:val="single" w:sz="12" w:space="0" w:color="0C5156"/>
              <w:left w:val="single" w:sz="12" w:space="0" w:color="000000"/>
              <w:bottom w:val="single" w:sz="12" w:space="0" w:color="0C5156"/>
              <w:right w:val="single" w:sz="12" w:space="0" w:color="0C5156"/>
            </w:tcBorders>
            <w:shd w:val="clear" w:color="auto" w:fill="FFFFFF"/>
            <w:vAlign w:val="center"/>
            <w:hideMark/>
          </w:tcPr>
          <w:p w14:paraId="37589C15" w14:textId="77777777" w:rsidR="000A0B9D" w:rsidRPr="000A0B9D" w:rsidRDefault="000A0B9D" w:rsidP="000A0B9D">
            <w:pPr>
              <w:rPr>
                <w:rFonts w:cs="Arial"/>
              </w:rPr>
            </w:pPr>
            <w:r w:rsidRPr="000A0B9D">
              <w:rPr>
                <w:rFonts w:cs="Arial"/>
              </w:rPr>
              <w:t xml:space="preserve">Workplaces must be accessible for people with disabilities </w:t>
            </w:r>
          </w:p>
        </w:tc>
        <w:tc>
          <w:tcPr>
            <w:tcW w:w="0" w:type="auto"/>
            <w:tcBorders>
              <w:top w:val="single" w:sz="12" w:space="0" w:color="0C5156"/>
              <w:left w:val="single" w:sz="12" w:space="0" w:color="0C5156"/>
              <w:bottom w:val="single" w:sz="12" w:space="0" w:color="0C5156"/>
              <w:right w:val="single" w:sz="12" w:space="0" w:color="000000"/>
            </w:tcBorders>
            <w:shd w:val="clear" w:color="auto" w:fill="FFFFFF"/>
            <w:vAlign w:val="center"/>
            <w:hideMark/>
          </w:tcPr>
          <w:p w14:paraId="5D68AEB0" w14:textId="23B97A90" w:rsidR="000A0B9D" w:rsidRPr="00972A9F" w:rsidRDefault="000A0B9D" w:rsidP="00FF55A4">
            <w:pPr>
              <w:pStyle w:val="ListParagraph"/>
              <w:numPr>
                <w:ilvl w:val="0"/>
                <w:numId w:val="14"/>
              </w:numPr>
              <w:rPr>
                <w:rFonts w:cs="Arial"/>
              </w:rPr>
            </w:pPr>
            <w:r w:rsidRPr="00972A9F">
              <w:rPr>
                <w:rFonts w:cs="Arial"/>
              </w:rPr>
              <w:t xml:space="preserve">Social Framework Act No. 2010-15 (La </w:t>
            </w:r>
            <w:proofErr w:type="spellStart"/>
            <w:r w:rsidRPr="00972A9F">
              <w:rPr>
                <w:rFonts w:cs="Arial"/>
              </w:rPr>
              <w:t>loi</w:t>
            </w:r>
            <w:proofErr w:type="spellEnd"/>
            <w:r w:rsidRPr="00972A9F">
              <w:rPr>
                <w:rFonts w:cs="Arial"/>
              </w:rPr>
              <w:t xml:space="preserve"> </w:t>
            </w:r>
            <w:proofErr w:type="spellStart"/>
            <w:r w:rsidRPr="00972A9F">
              <w:rPr>
                <w:rFonts w:cs="Arial"/>
              </w:rPr>
              <w:t>d’orientation</w:t>
            </w:r>
            <w:proofErr w:type="spellEnd"/>
            <w:r w:rsidRPr="00972A9F">
              <w:rPr>
                <w:rFonts w:cs="Arial"/>
              </w:rPr>
              <w:t xml:space="preserve"> </w:t>
            </w:r>
            <w:proofErr w:type="spellStart"/>
            <w:r w:rsidRPr="00972A9F">
              <w:rPr>
                <w:rFonts w:cs="Arial"/>
              </w:rPr>
              <w:t>sociale</w:t>
            </w:r>
            <w:proofErr w:type="spellEnd"/>
            <w:r w:rsidRPr="00972A9F">
              <w:rPr>
                <w:rFonts w:cs="Arial"/>
              </w:rPr>
              <w:t xml:space="preserve"> pour les </w:t>
            </w:r>
            <w:proofErr w:type="spellStart"/>
            <w:r w:rsidRPr="00972A9F">
              <w:rPr>
                <w:rFonts w:cs="Arial"/>
              </w:rPr>
              <w:t>personnes</w:t>
            </w:r>
            <w:proofErr w:type="spellEnd"/>
            <w:r w:rsidRPr="00972A9F">
              <w:rPr>
                <w:rFonts w:cs="Arial"/>
              </w:rPr>
              <w:t xml:space="preserve"> </w:t>
            </w:r>
            <w:proofErr w:type="spellStart"/>
            <w:r w:rsidRPr="00972A9F">
              <w:rPr>
                <w:rFonts w:cs="Arial"/>
              </w:rPr>
              <w:t>handicapées</w:t>
            </w:r>
            <w:proofErr w:type="spellEnd"/>
            <w:r w:rsidRPr="00972A9F">
              <w:rPr>
                <w:rFonts w:cs="Arial"/>
              </w:rPr>
              <w:t xml:space="preserve"> 2010) </w:t>
            </w:r>
          </w:p>
        </w:tc>
      </w:tr>
      <w:tr w:rsidR="000A0B9D" w:rsidRPr="000A0B9D" w14:paraId="61EC1039" w14:textId="77777777" w:rsidTr="000A0B9D">
        <w:tc>
          <w:tcPr>
            <w:tcW w:w="0" w:type="auto"/>
            <w:tcBorders>
              <w:top w:val="single" w:sz="12" w:space="0" w:color="0C5156"/>
              <w:left w:val="single" w:sz="12" w:space="0" w:color="000000"/>
              <w:bottom w:val="single" w:sz="12" w:space="0" w:color="0C5156"/>
              <w:right w:val="single" w:sz="12" w:space="0" w:color="0C5156"/>
            </w:tcBorders>
            <w:shd w:val="clear" w:color="auto" w:fill="FFFFFF"/>
            <w:vAlign w:val="center"/>
            <w:hideMark/>
          </w:tcPr>
          <w:p w14:paraId="3FF68F64" w14:textId="77777777" w:rsidR="000A0B9D" w:rsidRPr="000A0B9D" w:rsidRDefault="000A0B9D" w:rsidP="000A0B9D">
            <w:pPr>
              <w:rPr>
                <w:rFonts w:cs="Arial"/>
              </w:rPr>
            </w:pPr>
            <w:r w:rsidRPr="000A0B9D">
              <w:rPr>
                <w:rFonts w:cs="Arial"/>
              </w:rPr>
              <w:t xml:space="preserve">At least 15% of jobs in private and public sector must be reserved for people with disabilities </w:t>
            </w:r>
          </w:p>
        </w:tc>
        <w:tc>
          <w:tcPr>
            <w:tcW w:w="0" w:type="auto"/>
            <w:tcBorders>
              <w:top w:val="single" w:sz="12" w:space="0" w:color="0C5156"/>
              <w:left w:val="single" w:sz="12" w:space="0" w:color="0C5156"/>
              <w:bottom w:val="single" w:sz="12" w:space="0" w:color="0C5156"/>
              <w:right w:val="single" w:sz="12" w:space="0" w:color="000000"/>
            </w:tcBorders>
            <w:shd w:val="clear" w:color="auto" w:fill="FFFFFF"/>
            <w:vAlign w:val="center"/>
            <w:hideMark/>
          </w:tcPr>
          <w:p w14:paraId="70E7CDA9" w14:textId="53916EDE" w:rsidR="000A0B9D" w:rsidRPr="000A0B9D" w:rsidRDefault="000A0B9D" w:rsidP="00FF55A4">
            <w:pPr>
              <w:numPr>
                <w:ilvl w:val="0"/>
                <w:numId w:val="14"/>
              </w:numPr>
              <w:rPr>
                <w:rFonts w:cs="Arial"/>
              </w:rPr>
            </w:pPr>
            <w:r w:rsidRPr="000A0B9D">
              <w:rPr>
                <w:rFonts w:cs="Arial"/>
              </w:rPr>
              <w:t xml:space="preserve">Social Framework Act No. 2010-15 (La </w:t>
            </w:r>
            <w:proofErr w:type="spellStart"/>
            <w:r w:rsidRPr="000A0B9D">
              <w:rPr>
                <w:rFonts w:cs="Arial"/>
              </w:rPr>
              <w:t>loi</w:t>
            </w:r>
            <w:proofErr w:type="spellEnd"/>
            <w:r w:rsidRPr="000A0B9D">
              <w:rPr>
                <w:rFonts w:cs="Arial"/>
              </w:rPr>
              <w:t xml:space="preserve"> </w:t>
            </w:r>
            <w:proofErr w:type="spellStart"/>
            <w:r w:rsidRPr="000A0B9D">
              <w:rPr>
                <w:rFonts w:cs="Arial"/>
              </w:rPr>
              <w:t>d’orientation</w:t>
            </w:r>
            <w:proofErr w:type="spellEnd"/>
            <w:r w:rsidRPr="000A0B9D">
              <w:rPr>
                <w:rFonts w:cs="Arial"/>
              </w:rPr>
              <w:t xml:space="preserve"> </w:t>
            </w:r>
            <w:proofErr w:type="spellStart"/>
            <w:r w:rsidRPr="000A0B9D">
              <w:rPr>
                <w:rFonts w:cs="Arial"/>
              </w:rPr>
              <w:t>sociale</w:t>
            </w:r>
            <w:proofErr w:type="spellEnd"/>
            <w:r w:rsidRPr="000A0B9D">
              <w:rPr>
                <w:rFonts w:cs="Arial"/>
              </w:rPr>
              <w:t xml:space="preserve"> pour les </w:t>
            </w:r>
            <w:proofErr w:type="spellStart"/>
            <w:r w:rsidRPr="000A0B9D">
              <w:rPr>
                <w:rFonts w:cs="Arial"/>
              </w:rPr>
              <w:t>personnes</w:t>
            </w:r>
            <w:proofErr w:type="spellEnd"/>
            <w:r w:rsidRPr="000A0B9D">
              <w:rPr>
                <w:rFonts w:cs="Arial"/>
              </w:rPr>
              <w:t xml:space="preserve"> </w:t>
            </w:r>
            <w:proofErr w:type="spellStart"/>
            <w:r w:rsidRPr="000A0B9D">
              <w:rPr>
                <w:rFonts w:cs="Arial"/>
              </w:rPr>
              <w:t>handicapées</w:t>
            </w:r>
            <w:proofErr w:type="spellEnd"/>
            <w:r w:rsidRPr="000A0B9D">
              <w:rPr>
                <w:rFonts w:cs="Arial"/>
              </w:rPr>
              <w:t xml:space="preserve"> 2010) </w:t>
            </w:r>
          </w:p>
          <w:p w14:paraId="07C9C08A" w14:textId="1FD4DF49" w:rsidR="000A0B9D" w:rsidRPr="000A0B9D" w:rsidRDefault="000A0B9D" w:rsidP="00FF55A4">
            <w:pPr>
              <w:numPr>
                <w:ilvl w:val="0"/>
                <w:numId w:val="14"/>
              </w:numPr>
              <w:rPr>
                <w:rFonts w:cs="Arial"/>
              </w:rPr>
            </w:pPr>
            <w:r w:rsidRPr="000A0B9D">
              <w:rPr>
                <w:rFonts w:cs="Arial"/>
              </w:rPr>
              <w:t xml:space="preserve">Labour code 1997 </w:t>
            </w:r>
          </w:p>
        </w:tc>
      </w:tr>
      <w:tr w:rsidR="000A0B9D" w:rsidRPr="000A0B9D" w14:paraId="4077149B" w14:textId="77777777" w:rsidTr="000A0B9D">
        <w:tc>
          <w:tcPr>
            <w:tcW w:w="0" w:type="auto"/>
            <w:tcBorders>
              <w:top w:val="single" w:sz="12" w:space="0" w:color="0C5156"/>
              <w:left w:val="single" w:sz="12" w:space="0" w:color="000000"/>
              <w:bottom w:val="single" w:sz="12" w:space="0" w:color="0C5156"/>
              <w:right w:val="single" w:sz="12" w:space="0" w:color="0C5156"/>
            </w:tcBorders>
            <w:shd w:val="clear" w:color="auto" w:fill="FFFFFF"/>
            <w:vAlign w:val="center"/>
            <w:hideMark/>
          </w:tcPr>
          <w:p w14:paraId="38374D59" w14:textId="77777777" w:rsidR="000A0B9D" w:rsidRPr="000A0B9D" w:rsidRDefault="000A0B9D" w:rsidP="000A0B9D">
            <w:pPr>
              <w:rPr>
                <w:rFonts w:cs="Arial"/>
              </w:rPr>
            </w:pPr>
            <w:r w:rsidRPr="000A0B9D">
              <w:rPr>
                <w:rFonts w:cs="Arial"/>
              </w:rPr>
              <w:t xml:space="preserve">A national database shall be developed to pro- mote inclusive employment </w:t>
            </w:r>
          </w:p>
        </w:tc>
        <w:tc>
          <w:tcPr>
            <w:tcW w:w="0" w:type="auto"/>
            <w:tcBorders>
              <w:top w:val="single" w:sz="12" w:space="0" w:color="0C5156"/>
              <w:left w:val="single" w:sz="12" w:space="0" w:color="0C5156"/>
              <w:bottom w:val="single" w:sz="12" w:space="0" w:color="0C5156"/>
              <w:right w:val="single" w:sz="12" w:space="0" w:color="000000"/>
            </w:tcBorders>
            <w:shd w:val="clear" w:color="auto" w:fill="FFFFFF"/>
            <w:vAlign w:val="center"/>
            <w:hideMark/>
          </w:tcPr>
          <w:p w14:paraId="3C9F25BA" w14:textId="7E81C221" w:rsidR="000A0B9D" w:rsidRPr="00972A9F" w:rsidRDefault="000A0B9D" w:rsidP="00FF55A4">
            <w:pPr>
              <w:pStyle w:val="ListParagraph"/>
              <w:numPr>
                <w:ilvl w:val="0"/>
                <w:numId w:val="14"/>
              </w:numPr>
              <w:rPr>
                <w:rFonts w:cs="Arial"/>
              </w:rPr>
            </w:pPr>
            <w:r w:rsidRPr="00972A9F">
              <w:rPr>
                <w:rFonts w:cs="Arial"/>
              </w:rPr>
              <w:t xml:space="preserve">National Employment Policy </w:t>
            </w:r>
          </w:p>
        </w:tc>
      </w:tr>
      <w:tr w:rsidR="000A0B9D" w:rsidRPr="000A0B9D" w14:paraId="526EECA5" w14:textId="77777777" w:rsidTr="000A0B9D">
        <w:tc>
          <w:tcPr>
            <w:tcW w:w="0" w:type="auto"/>
            <w:tcBorders>
              <w:top w:val="single" w:sz="12" w:space="0" w:color="0C5156"/>
              <w:left w:val="single" w:sz="12" w:space="0" w:color="000000"/>
              <w:bottom w:val="single" w:sz="12" w:space="0" w:color="0C5156"/>
              <w:right w:val="single" w:sz="12" w:space="0" w:color="0C5156"/>
            </w:tcBorders>
            <w:shd w:val="clear" w:color="auto" w:fill="FFFFFF"/>
            <w:vAlign w:val="center"/>
            <w:hideMark/>
          </w:tcPr>
          <w:p w14:paraId="335E5574" w14:textId="7D91025F" w:rsidR="000A0B9D" w:rsidRPr="000A0B9D" w:rsidRDefault="000A0B9D" w:rsidP="000A0B9D">
            <w:pPr>
              <w:rPr>
                <w:rFonts w:cs="Arial"/>
              </w:rPr>
            </w:pPr>
            <w:r w:rsidRPr="000A0B9D">
              <w:rPr>
                <w:rFonts w:cs="Arial"/>
              </w:rPr>
              <w:t xml:space="preserve">Job retention of youth and people with </w:t>
            </w:r>
            <w:proofErr w:type="spellStart"/>
            <w:r w:rsidRPr="000A0B9D">
              <w:rPr>
                <w:rFonts w:cs="Arial"/>
              </w:rPr>
              <w:t>disabili</w:t>
            </w:r>
            <w:proofErr w:type="spellEnd"/>
            <w:r w:rsidRPr="000A0B9D">
              <w:rPr>
                <w:rFonts w:cs="Arial"/>
              </w:rPr>
              <w:t xml:space="preserve">- ties may be facilitated by co-financing 50% of salaries, according to mechanism agreed by the government and private employers </w:t>
            </w:r>
          </w:p>
        </w:tc>
        <w:tc>
          <w:tcPr>
            <w:tcW w:w="0" w:type="auto"/>
            <w:tcBorders>
              <w:top w:val="single" w:sz="12" w:space="0" w:color="0C5156"/>
              <w:left w:val="single" w:sz="12" w:space="0" w:color="0C5156"/>
              <w:bottom w:val="single" w:sz="12" w:space="0" w:color="0C5156"/>
              <w:right w:val="single" w:sz="12" w:space="0" w:color="000000"/>
            </w:tcBorders>
            <w:shd w:val="clear" w:color="auto" w:fill="FFFFFF"/>
            <w:vAlign w:val="center"/>
            <w:hideMark/>
          </w:tcPr>
          <w:p w14:paraId="45010022" w14:textId="79F39649" w:rsidR="000A0B9D" w:rsidRPr="00972A9F" w:rsidRDefault="000A0B9D" w:rsidP="00FF55A4">
            <w:pPr>
              <w:pStyle w:val="ListParagraph"/>
              <w:numPr>
                <w:ilvl w:val="0"/>
                <w:numId w:val="14"/>
              </w:numPr>
              <w:rPr>
                <w:rFonts w:cs="Arial"/>
              </w:rPr>
            </w:pPr>
            <w:proofErr w:type="spellStart"/>
            <w:r w:rsidRPr="00972A9F">
              <w:rPr>
                <w:rFonts w:cs="Arial"/>
              </w:rPr>
              <w:t>L’Etat</w:t>
            </w:r>
            <w:proofErr w:type="spellEnd"/>
            <w:r w:rsidRPr="00972A9F">
              <w:rPr>
                <w:rFonts w:cs="Arial"/>
              </w:rPr>
              <w:t xml:space="preserve"> </w:t>
            </w:r>
            <w:proofErr w:type="spellStart"/>
            <w:r w:rsidRPr="00972A9F">
              <w:rPr>
                <w:rFonts w:cs="Arial"/>
              </w:rPr>
              <w:t>s’engage</w:t>
            </w:r>
            <w:proofErr w:type="spellEnd"/>
            <w:r w:rsidRPr="00972A9F">
              <w:rPr>
                <w:rFonts w:cs="Arial"/>
              </w:rPr>
              <w:t xml:space="preserve"> dans la Convention </w:t>
            </w:r>
            <w:proofErr w:type="spellStart"/>
            <w:r w:rsidRPr="00972A9F">
              <w:rPr>
                <w:rFonts w:cs="Arial"/>
              </w:rPr>
              <w:t>Nationale</w:t>
            </w:r>
            <w:proofErr w:type="spellEnd"/>
            <w:r w:rsidRPr="00972A9F">
              <w:rPr>
                <w:rFonts w:cs="Arial"/>
              </w:rPr>
              <w:t xml:space="preserve"> </w:t>
            </w:r>
            <w:proofErr w:type="spellStart"/>
            <w:r w:rsidRPr="00972A9F">
              <w:rPr>
                <w:rFonts w:cs="Arial"/>
              </w:rPr>
              <w:t>Etats-Employeursprivés</w:t>
            </w:r>
            <w:proofErr w:type="spellEnd"/>
            <w:r w:rsidRPr="00972A9F">
              <w:rPr>
                <w:rFonts w:cs="Arial"/>
              </w:rPr>
              <w:t xml:space="preserve"> pour la promotion de </w:t>
            </w:r>
            <w:proofErr w:type="spellStart"/>
            <w:r w:rsidRPr="00972A9F">
              <w:rPr>
                <w:rFonts w:cs="Arial"/>
              </w:rPr>
              <w:t>l’emploi</w:t>
            </w:r>
            <w:proofErr w:type="spellEnd"/>
            <w:r w:rsidRPr="00972A9F">
              <w:rPr>
                <w:rFonts w:cs="Arial"/>
              </w:rPr>
              <w:t xml:space="preserve"> </w:t>
            </w:r>
          </w:p>
        </w:tc>
      </w:tr>
    </w:tbl>
    <w:p w14:paraId="083DF591" w14:textId="77777777" w:rsidR="001A7437" w:rsidRPr="00972A9F" w:rsidRDefault="001A7437" w:rsidP="000A0B9D">
      <w:pPr>
        <w:rPr>
          <w:rFonts w:cs="Arial"/>
        </w:rPr>
      </w:pPr>
    </w:p>
    <w:p w14:paraId="04795D0C" w14:textId="4B72A558" w:rsidR="000A0B9D" w:rsidRPr="00972A9F" w:rsidRDefault="000A0B9D" w:rsidP="00626AF3">
      <w:pPr>
        <w:rPr>
          <w:rFonts w:cs="Arial"/>
        </w:rPr>
      </w:pPr>
      <w:r w:rsidRPr="00972A9F">
        <w:rPr>
          <w:rFonts w:cs="Arial"/>
        </w:rPr>
        <w:t xml:space="preserve">A list of programmes promoting disability inclusion in employment implemented in Senegal within the past 5 years is provided in the Appendices. </w:t>
      </w:r>
    </w:p>
    <w:p w14:paraId="48ACD14B" w14:textId="77777777" w:rsidR="000A0B9D" w:rsidRPr="00972A9F" w:rsidRDefault="000A0B9D" w:rsidP="00626AF3">
      <w:pPr>
        <w:rPr>
          <w:rFonts w:cs="Arial"/>
        </w:rPr>
      </w:pPr>
      <w:r w:rsidRPr="00972A9F">
        <w:rPr>
          <w:rFonts w:cs="Arial"/>
        </w:rPr>
        <w:t xml:space="preserve">There are </w:t>
      </w:r>
      <w:proofErr w:type="gramStart"/>
      <w:r w:rsidRPr="00972A9F">
        <w:rPr>
          <w:rFonts w:cs="Arial"/>
        </w:rPr>
        <w:t>a number of</w:t>
      </w:r>
      <w:proofErr w:type="gramEnd"/>
      <w:r w:rsidRPr="00972A9F">
        <w:rPr>
          <w:rFonts w:cs="Arial"/>
        </w:rPr>
        <w:t xml:space="preserve"> provisions related to improving disability-inclusive employment, including a 15% employment quota and mechanisms to co-finance 50% of salaries for people with disabilities in partnership with private employers. However, KIs reported that the implementation of these disability-related employment policies and laws is weak. Strategies for implementation is lacking, and dissemination of policy is limited, meaning that many government officials do not know their obligations and what is required. KIs described the need for better collaboration between ministries to implement policies, as each ministry’s efforts are often siloed, despite there being a lot of </w:t>
      </w:r>
      <w:proofErr w:type="gramStart"/>
      <w:r w:rsidRPr="00972A9F">
        <w:rPr>
          <w:rFonts w:cs="Arial"/>
        </w:rPr>
        <w:t>crossover</w:t>
      </w:r>
      <w:proofErr w:type="gramEnd"/>
      <w:r w:rsidRPr="00972A9F">
        <w:rPr>
          <w:rFonts w:cs="Arial"/>
        </w:rPr>
        <w:t xml:space="preserve"> in need and objectives. Further, accountability structures are lacking to aid implementation. For example, no institution </w:t>
      </w:r>
      <w:proofErr w:type="gramStart"/>
      <w:r w:rsidRPr="00972A9F">
        <w:rPr>
          <w:rFonts w:cs="Arial"/>
        </w:rPr>
        <w:t>is in charge of</w:t>
      </w:r>
      <w:proofErr w:type="gramEnd"/>
      <w:r w:rsidRPr="00972A9F">
        <w:rPr>
          <w:rFonts w:cs="Arial"/>
        </w:rPr>
        <w:t xml:space="preserve"> ensuring the 15% employment quota is met, and this level of quota appears unrealistic. Moreover, many of the monitoring and evaluation mechanisms for policy implementation are generalised, without a specific focus on disability, which impedes disability inclusion across Senegal. </w:t>
      </w:r>
    </w:p>
    <w:p w14:paraId="00394474" w14:textId="12289C74" w:rsidR="006A6AE0" w:rsidRPr="00972A9F" w:rsidRDefault="006A6AE0" w:rsidP="006A6AE0">
      <w:pPr>
        <w:ind w:left="720"/>
        <w:rPr>
          <w:rFonts w:cs="Arial"/>
        </w:rPr>
      </w:pPr>
      <w:r w:rsidRPr="00972A9F">
        <w:rPr>
          <w:rFonts w:cs="Arial"/>
        </w:rPr>
        <w:t xml:space="preserve">“The problem is operationalisation, because there are only some implementing decrees that are elaborated, but therefore there is a lack of strategies, </w:t>
      </w:r>
      <w:r w:rsidRPr="00972A9F">
        <w:rPr>
          <w:rFonts w:cs="Arial"/>
        </w:rPr>
        <w:lastRenderedPageBreak/>
        <w:t xml:space="preserve">concretisations behind announcements of the law. That’s it, that’s it. I think that the law defines things of article, but that is very general and so at the level of the different ministries there are not all the measures that are taken to make it operational.” (Representative from an INGO) </w:t>
      </w:r>
    </w:p>
    <w:p w14:paraId="28E5F39A" w14:textId="77777777" w:rsidR="000A0B9D" w:rsidRPr="00972A9F" w:rsidRDefault="000A0B9D" w:rsidP="00626AF3">
      <w:pPr>
        <w:rPr>
          <w:rFonts w:cs="Arial"/>
        </w:rPr>
      </w:pPr>
      <w:r w:rsidRPr="00972A9F">
        <w:rPr>
          <w:rFonts w:cs="Arial"/>
        </w:rPr>
        <w:t xml:space="preserve">As a result, employers are unsure how to implement disability-inclusive employment practices. The State will cover 50% of the salary for employees with disabilities, but many companies and employers do not know this, and are thus not taking advantage of these incentives for disability- inclusive employment. Notably, employers who have received training on disability-inclusive employment reported numerous positive experiences and recommended all employers be given such instruction. </w:t>
      </w:r>
    </w:p>
    <w:p w14:paraId="6669936B" w14:textId="77777777" w:rsidR="000A0B9D" w:rsidRPr="00972A9F" w:rsidRDefault="000A0B9D" w:rsidP="00696F11">
      <w:pPr>
        <w:ind w:left="720"/>
        <w:rPr>
          <w:rFonts w:cs="Arial"/>
        </w:rPr>
      </w:pPr>
      <w:r w:rsidRPr="00972A9F">
        <w:rPr>
          <w:rFonts w:cs="Arial"/>
        </w:rPr>
        <w:t xml:space="preserve">“And on the examples, the [company in the agricultural sector], just like the [company in the in- </w:t>
      </w:r>
      <w:proofErr w:type="spellStart"/>
      <w:r w:rsidRPr="00972A9F">
        <w:rPr>
          <w:rFonts w:cs="Arial"/>
        </w:rPr>
        <w:t>frastructure</w:t>
      </w:r>
      <w:proofErr w:type="spellEnd"/>
      <w:r w:rsidRPr="00972A9F">
        <w:rPr>
          <w:rFonts w:cs="Arial"/>
        </w:rPr>
        <w:t xml:space="preserve"> and construction sector], told us that people with hearing impairments are the best employees they have had. And they do want, not only to recruit more people with hearing im- </w:t>
      </w:r>
      <w:proofErr w:type="spellStart"/>
      <w:r w:rsidRPr="00972A9F">
        <w:rPr>
          <w:rFonts w:cs="Arial"/>
        </w:rPr>
        <w:t>pairments</w:t>
      </w:r>
      <w:proofErr w:type="spellEnd"/>
      <w:r w:rsidRPr="00972A9F">
        <w:rPr>
          <w:rFonts w:cs="Arial"/>
        </w:rPr>
        <w:t xml:space="preserve">, but with other impairments. Because the people who have been in their system have convinced them.“ (Representative from an INGO) </w:t>
      </w:r>
    </w:p>
    <w:p w14:paraId="5967DD1E" w14:textId="77777777" w:rsidR="00CB0E59" w:rsidRPr="00CB0E59" w:rsidRDefault="00CB0E59" w:rsidP="00CB0E59">
      <w:pPr>
        <w:rPr>
          <w:rFonts w:cs="Arial"/>
        </w:rPr>
      </w:pPr>
      <w:r w:rsidRPr="00CB0E59">
        <w:rPr>
          <w:rFonts w:cs="Arial"/>
        </w:rPr>
        <w:t xml:space="preserve">KIs noted that there has been little done to promote disability inclusion in agriculture, either by programme implementers or government. The Ministry of Agriculture did approach Senegalese Federation of Associations of Disabled People (FSAPH) to put them in touch with youth disabilities for an agriculture project, but this has not yet started, likely because of COVID-19. Youth with disabilities have themselves approached the Federation with ideas for funding, clearly indicating interest, yet there is still little activity in this area. </w:t>
      </w:r>
    </w:p>
    <w:p w14:paraId="009AA244" w14:textId="77777777" w:rsidR="00CB0E59" w:rsidRPr="00972A9F" w:rsidRDefault="00CB0E59" w:rsidP="00CB0E59">
      <w:pPr>
        <w:rPr>
          <w:rFonts w:cs="Arial"/>
        </w:rPr>
      </w:pPr>
      <w:r w:rsidRPr="00CB0E59">
        <w:rPr>
          <w:rFonts w:cs="Arial"/>
        </w:rPr>
        <w:t xml:space="preserve">There has, however, been increased funding and investment in digital activities for youth with disabilities. The Federation has been training people with disabilities in this area. Much of this attention is the result of people with disabilities’ desire to gain skills that will help them enter the job market, and digital skills were noted to increase access to opportunities. However, laws and policies do not always account for this increased interest in digital skills or the rate at which technology changes. There is a need for more training opportunities and greater availability of equipment that will help people with disabilities engage in the digital space, including accessible computer technologies. Similarly, training in self-entrepreneurship has become an increased area of focus for some organisations. </w:t>
      </w:r>
    </w:p>
    <w:p w14:paraId="01392758" w14:textId="77777777" w:rsidR="00F21708" w:rsidRPr="00CB0E59" w:rsidRDefault="00F21708" w:rsidP="00CB0E59">
      <w:pPr>
        <w:rPr>
          <w:rFonts w:cs="Arial"/>
        </w:rPr>
      </w:pPr>
    </w:p>
    <w:p w14:paraId="474FC06D" w14:textId="77777777" w:rsidR="00CB0E59" w:rsidRPr="00972A9F" w:rsidRDefault="00CB0E59" w:rsidP="00696F11">
      <w:pPr>
        <w:pStyle w:val="Heading3"/>
      </w:pPr>
      <w:bookmarkStart w:id="35" w:name="_Toc131066174"/>
      <w:r w:rsidRPr="00972A9F">
        <w:t>2.3. Implementation gaps and challenges</w:t>
      </w:r>
      <w:bookmarkEnd w:id="35"/>
      <w:r w:rsidRPr="00972A9F">
        <w:t xml:space="preserve"> </w:t>
      </w:r>
    </w:p>
    <w:p w14:paraId="5995F881" w14:textId="77777777" w:rsidR="00CB0E59" w:rsidRPr="00CB0E59" w:rsidRDefault="00CB0E59" w:rsidP="00CB0E59">
      <w:pPr>
        <w:rPr>
          <w:rFonts w:cs="Arial"/>
        </w:rPr>
      </w:pPr>
      <w:r w:rsidRPr="00CB0E59">
        <w:rPr>
          <w:rFonts w:cs="Arial"/>
        </w:rPr>
        <w:t xml:space="preserve">Analysis of the data highlighted several gaps and challenges in implementing policies and programmes on disability inclusion in employment. </w:t>
      </w:r>
    </w:p>
    <w:p w14:paraId="696B492C" w14:textId="77777777" w:rsidR="00CB0E59" w:rsidRPr="00972A9F" w:rsidRDefault="00CB0E59" w:rsidP="0019002A">
      <w:pPr>
        <w:pStyle w:val="Heading4"/>
      </w:pPr>
      <w:proofErr w:type="spellStart"/>
      <w:r w:rsidRPr="00972A9F">
        <w:t>i</w:t>
      </w:r>
      <w:proofErr w:type="spellEnd"/>
      <w:r w:rsidRPr="00972A9F">
        <w:t xml:space="preserve">) Lack of awareness of disability inclusion amongst employers </w:t>
      </w:r>
    </w:p>
    <w:p w14:paraId="53E314CB" w14:textId="77777777" w:rsidR="00CB0E59" w:rsidRPr="00CB0E59" w:rsidRDefault="00CB0E59" w:rsidP="00CB0E59">
      <w:pPr>
        <w:rPr>
          <w:rFonts w:cs="Arial"/>
        </w:rPr>
      </w:pPr>
      <w:r w:rsidRPr="00CB0E59">
        <w:rPr>
          <w:rFonts w:cs="Arial"/>
        </w:rPr>
        <w:t xml:space="preserve">Employers expressed limited skills, knowledge, and confidence in how to promote disability inclusion in the workplace. We were told that many employers are unaware of disability policies and how to meet the 15% quota. Few employers have disability-targeted policies or strategies. Further, employers who do recruit people with disabilities will often look to hire employees with a physical impairment, whom they see as more straightforward to work with. </w:t>
      </w:r>
      <w:r w:rsidRPr="00CB0E59">
        <w:rPr>
          <w:rFonts w:cs="Arial"/>
        </w:rPr>
        <w:lastRenderedPageBreak/>
        <w:t xml:space="preserve">There is a clear need for increased training for employers on disability-inclusive employment practices. </w:t>
      </w:r>
    </w:p>
    <w:p w14:paraId="49A19A98" w14:textId="503B95FA" w:rsidR="00CB0E59" w:rsidRPr="00CB0E59" w:rsidRDefault="00CB0E59" w:rsidP="00A3322C">
      <w:pPr>
        <w:ind w:left="720"/>
        <w:rPr>
          <w:rFonts w:cs="Arial"/>
        </w:rPr>
      </w:pPr>
      <w:r w:rsidRPr="00CB0E59">
        <w:rPr>
          <w:rFonts w:cs="Arial"/>
        </w:rPr>
        <w:t xml:space="preserve">“I've rarely seen a person with disabilities come in for an interview with us. So, I figure either they haven't been selected, in which case you </w:t>
      </w:r>
      <w:proofErr w:type="gramStart"/>
      <w:r w:rsidRPr="00CB0E59">
        <w:rPr>
          <w:rFonts w:cs="Arial"/>
        </w:rPr>
        <w:t>have to</w:t>
      </w:r>
      <w:proofErr w:type="gramEnd"/>
      <w:r w:rsidRPr="00CB0E59">
        <w:rPr>
          <w:rFonts w:cs="Arial"/>
        </w:rPr>
        <w:t xml:space="preserve"> look for the loophole, or they don't dare to come in and apply for a job. I think that within the companies we should have a better visibility, a good training on this aspect, to determine how to call upon this kind of candidates, how to make them feel comfortable during the interview, how to make them feel confident.” (Representative from private sector) </w:t>
      </w:r>
    </w:p>
    <w:p w14:paraId="57B493CE" w14:textId="77777777" w:rsidR="00CB0E59" w:rsidRPr="00972A9F" w:rsidRDefault="00CB0E59" w:rsidP="00E01841">
      <w:pPr>
        <w:pStyle w:val="Heading4"/>
      </w:pPr>
      <w:r w:rsidRPr="00972A9F">
        <w:t xml:space="preserve">ii) Disconnect between skills and market demands </w:t>
      </w:r>
    </w:p>
    <w:p w14:paraId="459736D4" w14:textId="77777777" w:rsidR="00CB0E59" w:rsidRPr="00CB0E59" w:rsidRDefault="00CB0E59" w:rsidP="00CB0E59">
      <w:pPr>
        <w:rPr>
          <w:rFonts w:cs="Arial"/>
        </w:rPr>
      </w:pPr>
      <w:r w:rsidRPr="00CB0E59">
        <w:rPr>
          <w:rFonts w:cs="Arial"/>
        </w:rPr>
        <w:t xml:space="preserve">People with disabilities have not had the opportunities to learn skills that increase employability. Aside from education barriers, we were told that in the general population and job market, </w:t>
      </w:r>
      <w:proofErr w:type="gramStart"/>
      <w:r w:rsidRPr="00CB0E59">
        <w:rPr>
          <w:rFonts w:cs="Arial"/>
        </w:rPr>
        <w:t>a number of</w:t>
      </w:r>
      <w:proofErr w:type="gramEnd"/>
      <w:r w:rsidRPr="00CB0E59">
        <w:rPr>
          <w:rFonts w:cs="Arial"/>
        </w:rPr>
        <w:t xml:space="preserve"> youth gain certifications and qualifications from vocational centres that are not recognised or valued in the employment market. Digital skills were reported as an opportunity to provide youth with disabilities the tools with which to enter the job market, yet opportunities for digital skills development remain scarce. </w:t>
      </w:r>
    </w:p>
    <w:p w14:paraId="1D8C1642" w14:textId="77777777" w:rsidR="00CB0E59" w:rsidRPr="00972A9F" w:rsidRDefault="00CB0E59" w:rsidP="00E01841">
      <w:pPr>
        <w:pStyle w:val="Heading4"/>
      </w:pPr>
      <w:r w:rsidRPr="00972A9F">
        <w:t xml:space="preserve">iii) Access barriers </w:t>
      </w:r>
    </w:p>
    <w:p w14:paraId="2983BFB3" w14:textId="0B51F02C" w:rsidR="00E01841" w:rsidRPr="00972A9F" w:rsidRDefault="00CB0E59" w:rsidP="00CB0E59">
      <w:pPr>
        <w:rPr>
          <w:rFonts w:cs="Arial"/>
        </w:rPr>
      </w:pPr>
      <w:r w:rsidRPr="00CB0E59">
        <w:rPr>
          <w:rFonts w:cs="Arial"/>
        </w:rPr>
        <w:t xml:space="preserve">According to KIs, discriminatory practices in the workplace can present a barrier for people with disabilities in accessing and retaining jobs. There are also issues with the accessibility of buildings and transport barriers. The Equal Opportunities Card (described in detail below), should provide transport for people with disabilities, but according to one KI, this programme was only reaching a small proportion of those people with disabilities in the country. </w:t>
      </w:r>
    </w:p>
    <w:p w14:paraId="42D32C7E" w14:textId="77777777" w:rsidR="00F16768" w:rsidRPr="00CB0E59" w:rsidRDefault="00F16768" w:rsidP="00CB0E59">
      <w:pPr>
        <w:rPr>
          <w:rFonts w:cs="Arial"/>
        </w:rPr>
      </w:pPr>
    </w:p>
    <w:p w14:paraId="5787E2D6" w14:textId="77777777" w:rsidR="00CB0E59" w:rsidRPr="00972A9F" w:rsidRDefault="00CB0E59" w:rsidP="00F16768">
      <w:pPr>
        <w:pStyle w:val="Heading3"/>
      </w:pPr>
      <w:bookmarkStart w:id="36" w:name="_Toc131066175"/>
      <w:r w:rsidRPr="00972A9F">
        <w:t>2.4. Examples of innovative and promising practices</w:t>
      </w:r>
      <w:bookmarkEnd w:id="36"/>
      <w:r w:rsidRPr="00972A9F">
        <w:t xml:space="preserve"> </w:t>
      </w:r>
    </w:p>
    <w:p w14:paraId="131607C2" w14:textId="77777777" w:rsidR="00CB0E59" w:rsidRPr="00972A9F" w:rsidRDefault="00CB0E59" w:rsidP="00F16768">
      <w:pPr>
        <w:pStyle w:val="Heading4"/>
      </w:pPr>
      <w:r w:rsidRPr="00972A9F">
        <w:t xml:space="preserve">Financial support </w:t>
      </w:r>
    </w:p>
    <w:p w14:paraId="4F34530D" w14:textId="77777777" w:rsidR="00CB0E59" w:rsidRPr="00CB0E59" w:rsidRDefault="00CB0E59" w:rsidP="00CB0E59">
      <w:pPr>
        <w:rPr>
          <w:rFonts w:cs="Arial"/>
        </w:rPr>
      </w:pPr>
      <w:r w:rsidRPr="00CB0E59">
        <w:rPr>
          <w:rFonts w:cs="Arial"/>
        </w:rPr>
        <w:t>The National Institute of Education and Training of Young People with Blindness (</w:t>
      </w:r>
      <w:proofErr w:type="spellStart"/>
      <w:r w:rsidRPr="00CB0E59">
        <w:rPr>
          <w:rFonts w:cs="Arial"/>
        </w:rPr>
        <w:t>Institut</w:t>
      </w:r>
      <w:proofErr w:type="spellEnd"/>
      <w:r w:rsidRPr="00CB0E59">
        <w:rPr>
          <w:rFonts w:cs="Arial"/>
        </w:rPr>
        <w:t xml:space="preserve"> National </w:t>
      </w:r>
      <w:proofErr w:type="spellStart"/>
      <w:r w:rsidRPr="00CB0E59">
        <w:rPr>
          <w:rFonts w:cs="Arial"/>
        </w:rPr>
        <w:t>d'Education</w:t>
      </w:r>
      <w:proofErr w:type="spellEnd"/>
      <w:r w:rsidRPr="00CB0E59">
        <w:rPr>
          <w:rFonts w:cs="Arial"/>
        </w:rPr>
        <w:t xml:space="preserve"> et de Formation des </w:t>
      </w:r>
      <w:proofErr w:type="spellStart"/>
      <w:r w:rsidRPr="00CB0E59">
        <w:rPr>
          <w:rFonts w:cs="Arial"/>
        </w:rPr>
        <w:t>Jeunes</w:t>
      </w:r>
      <w:proofErr w:type="spellEnd"/>
      <w:r w:rsidRPr="00CB0E59">
        <w:rPr>
          <w:rFonts w:cs="Arial"/>
        </w:rPr>
        <w:t xml:space="preserve"> </w:t>
      </w:r>
      <w:proofErr w:type="spellStart"/>
      <w:r w:rsidRPr="00CB0E59">
        <w:rPr>
          <w:rFonts w:cs="Arial"/>
        </w:rPr>
        <w:t>Aveugles</w:t>
      </w:r>
      <w:proofErr w:type="spellEnd"/>
      <w:r w:rsidRPr="00CB0E59">
        <w:rPr>
          <w:rFonts w:cs="Arial"/>
        </w:rPr>
        <w:t xml:space="preserve">, INEFJA) has an association for former residents of the Institute. This association recently donated funds to support eight women with disabilities graduating from the Institute to set up their own small business, along with training and guidance on how to do this. </w:t>
      </w:r>
    </w:p>
    <w:p w14:paraId="2562EEB1" w14:textId="77777777" w:rsidR="00CB0E59" w:rsidRPr="00972A9F" w:rsidRDefault="00CB0E59" w:rsidP="00F16768">
      <w:pPr>
        <w:pStyle w:val="Heading4"/>
      </w:pPr>
      <w:r w:rsidRPr="00972A9F">
        <w:t xml:space="preserve">Government salary support </w:t>
      </w:r>
    </w:p>
    <w:p w14:paraId="5F6BD564" w14:textId="77777777" w:rsidR="00CB0E59" w:rsidRPr="00CB0E59" w:rsidRDefault="00CB0E59" w:rsidP="00CB0E59">
      <w:pPr>
        <w:rPr>
          <w:rFonts w:cs="Arial"/>
        </w:rPr>
      </w:pPr>
      <w:r w:rsidRPr="00CB0E59">
        <w:rPr>
          <w:rFonts w:cs="Arial"/>
        </w:rPr>
        <w:t xml:space="preserve">The government has a programme in place to cover half of the wages of employed people with disabilities. The amount available for this is </w:t>
      </w:r>
      <w:proofErr w:type="gramStart"/>
      <w:r w:rsidRPr="00CB0E59">
        <w:rPr>
          <w:rFonts w:cs="Arial"/>
        </w:rPr>
        <w:t>finite, but</w:t>
      </w:r>
      <w:proofErr w:type="gramEnd"/>
      <w:r w:rsidRPr="00CB0E59">
        <w:rPr>
          <w:rFonts w:cs="Arial"/>
        </w:rPr>
        <w:t xml:space="preserve"> was increased recently from 1 to 15 billion Fr. (approximately 2.2 million USD). There are currently an estimated 12,800 people benefitting from this scheme, although the target is 20,000. As noted, many employees are unaware of this policy, and therefore, do not take advantage of it. </w:t>
      </w:r>
    </w:p>
    <w:p w14:paraId="46E6360B" w14:textId="77777777" w:rsidR="00CB0E59" w:rsidRPr="00CB0E59" w:rsidRDefault="00CB0E59" w:rsidP="00F16768">
      <w:pPr>
        <w:pStyle w:val="Heading4"/>
      </w:pPr>
      <w:r w:rsidRPr="00CB0E59">
        <w:t xml:space="preserve">Vocational training and employment </w:t>
      </w:r>
    </w:p>
    <w:p w14:paraId="08B4203D" w14:textId="77777777" w:rsidR="00CB0E59" w:rsidRPr="00CB0E59" w:rsidRDefault="00CB0E59" w:rsidP="00CB0E59">
      <w:pPr>
        <w:rPr>
          <w:rFonts w:cs="Arial"/>
        </w:rPr>
      </w:pPr>
      <w:r w:rsidRPr="00CB0E59">
        <w:rPr>
          <w:rFonts w:cs="Arial"/>
        </w:rPr>
        <w:t xml:space="preserve">The </w:t>
      </w:r>
      <w:proofErr w:type="spellStart"/>
      <w:r w:rsidRPr="00CB0E59">
        <w:rPr>
          <w:rFonts w:cs="Arial"/>
        </w:rPr>
        <w:t>Colmbin</w:t>
      </w:r>
      <w:proofErr w:type="spellEnd"/>
      <w:r w:rsidRPr="00CB0E59">
        <w:rPr>
          <w:rFonts w:cs="Arial"/>
        </w:rPr>
        <w:t xml:space="preserve"> Pottery workshop trains and employs people with disabilities to work with ceramics. The workshop mainly targets people who are Deaf and hard of hearing, people </w:t>
      </w:r>
      <w:r w:rsidRPr="00CB0E59">
        <w:rPr>
          <w:rFonts w:cs="Arial"/>
        </w:rPr>
        <w:lastRenderedPageBreak/>
        <w:t xml:space="preserve">with Down Syndrome, and other intellectual impairments. Participants receive 40% of profits from any product they make that is </w:t>
      </w:r>
      <w:proofErr w:type="gramStart"/>
      <w:r w:rsidRPr="00CB0E59">
        <w:rPr>
          <w:rFonts w:cs="Arial"/>
        </w:rPr>
        <w:t>sold, and</w:t>
      </w:r>
      <w:proofErr w:type="gramEnd"/>
      <w:r w:rsidRPr="00CB0E59">
        <w:rPr>
          <w:rFonts w:cs="Arial"/>
        </w:rPr>
        <w:t xml:space="preserve"> receive other various support such as housing and food. They are also engaged in teaching pottery in schools. Unfortunately, demand is greater than they can accommodate due to funding limitations. The organisation is largely self-financed (80%) through selling products and running classes in schools, with no state funding. They also have some links with United Nations Human Rights local office and the Dutch Embassy. In relation to agriculture, they are starting a project to make pots for growing and storing fruits and vegetables. </w:t>
      </w:r>
    </w:p>
    <w:p w14:paraId="01456848" w14:textId="0ABFAA27" w:rsidR="00CB0E59" w:rsidRPr="00972A9F" w:rsidRDefault="00CB0E59" w:rsidP="00CB0E59">
      <w:pPr>
        <w:rPr>
          <w:rFonts w:cs="Arial"/>
        </w:rPr>
      </w:pPr>
      <w:r w:rsidRPr="00CB0E59">
        <w:rPr>
          <w:rFonts w:cs="Arial"/>
        </w:rPr>
        <w:t>Other promising projects include a recent initiative funded by the World Bank, which includes a loan until 2024, which targets 8,000 craftsmen and 32,000 apprentices across 14 regions of Senegal. People with disabilities are being specifically targeted for this project to increase employment opportunities. The World Bank also funds social safety net programmes, including a cash transfer scheme for vulnerable populations, in which people with disabilities are included. This is managed by the Ministry of Community Development.</w:t>
      </w:r>
    </w:p>
    <w:p w14:paraId="794D2B7E" w14:textId="60BC6D3F" w:rsidR="00207413" w:rsidRPr="00972A9F" w:rsidRDefault="00207413">
      <w:pPr>
        <w:spacing w:after="0" w:line="240" w:lineRule="auto"/>
        <w:rPr>
          <w:rFonts w:cs="Arial"/>
        </w:rPr>
      </w:pPr>
    </w:p>
    <w:p w14:paraId="066ED095" w14:textId="759E26F8" w:rsidR="00207413" w:rsidRPr="00972A9F" w:rsidRDefault="00696F11" w:rsidP="00140CBC">
      <w:pPr>
        <w:pStyle w:val="Heading2"/>
        <w:rPr>
          <w:rFonts w:cs="Arial"/>
        </w:rPr>
      </w:pPr>
      <w:bookmarkStart w:id="37" w:name="_Toc131066176"/>
      <w:r w:rsidRPr="00972A9F">
        <w:rPr>
          <w:rFonts w:cs="Arial"/>
        </w:rPr>
        <w:t>3. Social and political context</w:t>
      </w:r>
      <w:bookmarkEnd w:id="37"/>
      <w:r w:rsidRPr="00972A9F">
        <w:rPr>
          <w:rFonts w:cs="Arial"/>
        </w:rPr>
        <w:t xml:space="preserve"> </w:t>
      </w:r>
    </w:p>
    <w:p w14:paraId="08A848EC" w14:textId="77777777" w:rsidR="00696F11" w:rsidRPr="00696F11" w:rsidRDefault="00696F11" w:rsidP="00696F11">
      <w:pPr>
        <w:rPr>
          <w:rFonts w:cs="Arial"/>
        </w:rPr>
      </w:pPr>
      <w:r w:rsidRPr="00696F11">
        <w:rPr>
          <w:rFonts w:cs="Arial"/>
        </w:rPr>
        <w:t xml:space="preserve">The data highlighted several contextual factors that frame access to education and work for young persons with disabilities in Senegal. </w:t>
      </w:r>
    </w:p>
    <w:p w14:paraId="3B0246B3" w14:textId="77777777" w:rsidR="00696F11" w:rsidRPr="00972A9F" w:rsidRDefault="00696F11" w:rsidP="00860ADD">
      <w:pPr>
        <w:pStyle w:val="Heading4"/>
      </w:pPr>
      <w:proofErr w:type="spellStart"/>
      <w:r w:rsidRPr="00972A9F">
        <w:t>i</w:t>
      </w:r>
      <w:proofErr w:type="spellEnd"/>
      <w:r w:rsidRPr="00972A9F">
        <w:t xml:space="preserve">) Equal Opportunities Card </w:t>
      </w:r>
    </w:p>
    <w:p w14:paraId="615F0702" w14:textId="77777777" w:rsidR="00696F11" w:rsidRPr="00696F11" w:rsidRDefault="00696F11" w:rsidP="00696F11">
      <w:pPr>
        <w:rPr>
          <w:rFonts w:cs="Arial"/>
        </w:rPr>
      </w:pPr>
      <w:r w:rsidRPr="00696F11">
        <w:rPr>
          <w:rFonts w:cs="Arial"/>
        </w:rPr>
        <w:t xml:space="preserve">There is an Equal Opportunities Card (EOC) defined as a “social protection system that provides beneficiaries with benefits in the areas of health, education, training, transportation, and income security” [28]. This card was instituted by Article 3 of the Social Orientation Act (2010-15) and regulated by Decree 2012-1038 of October 2, 2012. The National Social Protection Strategy (NSPS) aims to scale-up the CEC programme to reach at least 90% of eligible individuals by 2025. The International Labour Organisation carried out a comprehensive study of the programme in 2020, identifying the primary shortcomings and implementation issues. These included a lack of institutional coordination, insufficient and unstable resources, weakness of effective coverage, and ineffective or unreliable benefits [28]. </w:t>
      </w:r>
    </w:p>
    <w:p w14:paraId="159CCA98" w14:textId="77777777" w:rsidR="00696F11" w:rsidRPr="00696F11" w:rsidRDefault="00696F11" w:rsidP="00696F11">
      <w:pPr>
        <w:rPr>
          <w:rFonts w:cs="Arial"/>
        </w:rPr>
      </w:pPr>
      <w:r w:rsidRPr="00696F11">
        <w:rPr>
          <w:rFonts w:cs="Arial"/>
        </w:rPr>
        <w:t xml:space="preserve">Evidence from the KIs identified </w:t>
      </w:r>
      <w:proofErr w:type="gramStart"/>
      <w:r w:rsidRPr="00696F11">
        <w:rPr>
          <w:rFonts w:cs="Arial"/>
        </w:rPr>
        <w:t>a number of</w:t>
      </w:r>
      <w:proofErr w:type="gramEnd"/>
      <w:r w:rsidRPr="00696F11">
        <w:rPr>
          <w:rFonts w:cs="Arial"/>
        </w:rPr>
        <w:t xml:space="preserve"> issues with the EOC process, such as a low level of awareness about the programme among service providers and people with disabilities. KIs also reported that the Equal Opportunities Card does not serve people with disabilities well. </w:t>
      </w:r>
    </w:p>
    <w:p w14:paraId="3B14EE27" w14:textId="598FC672" w:rsidR="00696F11" w:rsidRPr="00696F11" w:rsidRDefault="00696F11" w:rsidP="00860ADD">
      <w:pPr>
        <w:ind w:left="720"/>
        <w:rPr>
          <w:rFonts w:cs="Arial"/>
        </w:rPr>
      </w:pPr>
      <w:r w:rsidRPr="00696F11">
        <w:rPr>
          <w:rFonts w:cs="Arial"/>
        </w:rPr>
        <w:t xml:space="preserve">“The Equal Opportunities Card also exists but does not serve us much, especially at the level of hospitals. The card should at least make it easier for us to access care as a person with a disability. It was said that the card would also allow us to access transport for free, but so far nothing. There are also many shortcomings. The privileges of the card must be strengthened. We are also told about an Equal Opportunities Card with a scholarship, but the scholarship does not even allow us to treat ourselves or our children.” (Representative from an OPD) </w:t>
      </w:r>
    </w:p>
    <w:p w14:paraId="2D012C34" w14:textId="77777777" w:rsidR="00696F11" w:rsidRPr="00696F11" w:rsidRDefault="00696F11" w:rsidP="00696F11">
      <w:pPr>
        <w:rPr>
          <w:rFonts w:cs="Arial"/>
        </w:rPr>
      </w:pPr>
      <w:r w:rsidRPr="00696F11">
        <w:rPr>
          <w:rFonts w:cs="Arial"/>
        </w:rPr>
        <w:t xml:space="preserve">Although the card is meant to improve access to many different services, many are not in effect. Healthcare and rehabilitation services, including assistive technology, is reported as </w:t>
      </w:r>
      <w:r w:rsidRPr="00696F11">
        <w:rPr>
          <w:rFonts w:cs="Arial"/>
        </w:rPr>
        <w:lastRenderedPageBreak/>
        <w:t xml:space="preserve">being reasonably ineffective. We were told that 8,000 assistive devices have been distributed free of charge since 2012 as part of the scheme. Transport has been partially effective, with only 633 people with disabilities benefitting. Education services through the card scheme are not enforced. </w:t>
      </w:r>
    </w:p>
    <w:p w14:paraId="21099F29" w14:textId="77777777" w:rsidR="00696F11" w:rsidRPr="00696F11" w:rsidRDefault="00696F11" w:rsidP="00696F11">
      <w:pPr>
        <w:rPr>
          <w:rFonts w:cs="Arial"/>
        </w:rPr>
      </w:pPr>
      <w:r w:rsidRPr="00696F11">
        <w:rPr>
          <w:rFonts w:cs="Arial"/>
        </w:rPr>
        <w:t xml:space="preserve">Only about 63,000 cards have been issued (though some sources such as the United Nations High Commissioner for Human Rights report 50,000 [29]), which is a low proportion of the expected total number of people with disabilities in the country. To receive a card, people with disabilities need to have a certificate of disability that can be issued only by a State-appointed doctor. This process is challenging to many who cannot access the health appointment, due to financial and environmental barriers. Humanity &amp; Inclusion aim to guide people through this process, including providing transport and financial support for medical consultations. </w:t>
      </w:r>
    </w:p>
    <w:p w14:paraId="68CC1EFE" w14:textId="412879EE" w:rsidR="00696F11" w:rsidRPr="00696F11" w:rsidRDefault="00696F11" w:rsidP="00696F11">
      <w:pPr>
        <w:rPr>
          <w:rFonts w:cs="Arial"/>
        </w:rPr>
      </w:pPr>
      <w:r w:rsidRPr="00696F11">
        <w:rPr>
          <w:rFonts w:cs="Arial"/>
        </w:rPr>
        <w:t xml:space="preserve">We were told that there are efforts across government ministries to improve and expand the scheme from 2022-2026. </w:t>
      </w:r>
    </w:p>
    <w:p w14:paraId="24D4A702" w14:textId="77777777" w:rsidR="00696F11" w:rsidRPr="00972A9F" w:rsidRDefault="00696F11" w:rsidP="00860ADD">
      <w:pPr>
        <w:pStyle w:val="Heading4"/>
      </w:pPr>
      <w:r w:rsidRPr="00972A9F">
        <w:t xml:space="preserve">ii) Stigma and discrimination </w:t>
      </w:r>
    </w:p>
    <w:p w14:paraId="0D17B625" w14:textId="77777777" w:rsidR="00696F11" w:rsidRPr="00696F11" w:rsidRDefault="00696F11" w:rsidP="00696F11">
      <w:pPr>
        <w:rPr>
          <w:rFonts w:cs="Arial"/>
        </w:rPr>
      </w:pPr>
      <w:r w:rsidRPr="00696F11">
        <w:rPr>
          <w:rFonts w:cs="Arial"/>
        </w:rPr>
        <w:t xml:space="preserve">Negative attitudes towards disability are still common. Disability is often perceived as a curse, for example. This prejudice means that the expectations of people with disabilities are low, and parents commonly hide their children away from society, not allowing them to leave home. Further, some parents do not take their child to school, as they do not believe they can achieve academically. Some OPDs support parents get their child to school, and by helping them understand their children’s potential for success in school. </w:t>
      </w:r>
    </w:p>
    <w:p w14:paraId="61B368AE" w14:textId="77777777" w:rsidR="00696F11" w:rsidRPr="00696F11" w:rsidRDefault="00696F11" w:rsidP="00696F11">
      <w:pPr>
        <w:rPr>
          <w:rFonts w:cs="Arial"/>
        </w:rPr>
      </w:pPr>
      <w:r w:rsidRPr="00696F11">
        <w:rPr>
          <w:rFonts w:cs="Arial"/>
        </w:rPr>
        <w:t xml:space="preserve">Positive perceptions of disability are reportedly becoming more common, thanks to community awareness campaigns. OPDs reported that many more people look to join their organisations than was the case in the past. </w:t>
      </w:r>
    </w:p>
    <w:p w14:paraId="3AC3C0BD" w14:textId="77777777" w:rsidR="00696F11" w:rsidRPr="00696F11" w:rsidRDefault="00696F11" w:rsidP="00696F11">
      <w:pPr>
        <w:rPr>
          <w:rFonts w:cs="Arial"/>
        </w:rPr>
      </w:pPr>
      <w:r w:rsidRPr="00696F11">
        <w:rPr>
          <w:rFonts w:cs="Arial"/>
        </w:rPr>
        <w:t xml:space="preserve">There is a continued need for community awareness activities, including at the State and institutional level, to improve perceptions of people with disabilities taking part in education and employment. </w:t>
      </w:r>
      <w:proofErr w:type="spellStart"/>
      <w:r w:rsidRPr="00696F11">
        <w:rPr>
          <w:rFonts w:cs="Arial"/>
        </w:rPr>
        <w:t>Sightsavers</w:t>
      </w:r>
      <w:proofErr w:type="spellEnd"/>
      <w:r w:rsidRPr="00696F11">
        <w:rPr>
          <w:rFonts w:cs="Arial"/>
        </w:rPr>
        <w:t xml:space="preserve"> has trained journalists on the importance of appropriate language to challenge negative stereotypes, and to help improve community awareness and attitudes. There is also a need to build the confidence and self-esteem of some people with disabilities, who have been negatively impacted by stigma and discrimination. </w:t>
      </w:r>
    </w:p>
    <w:p w14:paraId="02C5F139" w14:textId="4E1CD14C" w:rsidR="00696F11" w:rsidRPr="00696F11" w:rsidRDefault="00696F11" w:rsidP="00860ADD">
      <w:pPr>
        <w:ind w:left="720"/>
        <w:rPr>
          <w:rFonts w:cs="Arial"/>
        </w:rPr>
      </w:pPr>
      <w:r w:rsidRPr="00696F11">
        <w:rPr>
          <w:rFonts w:cs="Arial"/>
        </w:rPr>
        <w:t xml:space="preserve">“Now the challenge is to continue to advocate at the State level, at the institutional level so that they too change their perception. Because there is also small reluctance at the institution- al level. And it is this reluctance and perhaps the ignorance of some of these institutions also that lead to blockages both in education and employment, for example. </w:t>
      </w:r>
      <w:proofErr w:type="gramStart"/>
      <w:r w:rsidRPr="00696F11">
        <w:rPr>
          <w:rFonts w:cs="Arial"/>
        </w:rPr>
        <w:t>Often</w:t>
      </w:r>
      <w:proofErr w:type="gramEnd"/>
      <w:r w:rsidRPr="00696F11">
        <w:rPr>
          <w:rFonts w:cs="Arial"/>
        </w:rPr>
        <w:t xml:space="preserve"> we are faced with situations where the disabled person can pass an exam or a competition and at the inter- view as soon as we realise that he is disabled, immediately we dismiss him because of his dis- ability. This, too, is a certain perception of institutions [regarding] disabilities.” (Representative from an OPD) </w:t>
      </w:r>
    </w:p>
    <w:p w14:paraId="7EC3D405" w14:textId="77777777" w:rsidR="00696F11" w:rsidRPr="00696F11" w:rsidRDefault="00696F11" w:rsidP="00696F11">
      <w:pPr>
        <w:rPr>
          <w:rFonts w:cs="Arial"/>
        </w:rPr>
      </w:pPr>
      <w:r w:rsidRPr="00696F11">
        <w:rPr>
          <w:rFonts w:cs="Arial"/>
        </w:rPr>
        <w:t xml:space="preserve">Within awareness-raising efforts, there were calls to consider gender disparities and the intersection of disability and gender issues. </w:t>
      </w:r>
    </w:p>
    <w:p w14:paraId="2474D82E" w14:textId="3FA8689E" w:rsidR="00860ADD" w:rsidRPr="00696F11" w:rsidRDefault="00696F11" w:rsidP="00860ADD">
      <w:pPr>
        <w:ind w:left="720"/>
        <w:rPr>
          <w:rFonts w:cs="Arial"/>
        </w:rPr>
      </w:pPr>
      <w:r w:rsidRPr="00696F11">
        <w:rPr>
          <w:rFonts w:cs="Arial"/>
        </w:rPr>
        <w:t xml:space="preserve">“It’s about gender-disability. It is a connection that we want to make more and more, the intersectionality between gender and disability, and several factors of </w:t>
      </w:r>
      <w:r w:rsidRPr="00696F11">
        <w:rPr>
          <w:rFonts w:cs="Arial"/>
        </w:rPr>
        <w:lastRenderedPageBreak/>
        <w:t xml:space="preserve">discrimination. And so in these questions of social representation, we do not talk about disabled people as a homogeneous group that is all in a block [...] And also for the government, for disabled parents, when there is a disabled child, it is always the mother who is targeted, who is discriminated against, we think that she has made a mistake.” (Representative from an INGO) </w:t>
      </w:r>
    </w:p>
    <w:p w14:paraId="61BAE900" w14:textId="77777777" w:rsidR="00696F11" w:rsidRPr="00972A9F" w:rsidRDefault="00696F11" w:rsidP="00860ADD">
      <w:pPr>
        <w:pStyle w:val="Heading4"/>
      </w:pPr>
      <w:r w:rsidRPr="00972A9F">
        <w:t xml:space="preserve">iii) Limited disability data </w:t>
      </w:r>
    </w:p>
    <w:p w14:paraId="5A899F95" w14:textId="77777777" w:rsidR="00696F11" w:rsidRPr="00696F11" w:rsidRDefault="00696F11" w:rsidP="00696F11">
      <w:pPr>
        <w:rPr>
          <w:rFonts w:cs="Arial"/>
        </w:rPr>
      </w:pPr>
      <w:r w:rsidRPr="00696F11">
        <w:rPr>
          <w:rFonts w:cs="Arial"/>
        </w:rPr>
        <w:t xml:space="preserve">Many KIs highlighted the limited data on disability in Senegal, which hampers disability inclusion programming. There is reliance on the National Census and World Report on Disability, which are outdated and, in the case of the Census, may rely on poor data collection methods. KIs called for better quality data, disaggregated by age, disability type, location, etc. </w:t>
      </w:r>
    </w:p>
    <w:p w14:paraId="6CBBF742" w14:textId="77777777" w:rsidR="00696F11" w:rsidRPr="00696F11" w:rsidRDefault="00696F11" w:rsidP="00696F11">
      <w:pPr>
        <w:rPr>
          <w:rFonts w:cs="Arial"/>
        </w:rPr>
      </w:pPr>
      <w:r w:rsidRPr="00696F11">
        <w:rPr>
          <w:rFonts w:cs="Arial"/>
        </w:rPr>
        <w:t>The Senegalese Federation of Associations of Persons with Disabilities (</w:t>
      </w:r>
      <w:proofErr w:type="spellStart"/>
      <w:r w:rsidRPr="00696F11">
        <w:rPr>
          <w:rFonts w:cs="Arial"/>
        </w:rPr>
        <w:t>Fédération</w:t>
      </w:r>
      <w:proofErr w:type="spellEnd"/>
      <w:r w:rsidRPr="00696F11">
        <w:rPr>
          <w:rFonts w:cs="Arial"/>
        </w:rPr>
        <w:t xml:space="preserve"> </w:t>
      </w:r>
      <w:proofErr w:type="spellStart"/>
      <w:r w:rsidRPr="00696F11">
        <w:rPr>
          <w:rFonts w:cs="Arial"/>
        </w:rPr>
        <w:t>Sénégalaise</w:t>
      </w:r>
      <w:proofErr w:type="spellEnd"/>
      <w:r w:rsidRPr="00696F11">
        <w:rPr>
          <w:rFonts w:cs="Arial"/>
        </w:rPr>
        <w:t xml:space="preserve"> des Associations de </w:t>
      </w:r>
      <w:proofErr w:type="spellStart"/>
      <w:r w:rsidRPr="00696F11">
        <w:rPr>
          <w:rFonts w:cs="Arial"/>
        </w:rPr>
        <w:t>Personnes</w:t>
      </w:r>
      <w:proofErr w:type="spellEnd"/>
      <w:r w:rsidRPr="00696F11">
        <w:rPr>
          <w:rFonts w:cs="Arial"/>
        </w:rPr>
        <w:t xml:space="preserve"> </w:t>
      </w:r>
      <w:proofErr w:type="spellStart"/>
      <w:r w:rsidRPr="00696F11">
        <w:rPr>
          <w:rFonts w:cs="Arial"/>
        </w:rPr>
        <w:t>Handicapées</w:t>
      </w:r>
      <w:proofErr w:type="spellEnd"/>
      <w:r w:rsidRPr="00696F11">
        <w:rPr>
          <w:rFonts w:cs="Arial"/>
        </w:rPr>
        <w:t xml:space="preserve">, FSAPH) are working with member organisations to maintain better records of their members, </w:t>
      </w:r>
      <w:proofErr w:type="gramStart"/>
      <w:r w:rsidRPr="00696F11">
        <w:rPr>
          <w:rFonts w:cs="Arial"/>
        </w:rPr>
        <w:t>in order to</w:t>
      </w:r>
      <w:proofErr w:type="gramEnd"/>
      <w:r w:rsidRPr="00696F11">
        <w:rPr>
          <w:rFonts w:cs="Arial"/>
        </w:rPr>
        <w:t xml:space="preserve"> help with the dearth of disability information. Some KIs suggested the Equal Opportunities Card could be a mechanism through which to collect better data, but the card scheme needs to be improved and more widely implemented for this to be realised. </w:t>
      </w:r>
      <w:proofErr w:type="spellStart"/>
      <w:r w:rsidRPr="00696F11">
        <w:rPr>
          <w:rFonts w:cs="Arial"/>
        </w:rPr>
        <w:t>Sightsavers</w:t>
      </w:r>
      <w:proofErr w:type="spellEnd"/>
      <w:r w:rsidRPr="00696F11">
        <w:rPr>
          <w:rFonts w:cs="Arial"/>
        </w:rPr>
        <w:t xml:space="preserve"> are also working with the Ministry of Education to strengthen disability data on education. A review of disability indicators and inclusive data collection tools is currently underway. Monitoring and evaluation are central to all efforts, so that interventions are evidence-based. Lastly, disability-related questions are included in Senegal’s labour force surveys, but a thorough situation analysis and more robust disability-disaggregated data is needed to better understand the experiences of people with disabilities across the country. </w:t>
      </w:r>
    </w:p>
    <w:p w14:paraId="0209A0E8" w14:textId="77777777" w:rsidR="00696F11" w:rsidRPr="00972A9F" w:rsidRDefault="00696F11" w:rsidP="00860ADD">
      <w:pPr>
        <w:pStyle w:val="Heading4"/>
      </w:pPr>
      <w:r w:rsidRPr="00972A9F">
        <w:t xml:space="preserve">iv) Lack of funding for disability initiatives </w:t>
      </w:r>
    </w:p>
    <w:p w14:paraId="466E968F" w14:textId="77777777" w:rsidR="00696F11" w:rsidRDefault="00696F11" w:rsidP="00696F11">
      <w:pPr>
        <w:rPr>
          <w:rFonts w:cs="Arial"/>
        </w:rPr>
      </w:pPr>
      <w:r w:rsidRPr="00696F11">
        <w:rPr>
          <w:rFonts w:cs="Arial"/>
        </w:rPr>
        <w:t xml:space="preserve">Financial constraints were said to impede the progress of disability inclusion in Senegal. Some KIs said that there was a lack of transparency in the use of national funding. In recent years, the State has reduced subsidies to NGOs that promoted disability inclusion. Limited funding has stopped programmes from being started or continuing, negatively impacting intended beneficiaries. </w:t>
      </w:r>
    </w:p>
    <w:p w14:paraId="027A58FB" w14:textId="77777777" w:rsidR="009E3C4E" w:rsidRPr="00696F11" w:rsidRDefault="009E3C4E" w:rsidP="00696F11">
      <w:pPr>
        <w:rPr>
          <w:rFonts w:cs="Arial"/>
        </w:rPr>
      </w:pPr>
    </w:p>
    <w:p w14:paraId="7A65D4F3" w14:textId="77777777" w:rsidR="00003C75" w:rsidRPr="00972A9F" w:rsidRDefault="00003C75" w:rsidP="00003C75">
      <w:pPr>
        <w:pStyle w:val="Heading2"/>
        <w:rPr>
          <w:rFonts w:cs="Arial"/>
        </w:rPr>
      </w:pPr>
      <w:bookmarkStart w:id="38" w:name="_Toc131066177"/>
      <w:r w:rsidRPr="00972A9F">
        <w:rPr>
          <w:rFonts w:cs="Arial"/>
        </w:rPr>
        <w:t>4. Opportunities</w:t>
      </w:r>
      <w:bookmarkEnd w:id="38"/>
    </w:p>
    <w:p w14:paraId="4F360F01" w14:textId="77777777" w:rsidR="00003C75" w:rsidRPr="00972A9F" w:rsidRDefault="00003C75" w:rsidP="00003C75">
      <w:pPr>
        <w:rPr>
          <w:rFonts w:cs="Arial"/>
        </w:rPr>
      </w:pPr>
      <w:r w:rsidRPr="00972A9F">
        <w:rPr>
          <w:rFonts w:cs="Arial"/>
        </w:rPr>
        <w:t>Key informant data indicated opportunities for strategic partnerships and improving capacity to promote disability inclusion in Senegal.</w:t>
      </w:r>
    </w:p>
    <w:p w14:paraId="2FA75980" w14:textId="77777777" w:rsidR="00003C75" w:rsidRPr="00972A9F" w:rsidRDefault="00003C75" w:rsidP="00003C75">
      <w:pPr>
        <w:rPr>
          <w:rFonts w:cs="Arial"/>
        </w:rPr>
      </w:pPr>
      <w:r w:rsidRPr="00972A9F">
        <w:rPr>
          <w:rFonts w:cs="Arial"/>
        </w:rPr>
        <w:t xml:space="preserve">Throughout the interviews, KIs called for education and employment institutions to work with people with disabilities, disability experts, and OPDs to inform policy and programming. Various KIs called for private sector companies to partner with OPDs </w:t>
      </w:r>
      <w:proofErr w:type="gramStart"/>
      <w:r w:rsidRPr="00972A9F">
        <w:rPr>
          <w:rFonts w:cs="Arial"/>
        </w:rPr>
        <w:t>in order to</w:t>
      </w:r>
      <w:proofErr w:type="gramEnd"/>
      <w:r w:rsidRPr="00972A9F">
        <w:rPr>
          <w:rFonts w:cs="Arial"/>
        </w:rPr>
        <w:t xml:space="preserve"> learn about disability-inclusive employment practices.</w:t>
      </w:r>
    </w:p>
    <w:p w14:paraId="42215AA4" w14:textId="77777777" w:rsidR="00003C75" w:rsidRPr="00972A9F" w:rsidRDefault="00003C75" w:rsidP="00003C75">
      <w:pPr>
        <w:rPr>
          <w:rFonts w:cs="Arial"/>
        </w:rPr>
      </w:pPr>
      <w:r w:rsidRPr="00972A9F">
        <w:rPr>
          <w:rFonts w:cs="Arial"/>
        </w:rPr>
        <w:t xml:space="preserve">FSAPH have been running a project from 2017 to 2023 to promote this participation. They have been building citizenship, awareness, self-esteem, and community engagement amongst people with disabilities, reaching about 60,000 throughout the project. They have also trained government ministries, civil society organisations, and other key stakeholders on disability-rights issues. Within this project, they advocated for a modification of the electoral </w:t>
      </w:r>
      <w:r w:rsidRPr="00972A9F">
        <w:rPr>
          <w:rFonts w:cs="Arial"/>
        </w:rPr>
        <w:lastRenderedPageBreak/>
        <w:t>code, to increase awareness amongst people with disabilities so that they can be involved in citizenship activities. There are now many people with disabilities elected as municipal councillors, and mayors.</w:t>
      </w:r>
    </w:p>
    <w:p w14:paraId="149F28F0" w14:textId="77777777" w:rsidR="00003C75" w:rsidRPr="00972A9F" w:rsidRDefault="00003C75" w:rsidP="00003C75">
      <w:pPr>
        <w:rPr>
          <w:rFonts w:cs="Arial"/>
        </w:rPr>
      </w:pPr>
      <w:r w:rsidRPr="00972A9F">
        <w:rPr>
          <w:rFonts w:cs="Arial"/>
        </w:rPr>
        <w:t>Humanity &amp; Inclusion have a pool of disability experts (e.g. rehabilitation specialists, accessibility experts, and others) to develop accessible building plans that Humanity &amp; Inclusion then build. They are also working to get people with disabilities involved in major governance bodies, and they have been training civil society on advocacy techniques to improve disability advocacy efforts across the country.</w:t>
      </w:r>
    </w:p>
    <w:p w14:paraId="38F22D1F" w14:textId="77777777" w:rsidR="00003C75" w:rsidRPr="00972A9F" w:rsidRDefault="00003C75" w:rsidP="00003C75">
      <w:pPr>
        <w:rPr>
          <w:rFonts w:cs="Arial"/>
        </w:rPr>
      </w:pPr>
      <w:r w:rsidRPr="00972A9F">
        <w:rPr>
          <w:rFonts w:cs="Arial"/>
        </w:rPr>
        <w:t>Some KIs noted that there are several national and international organisations working in areas relating to disability inclusion, especially in education, and that there is opportunity for more synergy and shared learning between them.</w:t>
      </w:r>
    </w:p>
    <w:p w14:paraId="3AA9B4B8" w14:textId="3DB9BF00" w:rsidR="0090754D" w:rsidRPr="00972A9F" w:rsidRDefault="00003C75" w:rsidP="00003C75">
      <w:pPr>
        <w:rPr>
          <w:rFonts w:cs="Arial"/>
        </w:rPr>
      </w:pPr>
      <w:r w:rsidRPr="00972A9F">
        <w:rPr>
          <w:rFonts w:cs="Arial"/>
        </w:rPr>
        <w:t>OPDs have, in recent years, been involved in the policy development process and KIs called for this to continue. The National Action Plan on Disability 2017-2021 was reported to have involved OPDs, development partners, and civil society organisation in the process. As well as contributing to developing the plan, the group also reviews the Action Plan annually, to ensure relevance and implementation. There have also been efforts to create feedback systems on public policy. Workshops are chaired by regional Governors and OPDs are invited to attend.</w:t>
      </w:r>
    </w:p>
    <w:p w14:paraId="0C53A272" w14:textId="06E53B97" w:rsidR="006E3F81" w:rsidRPr="00972A9F" w:rsidRDefault="006E3F81">
      <w:pPr>
        <w:spacing w:after="0" w:line="240" w:lineRule="auto"/>
        <w:rPr>
          <w:rFonts w:cs="Arial"/>
        </w:rPr>
      </w:pPr>
    </w:p>
    <w:p w14:paraId="33DF3019" w14:textId="156479FB" w:rsidR="006B68EB" w:rsidRPr="00972A9F" w:rsidRDefault="006B68EB" w:rsidP="005859C9">
      <w:pPr>
        <w:pStyle w:val="Heading1"/>
        <w:rPr>
          <w:rFonts w:cs="Arial"/>
        </w:rPr>
      </w:pPr>
      <w:bookmarkStart w:id="39" w:name="_Toc131066178"/>
      <w:r w:rsidRPr="00972A9F">
        <w:rPr>
          <w:rFonts w:cs="Arial"/>
        </w:rPr>
        <w:t>Programme and policy recommendations</w:t>
      </w:r>
      <w:bookmarkEnd w:id="39"/>
    </w:p>
    <w:p w14:paraId="144507BA" w14:textId="77777777" w:rsidR="006B68EB" w:rsidRPr="00972A9F" w:rsidRDefault="006B68EB" w:rsidP="006B68EB">
      <w:pPr>
        <w:rPr>
          <w:rFonts w:cs="Arial"/>
        </w:rPr>
      </w:pPr>
      <w:r w:rsidRPr="00972A9F">
        <w:rPr>
          <w:rFonts w:cs="Arial"/>
        </w:rPr>
        <w:t xml:space="preserve"> This section outlines key recommendations to strengthen the inclusion of people with disabilities in education and employment. Focus is given to policy, programming, and opportunities for future research.</w:t>
      </w:r>
    </w:p>
    <w:p w14:paraId="3746197A" w14:textId="77777777" w:rsidR="006B68EB" w:rsidRPr="00972A9F" w:rsidRDefault="006B68EB" w:rsidP="005859C9">
      <w:pPr>
        <w:pStyle w:val="Heading2"/>
        <w:rPr>
          <w:rFonts w:cs="Arial"/>
        </w:rPr>
      </w:pPr>
      <w:bookmarkStart w:id="40" w:name="_Toc131066179"/>
      <w:r w:rsidRPr="00972A9F">
        <w:rPr>
          <w:rFonts w:cs="Arial"/>
        </w:rPr>
        <w:t>For policy developers</w:t>
      </w:r>
      <w:bookmarkEnd w:id="40"/>
    </w:p>
    <w:p w14:paraId="174C2BEC" w14:textId="4296EEF2" w:rsidR="006B68EB" w:rsidRPr="00972A9F" w:rsidRDefault="006B68EB" w:rsidP="005859C9">
      <w:pPr>
        <w:pStyle w:val="ListParagraph"/>
        <w:numPr>
          <w:ilvl w:val="0"/>
          <w:numId w:val="14"/>
        </w:numPr>
        <w:rPr>
          <w:rFonts w:cs="Arial"/>
        </w:rPr>
      </w:pPr>
      <w:r w:rsidRPr="00972A9F">
        <w:rPr>
          <w:rFonts w:cs="Arial"/>
        </w:rPr>
        <w:t>Provide clarity on the roles and responsibilities with regards to making reasonable accommodations. Be clear who is responsible to fund and action certain activities to improve accessibility in education and employment.</w:t>
      </w:r>
    </w:p>
    <w:p w14:paraId="603DC4F7" w14:textId="0A880CB9" w:rsidR="006B68EB" w:rsidRPr="00972A9F" w:rsidRDefault="006B68EB" w:rsidP="005859C9">
      <w:pPr>
        <w:pStyle w:val="ListParagraph"/>
        <w:numPr>
          <w:ilvl w:val="0"/>
          <w:numId w:val="14"/>
        </w:numPr>
        <w:rPr>
          <w:rFonts w:cs="Arial"/>
        </w:rPr>
      </w:pPr>
      <w:r w:rsidRPr="00972A9F">
        <w:rPr>
          <w:rFonts w:cs="Arial"/>
        </w:rPr>
        <w:t>Partner with OPDs to train government staff on disability-inclusive practices and continue this collaboration throughout policy development, implementation, and evaluation.</w:t>
      </w:r>
    </w:p>
    <w:p w14:paraId="3CBA1577" w14:textId="509E2B90" w:rsidR="006B68EB" w:rsidRPr="00972A9F" w:rsidRDefault="006B68EB" w:rsidP="005859C9">
      <w:pPr>
        <w:pStyle w:val="ListParagraph"/>
        <w:numPr>
          <w:ilvl w:val="0"/>
          <w:numId w:val="14"/>
        </w:numPr>
        <w:rPr>
          <w:rFonts w:cs="Arial"/>
        </w:rPr>
      </w:pPr>
      <w:r w:rsidRPr="00972A9F">
        <w:rPr>
          <w:rFonts w:cs="Arial"/>
        </w:rPr>
        <w:t>Develop funding streams to make mainstream school environments accessible. This includes adapting infrastructure and providing accessible materials. Invest in teacher training on disability and inclusive education, including within teacher training curricula.</w:t>
      </w:r>
    </w:p>
    <w:p w14:paraId="49D658FC" w14:textId="4BE0B9C9" w:rsidR="006B68EB" w:rsidRPr="00972A9F" w:rsidRDefault="006B68EB" w:rsidP="005859C9">
      <w:pPr>
        <w:pStyle w:val="ListParagraph"/>
        <w:numPr>
          <w:ilvl w:val="0"/>
          <w:numId w:val="14"/>
        </w:numPr>
        <w:rPr>
          <w:rFonts w:cs="Arial"/>
        </w:rPr>
      </w:pPr>
      <w:r w:rsidRPr="00972A9F">
        <w:rPr>
          <w:rFonts w:cs="Arial"/>
        </w:rPr>
        <w:t>Train and develop individuals (or teams) as focal points in government agencies, to be responsible for prioritising, developing, and coordinating disability inclusion in their Ministry, committee, or department.</w:t>
      </w:r>
    </w:p>
    <w:p w14:paraId="3F20A4D2" w14:textId="77777777" w:rsidR="006B68EB" w:rsidRPr="00972A9F" w:rsidRDefault="006B68EB" w:rsidP="005859C9">
      <w:pPr>
        <w:pStyle w:val="Heading2"/>
        <w:rPr>
          <w:rFonts w:cs="Arial"/>
        </w:rPr>
      </w:pPr>
      <w:bookmarkStart w:id="41" w:name="_Toc131066180"/>
      <w:r w:rsidRPr="00972A9F">
        <w:rPr>
          <w:rFonts w:cs="Arial"/>
        </w:rPr>
        <w:t>For programmes and policy implementers</w:t>
      </w:r>
      <w:bookmarkEnd w:id="41"/>
    </w:p>
    <w:p w14:paraId="625FEDFE" w14:textId="751423BC" w:rsidR="006B68EB" w:rsidRPr="00972A9F" w:rsidRDefault="006B68EB" w:rsidP="005859C9">
      <w:pPr>
        <w:pStyle w:val="ListParagraph"/>
        <w:numPr>
          <w:ilvl w:val="0"/>
          <w:numId w:val="14"/>
        </w:numPr>
        <w:rPr>
          <w:rFonts w:cs="Arial"/>
        </w:rPr>
      </w:pPr>
      <w:r w:rsidRPr="00972A9F">
        <w:rPr>
          <w:rFonts w:cs="Arial"/>
        </w:rPr>
        <w:t>Provide training for employers on disability-inclusive employment and investigate establishing a network of employers interested in disability inclusion, who can learn from and support one another.</w:t>
      </w:r>
    </w:p>
    <w:p w14:paraId="153A2415" w14:textId="05961272" w:rsidR="006B68EB" w:rsidRPr="00972A9F" w:rsidRDefault="006B68EB" w:rsidP="005859C9">
      <w:pPr>
        <w:pStyle w:val="ListParagraph"/>
        <w:numPr>
          <w:ilvl w:val="0"/>
          <w:numId w:val="14"/>
        </w:numPr>
        <w:rPr>
          <w:rFonts w:cs="Arial"/>
        </w:rPr>
      </w:pPr>
      <w:r w:rsidRPr="00972A9F">
        <w:rPr>
          <w:rFonts w:cs="Arial"/>
        </w:rPr>
        <w:lastRenderedPageBreak/>
        <w:t>Scale-up successful education programmes listed in this report that have highlighted the benefit of teacher training and improved accessibility for inclusive education.</w:t>
      </w:r>
    </w:p>
    <w:p w14:paraId="7287084D" w14:textId="25957987" w:rsidR="006B68EB" w:rsidRPr="00972A9F" w:rsidRDefault="006B68EB" w:rsidP="005859C9">
      <w:pPr>
        <w:pStyle w:val="ListParagraph"/>
        <w:numPr>
          <w:ilvl w:val="0"/>
          <w:numId w:val="14"/>
        </w:numPr>
        <w:rPr>
          <w:rFonts w:cs="Arial"/>
        </w:rPr>
      </w:pPr>
      <w:r w:rsidRPr="00972A9F">
        <w:rPr>
          <w:rFonts w:cs="Arial"/>
        </w:rPr>
        <w:t>Develop opportunities for digital skills training that improves employability of youth with disabilities. On completion of these training opportunities, provide appropriate accredited certification.</w:t>
      </w:r>
    </w:p>
    <w:p w14:paraId="41566789" w14:textId="6CB7E98B" w:rsidR="006B68EB" w:rsidRPr="00972A9F" w:rsidRDefault="006B68EB" w:rsidP="005859C9">
      <w:pPr>
        <w:pStyle w:val="ListParagraph"/>
        <w:numPr>
          <w:ilvl w:val="0"/>
          <w:numId w:val="14"/>
        </w:numPr>
        <w:rPr>
          <w:rFonts w:cs="Arial"/>
        </w:rPr>
      </w:pPr>
      <w:r w:rsidRPr="00972A9F">
        <w:rPr>
          <w:rFonts w:cs="Arial"/>
        </w:rPr>
        <w:t>In collaboration with government entities, conduct wide-scale awareness raising activities, to improve understanding of disability and move to rights-based models. Radio, TV, social media, WhatsApp; various avenues can be effective.</w:t>
      </w:r>
    </w:p>
    <w:p w14:paraId="231B6350" w14:textId="597A264B" w:rsidR="005859C9" w:rsidRPr="00972A9F" w:rsidRDefault="006B68EB" w:rsidP="005859C9">
      <w:pPr>
        <w:pStyle w:val="ListParagraph"/>
        <w:numPr>
          <w:ilvl w:val="0"/>
          <w:numId w:val="14"/>
        </w:numPr>
        <w:rPr>
          <w:rFonts w:cs="Arial"/>
        </w:rPr>
      </w:pPr>
      <w:r w:rsidRPr="00972A9F">
        <w:rPr>
          <w:rFonts w:cs="Arial"/>
        </w:rPr>
        <w:t>Prioritise disability inclusion in existing efforts toward increasing digital access.</w:t>
      </w:r>
    </w:p>
    <w:p w14:paraId="2A0C7A3E" w14:textId="2CB12669" w:rsidR="006B68EB" w:rsidRPr="00972A9F" w:rsidRDefault="006B68EB" w:rsidP="005859C9">
      <w:pPr>
        <w:pStyle w:val="Heading2"/>
        <w:rPr>
          <w:rFonts w:cs="Arial"/>
        </w:rPr>
      </w:pPr>
      <w:bookmarkStart w:id="42" w:name="_Toc131066181"/>
      <w:r w:rsidRPr="00972A9F">
        <w:rPr>
          <w:rFonts w:cs="Arial"/>
        </w:rPr>
        <w:t>For researchers</w:t>
      </w:r>
      <w:bookmarkEnd w:id="42"/>
    </w:p>
    <w:p w14:paraId="3BBA6F78" w14:textId="77777777" w:rsidR="006B68EB" w:rsidRPr="00972A9F" w:rsidRDefault="006B68EB" w:rsidP="006B68EB">
      <w:pPr>
        <w:rPr>
          <w:rFonts w:cs="Arial"/>
        </w:rPr>
      </w:pPr>
      <w:r w:rsidRPr="00972A9F">
        <w:rPr>
          <w:rFonts w:cs="Arial"/>
        </w:rPr>
        <w:t>1. Explore lived experiences of youth with disabilities</w:t>
      </w:r>
    </w:p>
    <w:p w14:paraId="7A532B5A" w14:textId="32FF6377" w:rsidR="006B68EB" w:rsidRPr="00972A9F" w:rsidRDefault="006B68EB" w:rsidP="00473286">
      <w:pPr>
        <w:pStyle w:val="ListParagraph"/>
        <w:numPr>
          <w:ilvl w:val="0"/>
          <w:numId w:val="14"/>
        </w:numPr>
        <w:rPr>
          <w:rFonts w:cs="Arial"/>
        </w:rPr>
      </w:pPr>
      <w:r w:rsidRPr="00972A9F">
        <w:rPr>
          <w:rFonts w:cs="Arial"/>
        </w:rPr>
        <w:t xml:space="preserve">From the perspective of youth with disabilities, investigate the challenges, enablers, </w:t>
      </w:r>
      <w:proofErr w:type="gramStart"/>
      <w:r w:rsidRPr="00972A9F">
        <w:rPr>
          <w:rFonts w:cs="Arial"/>
        </w:rPr>
        <w:t>agency</w:t>
      </w:r>
      <w:proofErr w:type="gramEnd"/>
      <w:r w:rsidRPr="00972A9F">
        <w:rPr>
          <w:rFonts w:cs="Arial"/>
        </w:rPr>
        <w:t xml:space="preserve"> and aspirations relating to education and work in Senegal. Specifically:</w:t>
      </w:r>
    </w:p>
    <w:p w14:paraId="63B316F3" w14:textId="5333FF2E" w:rsidR="006B68EB" w:rsidRPr="00972A9F" w:rsidRDefault="006B68EB" w:rsidP="00473286">
      <w:pPr>
        <w:pStyle w:val="ListParagraph"/>
        <w:numPr>
          <w:ilvl w:val="0"/>
          <w:numId w:val="14"/>
        </w:numPr>
        <w:rPr>
          <w:rFonts w:cs="Arial"/>
        </w:rPr>
      </w:pPr>
      <w:r w:rsidRPr="00972A9F">
        <w:rPr>
          <w:rFonts w:cs="Arial"/>
        </w:rPr>
        <w:t xml:space="preserve">Experiences in skills training, </w:t>
      </w:r>
      <w:proofErr w:type="gramStart"/>
      <w:r w:rsidRPr="00972A9F">
        <w:rPr>
          <w:rFonts w:cs="Arial"/>
        </w:rPr>
        <w:t>mentorship</w:t>
      </w:r>
      <w:proofErr w:type="gramEnd"/>
      <w:r w:rsidRPr="00972A9F">
        <w:rPr>
          <w:rFonts w:cs="Arial"/>
        </w:rPr>
        <w:t xml:space="preserve"> and other support to encourage readiness and participation in education and employment</w:t>
      </w:r>
    </w:p>
    <w:p w14:paraId="688460D6" w14:textId="6EAF1283" w:rsidR="006B68EB" w:rsidRPr="00972A9F" w:rsidRDefault="006B68EB" w:rsidP="00473286">
      <w:pPr>
        <w:pStyle w:val="ListParagraph"/>
        <w:numPr>
          <w:ilvl w:val="0"/>
          <w:numId w:val="14"/>
        </w:numPr>
        <w:rPr>
          <w:rFonts w:cs="Arial"/>
        </w:rPr>
      </w:pPr>
      <w:r w:rsidRPr="00972A9F">
        <w:rPr>
          <w:rFonts w:cs="Arial"/>
        </w:rPr>
        <w:t>Access to assistive technology and digital skills as enablers to education and work</w:t>
      </w:r>
    </w:p>
    <w:p w14:paraId="3983D58C" w14:textId="6AB3A376" w:rsidR="006B68EB" w:rsidRPr="00972A9F" w:rsidRDefault="006B68EB" w:rsidP="00473286">
      <w:pPr>
        <w:pStyle w:val="ListParagraph"/>
        <w:numPr>
          <w:ilvl w:val="0"/>
          <w:numId w:val="14"/>
        </w:numPr>
        <w:rPr>
          <w:rFonts w:cs="Arial"/>
        </w:rPr>
      </w:pPr>
      <w:r w:rsidRPr="00972A9F">
        <w:rPr>
          <w:rFonts w:cs="Arial"/>
        </w:rPr>
        <w:t>Participation across the agricultural value chain</w:t>
      </w:r>
    </w:p>
    <w:p w14:paraId="11A4339B" w14:textId="48448358" w:rsidR="006B68EB" w:rsidRPr="00972A9F" w:rsidRDefault="006B68EB" w:rsidP="00473286">
      <w:pPr>
        <w:pStyle w:val="ListParagraph"/>
        <w:numPr>
          <w:ilvl w:val="0"/>
          <w:numId w:val="14"/>
        </w:numPr>
        <w:rPr>
          <w:rFonts w:cs="Arial"/>
        </w:rPr>
      </w:pPr>
      <w:r w:rsidRPr="00972A9F">
        <w:rPr>
          <w:rFonts w:cs="Arial"/>
        </w:rPr>
        <w:t>Transition from secondary to tertiary education</w:t>
      </w:r>
    </w:p>
    <w:p w14:paraId="635C6952" w14:textId="6DE72462" w:rsidR="006B68EB" w:rsidRPr="00972A9F" w:rsidRDefault="006B68EB" w:rsidP="00473286">
      <w:pPr>
        <w:pStyle w:val="ListParagraph"/>
        <w:numPr>
          <w:ilvl w:val="0"/>
          <w:numId w:val="14"/>
        </w:numPr>
        <w:rPr>
          <w:rFonts w:cs="Arial"/>
        </w:rPr>
      </w:pPr>
      <w:r w:rsidRPr="00972A9F">
        <w:rPr>
          <w:rFonts w:cs="Arial"/>
        </w:rPr>
        <w:t>Specific individual, institution and system level challenges faced by girls/women with disabilities and youth with intellectual disabilities in accessing and progressing through education</w:t>
      </w:r>
    </w:p>
    <w:p w14:paraId="6B41487A" w14:textId="190545D1" w:rsidR="006B68EB" w:rsidRPr="00972A9F" w:rsidRDefault="006B68EB" w:rsidP="00473286">
      <w:pPr>
        <w:pStyle w:val="ListParagraph"/>
        <w:numPr>
          <w:ilvl w:val="0"/>
          <w:numId w:val="14"/>
        </w:numPr>
        <w:rPr>
          <w:rFonts w:cs="Arial"/>
        </w:rPr>
      </w:pPr>
      <w:r w:rsidRPr="00972A9F">
        <w:rPr>
          <w:rFonts w:cs="Arial"/>
        </w:rPr>
        <w:t>Experiences of participation in the development of programmes and policies 2. Explore experience and perspectives of education providers</w:t>
      </w:r>
    </w:p>
    <w:p w14:paraId="42865A6B" w14:textId="1EBD81D0" w:rsidR="006B68EB" w:rsidRPr="00972A9F" w:rsidRDefault="006B68EB" w:rsidP="00473286">
      <w:pPr>
        <w:pStyle w:val="ListParagraph"/>
        <w:numPr>
          <w:ilvl w:val="0"/>
          <w:numId w:val="14"/>
        </w:numPr>
        <w:rPr>
          <w:rFonts w:cs="Arial"/>
        </w:rPr>
      </w:pPr>
      <w:r w:rsidRPr="00972A9F">
        <w:rPr>
          <w:rFonts w:cs="Arial"/>
        </w:rPr>
        <w:t>Explore perspectives and provisions on disability inclusion among teachers and management in mainstream secondary and tertiary education</w:t>
      </w:r>
    </w:p>
    <w:p w14:paraId="37479C81" w14:textId="511A0555" w:rsidR="006B68EB" w:rsidRPr="00972A9F" w:rsidRDefault="006B68EB" w:rsidP="00473286">
      <w:pPr>
        <w:pStyle w:val="ListParagraph"/>
        <w:numPr>
          <w:ilvl w:val="0"/>
          <w:numId w:val="14"/>
        </w:numPr>
        <w:rPr>
          <w:rFonts w:cs="Arial"/>
        </w:rPr>
      </w:pPr>
      <w:r w:rsidRPr="00972A9F">
        <w:rPr>
          <w:rFonts w:cs="Arial"/>
        </w:rPr>
        <w:t>Assess extent and nature of training on disability inclusion within teacher training curriculum and continuing professional development</w:t>
      </w:r>
    </w:p>
    <w:p w14:paraId="514BCE57" w14:textId="77777777" w:rsidR="006B68EB" w:rsidRPr="00972A9F" w:rsidRDefault="006B68EB" w:rsidP="006B68EB">
      <w:pPr>
        <w:rPr>
          <w:rFonts w:cs="Arial"/>
        </w:rPr>
      </w:pPr>
      <w:r w:rsidRPr="00972A9F">
        <w:rPr>
          <w:rFonts w:cs="Arial"/>
        </w:rPr>
        <w:t>3. Evaluate the impact of interventions and programmes</w:t>
      </w:r>
    </w:p>
    <w:p w14:paraId="6437B266" w14:textId="6D5E0F9A" w:rsidR="006B68EB" w:rsidRPr="00972A9F" w:rsidRDefault="006B68EB" w:rsidP="00CB2107">
      <w:pPr>
        <w:pStyle w:val="ListParagraph"/>
        <w:numPr>
          <w:ilvl w:val="0"/>
          <w:numId w:val="14"/>
        </w:numPr>
        <w:rPr>
          <w:rFonts w:cs="Arial"/>
        </w:rPr>
      </w:pPr>
      <w:r w:rsidRPr="00972A9F">
        <w:rPr>
          <w:rFonts w:cs="Arial"/>
        </w:rPr>
        <w:t>There is a need for evidence on ‘what works’ for strengthening livelihoods, education inclusion and to improve attitudes and reduce stigma towards disability</w:t>
      </w:r>
    </w:p>
    <w:p w14:paraId="47C3E83E" w14:textId="4EFBB09C" w:rsidR="006B68EB" w:rsidRPr="00972A9F" w:rsidRDefault="006B68EB" w:rsidP="00CB2107">
      <w:pPr>
        <w:pStyle w:val="ListParagraph"/>
        <w:numPr>
          <w:ilvl w:val="0"/>
          <w:numId w:val="14"/>
        </w:numPr>
        <w:rPr>
          <w:rFonts w:cs="Arial"/>
        </w:rPr>
      </w:pPr>
      <w:r w:rsidRPr="00972A9F">
        <w:rPr>
          <w:rFonts w:cs="Arial"/>
        </w:rPr>
        <w:t>Interventions aimed at changing negative attitudes and stigma at the family/caregiver level should be explored, tested, and evaluated</w:t>
      </w:r>
    </w:p>
    <w:p w14:paraId="41B16FA9" w14:textId="64858783" w:rsidR="006B68EB" w:rsidRPr="00972A9F" w:rsidRDefault="006B68EB" w:rsidP="00CB2107">
      <w:pPr>
        <w:pStyle w:val="ListParagraph"/>
        <w:numPr>
          <w:ilvl w:val="0"/>
          <w:numId w:val="14"/>
        </w:numPr>
        <w:rPr>
          <w:rFonts w:cs="Arial"/>
        </w:rPr>
      </w:pPr>
      <w:r w:rsidRPr="00972A9F">
        <w:rPr>
          <w:rFonts w:cs="Arial"/>
        </w:rPr>
        <w:t>Rigorous evaluations on the impact of programmes and interventions in these areas are needed. This report has highlighted various programmes being implemented in Senegal. Priority interventions/programmes to evaluate should be determined collaboratively with OPDs, NGOs, and policymakers. Evaluations should assess outcomes as well as processes, to understand mechanisms and specific components that lead to change.</w:t>
      </w:r>
    </w:p>
    <w:p w14:paraId="4F1577C4" w14:textId="77777777" w:rsidR="006B68EB" w:rsidRPr="00972A9F" w:rsidRDefault="006B68EB" w:rsidP="006B68EB">
      <w:pPr>
        <w:rPr>
          <w:rFonts w:cs="Arial"/>
        </w:rPr>
      </w:pPr>
      <w:r w:rsidRPr="00972A9F">
        <w:rPr>
          <w:rFonts w:cs="Arial"/>
        </w:rPr>
        <w:t>4. Strengthen disability data</w:t>
      </w:r>
    </w:p>
    <w:p w14:paraId="65493155" w14:textId="6BFD451D" w:rsidR="006B68EB" w:rsidRPr="006E3F81" w:rsidRDefault="006B68EB" w:rsidP="00003C75">
      <w:pPr>
        <w:pStyle w:val="ListParagraph"/>
        <w:numPr>
          <w:ilvl w:val="0"/>
          <w:numId w:val="14"/>
        </w:numPr>
        <w:rPr>
          <w:rFonts w:cs="Arial"/>
        </w:rPr>
      </w:pPr>
      <w:r w:rsidRPr="00972A9F">
        <w:rPr>
          <w:rFonts w:cs="Arial"/>
        </w:rPr>
        <w:t>Collect more robust data including on education and employment disaggregated by disability status</w:t>
      </w:r>
    </w:p>
    <w:p w14:paraId="34F76180" w14:textId="11644B90" w:rsidR="005E3847" w:rsidRPr="00972A9F" w:rsidRDefault="005E3847">
      <w:pPr>
        <w:spacing w:after="0" w:line="240" w:lineRule="auto"/>
        <w:rPr>
          <w:rFonts w:cs="Arial"/>
        </w:rPr>
      </w:pPr>
      <w:r w:rsidRPr="00972A9F">
        <w:rPr>
          <w:rFonts w:cs="Arial"/>
        </w:rPr>
        <w:br w:type="page"/>
      </w:r>
    </w:p>
    <w:p w14:paraId="0D2D8340" w14:textId="224156E4" w:rsidR="005D4106" w:rsidRPr="005D4106" w:rsidRDefault="005D4106" w:rsidP="005D4106">
      <w:pPr>
        <w:pStyle w:val="Heading1"/>
        <w:rPr>
          <w:rFonts w:eastAsia="Times New Roman" w:cs="Arial"/>
          <w:sz w:val="24"/>
          <w:szCs w:val="24"/>
          <w:lang w:eastAsia="en-GB"/>
        </w:rPr>
      </w:pPr>
      <w:bookmarkStart w:id="43" w:name="_Toc131066182"/>
      <w:r w:rsidRPr="00972A9F">
        <w:rPr>
          <w:rFonts w:eastAsia="Times New Roman" w:cs="Arial"/>
          <w:lang w:eastAsia="en-GB"/>
        </w:rPr>
        <w:lastRenderedPageBreak/>
        <w:t>References</w:t>
      </w:r>
      <w:bookmarkEnd w:id="43"/>
      <w:r w:rsidRPr="00972A9F">
        <w:rPr>
          <w:rFonts w:eastAsia="Times New Roman" w:cs="Arial"/>
          <w:lang w:eastAsia="en-GB"/>
        </w:rPr>
        <w:t xml:space="preserve"> </w:t>
      </w:r>
    </w:p>
    <w:p w14:paraId="2610EA32" w14:textId="77777777" w:rsidR="005D4106" w:rsidRPr="005D4106" w:rsidRDefault="005D4106" w:rsidP="005D4106">
      <w:pPr>
        <w:spacing w:before="100" w:beforeAutospacing="1" w:after="100" w:afterAutospacing="1" w:line="240" w:lineRule="auto"/>
        <w:rPr>
          <w:rFonts w:eastAsia="Times New Roman" w:cs="Arial"/>
          <w:kern w:val="0"/>
          <w:sz w:val="32"/>
          <w:szCs w:val="32"/>
          <w:lang w:eastAsia="en-GB"/>
          <w14:ligatures w14:val="none"/>
        </w:rPr>
      </w:pPr>
      <w:r w:rsidRPr="005D4106">
        <w:rPr>
          <w:rFonts w:eastAsia="Times New Roman" w:cs="Arial"/>
          <w:kern w:val="0"/>
          <w:lang w:eastAsia="en-GB"/>
          <w14:ligatures w14:val="none"/>
        </w:rPr>
        <w:t xml:space="preserve">[1] UN General Assembly, Convention on the Rights of Persons with Disabilities: resolution/adopted by the General Assembly, 24 January 2007, A/RES/61/106. </w:t>
      </w:r>
    </w:p>
    <w:p w14:paraId="71F53FA0" w14:textId="77777777" w:rsidR="005D4106" w:rsidRPr="005D4106" w:rsidRDefault="005D4106" w:rsidP="005D4106">
      <w:pPr>
        <w:spacing w:before="100" w:beforeAutospacing="1" w:after="100" w:afterAutospacing="1" w:line="240" w:lineRule="auto"/>
        <w:rPr>
          <w:rFonts w:eastAsia="Times New Roman" w:cs="Arial"/>
          <w:kern w:val="0"/>
          <w:sz w:val="32"/>
          <w:szCs w:val="32"/>
          <w:lang w:eastAsia="en-GB"/>
          <w14:ligatures w14:val="none"/>
        </w:rPr>
      </w:pPr>
      <w:r w:rsidRPr="005D4106">
        <w:rPr>
          <w:rFonts w:eastAsia="Times New Roman" w:cs="Arial"/>
          <w:kern w:val="0"/>
          <w:lang w:eastAsia="en-GB"/>
          <w14:ligatures w14:val="none"/>
        </w:rPr>
        <w:t xml:space="preserve">[2] World Health Organization, the World Bank. World Report on Disability. Geneva, Switzerland: World Health Organization, 2011. </w:t>
      </w:r>
    </w:p>
    <w:p w14:paraId="6896D78E" w14:textId="77777777" w:rsidR="005D4106" w:rsidRPr="005D4106" w:rsidRDefault="005D4106" w:rsidP="005D4106">
      <w:pPr>
        <w:spacing w:before="100" w:beforeAutospacing="1" w:after="100" w:afterAutospacing="1" w:line="240" w:lineRule="auto"/>
        <w:rPr>
          <w:rFonts w:eastAsia="Times New Roman" w:cs="Arial"/>
          <w:kern w:val="0"/>
          <w:sz w:val="32"/>
          <w:szCs w:val="32"/>
          <w:lang w:eastAsia="en-GB"/>
          <w14:ligatures w14:val="none"/>
        </w:rPr>
      </w:pPr>
      <w:r w:rsidRPr="005D4106">
        <w:rPr>
          <w:rFonts w:eastAsia="Times New Roman" w:cs="Arial"/>
          <w:kern w:val="0"/>
          <w:lang w:eastAsia="en-GB"/>
          <w14:ligatures w14:val="none"/>
        </w:rPr>
        <w:t xml:space="preserve">[3] Banks LM, </w:t>
      </w:r>
      <w:proofErr w:type="spellStart"/>
      <w:r w:rsidRPr="005D4106">
        <w:rPr>
          <w:rFonts w:eastAsia="Times New Roman" w:cs="Arial"/>
          <w:kern w:val="0"/>
          <w:lang w:eastAsia="en-GB"/>
          <w14:ligatures w14:val="none"/>
        </w:rPr>
        <w:t>Kuper</w:t>
      </w:r>
      <w:proofErr w:type="spellEnd"/>
      <w:r w:rsidRPr="005D4106">
        <w:rPr>
          <w:rFonts w:eastAsia="Times New Roman" w:cs="Arial"/>
          <w:kern w:val="0"/>
          <w:lang w:eastAsia="en-GB"/>
          <w14:ligatures w14:val="none"/>
        </w:rPr>
        <w:t xml:space="preserve"> H, Polack S. </w:t>
      </w:r>
      <w:proofErr w:type="gramStart"/>
      <w:r w:rsidRPr="005D4106">
        <w:rPr>
          <w:rFonts w:eastAsia="Times New Roman" w:cs="Arial"/>
          <w:kern w:val="0"/>
          <w:lang w:eastAsia="en-GB"/>
          <w14:ligatures w14:val="none"/>
        </w:rPr>
        <w:t>Poverty</w:t>
      </w:r>
      <w:proofErr w:type="gramEnd"/>
      <w:r w:rsidRPr="005D4106">
        <w:rPr>
          <w:rFonts w:eastAsia="Times New Roman" w:cs="Arial"/>
          <w:kern w:val="0"/>
          <w:lang w:eastAsia="en-GB"/>
          <w14:ligatures w14:val="none"/>
        </w:rPr>
        <w:t xml:space="preserve"> and disability in low- and middle-income countries: A systematic review. </w:t>
      </w:r>
      <w:proofErr w:type="spellStart"/>
      <w:r w:rsidRPr="005D4106">
        <w:rPr>
          <w:rFonts w:eastAsia="Times New Roman" w:cs="Arial"/>
          <w:kern w:val="0"/>
          <w:lang w:eastAsia="en-GB"/>
          <w14:ligatures w14:val="none"/>
        </w:rPr>
        <w:t>PLoS</w:t>
      </w:r>
      <w:proofErr w:type="spellEnd"/>
      <w:r w:rsidRPr="005D4106">
        <w:rPr>
          <w:rFonts w:eastAsia="Times New Roman" w:cs="Arial"/>
          <w:kern w:val="0"/>
          <w:lang w:eastAsia="en-GB"/>
          <w14:ligatures w14:val="none"/>
        </w:rPr>
        <w:t xml:space="preserve"> One. 2017; 12(12): e0189996. </w:t>
      </w:r>
    </w:p>
    <w:p w14:paraId="7DD85B4B" w14:textId="77777777" w:rsidR="005D4106" w:rsidRPr="005D4106" w:rsidRDefault="005D4106" w:rsidP="005D4106">
      <w:pPr>
        <w:spacing w:before="100" w:beforeAutospacing="1" w:after="100" w:afterAutospacing="1" w:line="240" w:lineRule="auto"/>
        <w:rPr>
          <w:rFonts w:eastAsia="Times New Roman" w:cs="Arial"/>
          <w:kern w:val="0"/>
          <w:sz w:val="32"/>
          <w:szCs w:val="32"/>
          <w:lang w:eastAsia="en-GB"/>
          <w14:ligatures w14:val="none"/>
        </w:rPr>
      </w:pPr>
      <w:r w:rsidRPr="005D4106">
        <w:rPr>
          <w:rFonts w:eastAsia="Times New Roman" w:cs="Arial"/>
          <w:kern w:val="0"/>
          <w:lang w:eastAsia="en-GB"/>
          <w14:ligatures w14:val="none"/>
        </w:rPr>
        <w:t xml:space="preserve">[4] Shakespeare T, </w:t>
      </w:r>
      <w:proofErr w:type="spellStart"/>
      <w:r w:rsidRPr="005D4106">
        <w:rPr>
          <w:rFonts w:eastAsia="Times New Roman" w:cs="Arial"/>
          <w:kern w:val="0"/>
          <w:lang w:eastAsia="en-GB"/>
          <w14:ligatures w14:val="none"/>
        </w:rPr>
        <w:t>Mugeere</w:t>
      </w:r>
      <w:proofErr w:type="spellEnd"/>
      <w:r w:rsidRPr="005D4106">
        <w:rPr>
          <w:rFonts w:eastAsia="Times New Roman" w:cs="Arial"/>
          <w:kern w:val="0"/>
          <w:lang w:eastAsia="en-GB"/>
          <w14:ligatures w14:val="none"/>
        </w:rPr>
        <w:t xml:space="preserve"> A, </w:t>
      </w:r>
      <w:proofErr w:type="spellStart"/>
      <w:r w:rsidRPr="005D4106">
        <w:rPr>
          <w:rFonts w:eastAsia="Times New Roman" w:cs="Arial"/>
          <w:kern w:val="0"/>
          <w:lang w:eastAsia="en-GB"/>
          <w14:ligatures w14:val="none"/>
        </w:rPr>
        <w:t>Nyariki</w:t>
      </w:r>
      <w:proofErr w:type="spellEnd"/>
      <w:r w:rsidRPr="005D4106">
        <w:rPr>
          <w:rFonts w:eastAsia="Times New Roman" w:cs="Arial"/>
          <w:kern w:val="0"/>
          <w:lang w:eastAsia="en-GB"/>
          <w14:ligatures w14:val="none"/>
        </w:rPr>
        <w:t xml:space="preserve"> E, </w:t>
      </w:r>
      <w:proofErr w:type="spellStart"/>
      <w:r w:rsidRPr="005D4106">
        <w:rPr>
          <w:rFonts w:eastAsia="Times New Roman" w:cs="Arial"/>
          <w:kern w:val="0"/>
          <w:lang w:eastAsia="en-GB"/>
          <w14:ligatures w14:val="none"/>
        </w:rPr>
        <w:t>Simbaya</w:t>
      </w:r>
      <w:proofErr w:type="spellEnd"/>
      <w:r w:rsidRPr="005D4106">
        <w:rPr>
          <w:rFonts w:eastAsia="Times New Roman" w:cs="Arial"/>
          <w:kern w:val="0"/>
          <w:lang w:eastAsia="en-GB"/>
          <w14:ligatures w14:val="none"/>
        </w:rPr>
        <w:t xml:space="preserve"> J. Success in Africa: People with disabilities share their stories. </w:t>
      </w:r>
      <w:proofErr w:type="spellStart"/>
      <w:r w:rsidRPr="005D4106">
        <w:rPr>
          <w:rFonts w:eastAsia="Times New Roman" w:cs="Arial"/>
          <w:kern w:val="0"/>
          <w:lang w:eastAsia="en-GB"/>
          <w14:ligatures w14:val="none"/>
        </w:rPr>
        <w:t>Afr</w:t>
      </w:r>
      <w:proofErr w:type="spellEnd"/>
      <w:r w:rsidRPr="005D4106">
        <w:rPr>
          <w:rFonts w:eastAsia="Times New Roman" w:cs="Arial"/>
          <w:kern w:val="0"/>
          <w:lang w:eastAsia="en-GB"/>
          <w14:ligatures w14:val="none"/>
        </w:rPr>
        <w:t xml:space="preserve"> J </w:t>
      </w:r>
      <w:proofErr w:type="spellStart"/>
      <w:r w:rsidRPr="005D4106">
        <w:rPr>
          <w:rFonts w:eastAsia="Times New Roman" w:cs="Arial"/>
          <w:kern w:val="0"/>
          <w:lang w:eastAsia="en-GB"/>
          <w14:ligatures w14:val="none"/>
        </w:rPr>
        <w:t>Disabil</w:t>
      </w:r>
      <w:proofErr w:type="spellEnd"/>
      <w:r w:rsidRPr="005D4106">
        <w:rPr>
          <w:rFonts w:eastAsia="Times New Roman" w:cs="Arial"/>
          <w:kern w:val="0"/>
          <w:lang w:eastAsia="en-GB"/>
          <w14:ligatures w14:val="none"/>
        </w:rPr>
        <w:t xml:space="preserve">. 2019; 25(8): 522 </w:t>
      </w:r>
    </w:p>
    <w:p w14:paraId="70333DFC" w14:textId="77777777" w:rsidR="005D4106" w:rsidRPr="005D4106" w:rsidRDefault="005D4106" w:rsidP="005D4106">
      <w:pPr>
        <w:spacing w:before="100" w:beforeAutospacing="1" w:after="100" w:afterAutospacing="1" w:line="240" w:lineRule="auto"/>
        <w:rPr>
          <w:rFonts w:eastAsia="Times New Roman" w:cs="Arial"/>
          <w:kern w:val="0"/>
          <w:sz w:val="32"/>
          <w:szCs w:val="32"/>
          <w:lang w:eastAsia="en-GB"/>
          <w14:ligatures w14:val="none"/>
        </w:rPr>
      </w:pPr>
      <w:r w:rsidRPr="005D4106">
        <w:rPr>
          <w:rFonts w:eastAsia="Times New Roman" w:cs="Arial"/>
          <w:kern w:val="0"/>
          <w:lang w:eastAsia="en-GB"/>
          <w14:ligatures w14:val="none"/>
        </w:rPr>
        <w:t xml:space="preserve">[5] World Bank. World Bank Data: Senegal. Available online: https://data.worldbank.org/country (accessed 01 December 2022) </w:t>
      </w:r>
    </w:p>
    <w:p w14:paraId="78DDE28E" w14:textId="77777777" w:rsidR="005D4106" w:rsidRPr="005D4106" w:rsidRDefault="005D4106" w:rsidP="005D4106">
      <w:pPr>
        <w:spacing w:before="100" w:beforeAutospacing="1" w:after="100" w:afterAutospacing="1" w:line="240" w:lineRule="auto"/>
        <w:rPr>
          <w:rFonts w:eastAsia="Times New Roman" w:cs="Arial"/>
          <w:kern w:val="0"/>
          <w:sz w:val="32"/>
          <w:szCs w:val="32"/>
          <w:lang w:eastAsia="en-GB"/>
          <w14:ligatures w14:val="none"/>
        </w:rPr>
      </w:pPr>
      <w:r w:rsidRPr="005D4106">
        <w:rPr>
          <w:rFonts w:eastAsia="Times New Roman" w:cs="Arial"/>
          <w:kern w:val="0"/>
          <w:lang w:eastAsia="en-GB"/>
          <w14:ligatures w14:val="none"/>
        </w:rPr>
        <w:t xml:space="preserve">[6] Senegal Demographics Profile. July 2021. https://www.indexmundi.com/senegal/demographics_profile.html </w:t>
      </w:r>
    </w:p>
    <w:p w14:paraId="73496515" w14:textId="77777777" w:rsidR="005D4106" w:rsidRPr="005D4106" w:rsidRDefault="005D4106" w:rsidP="005D4106">
      <w:pPr>
        <w:spacing w:before="100" w:beforeAutospacing="1" w:after="100" w:afterAutospacing="1" w:line="240" w:lineRule="auto"/>
        <w:rPr>
          <w:rFonts w:eastAsia="Times New Roman" w:cs="Arial"/>
          <w:kern w:val="0"/>
          <w:sz w:val="32"/>
          <w:szCs w:val="32"/>
          <w:lang w:eastAsia="en-GB"/>
          <w14:ligatures w14:val="none"/>
        </w:rPr>
      </w:pPr>
      <w:r w:rsidRPr="005D4106">
        <w:rPr>
          <w:rFonts w:eastAsia="Times New Roman" w:cs="Arial"/>
          <w:kern w:val="0"/>
          <w:lang w:eastAsia="en-GB"/>
          <w14:ligatures w14:val="none"/>
        </w:rPr>
        <w:t xml:space="preserve">[7] World Health Organisation and World Bank, World Report on Disability. 2011, Geneva: World Health Organization. </w:t>
      </w:r>
    </w:p>
    <w:p w14:paraId="61B7CE70" w14:textId="77777777" w:rsidR="005D4106" w:rsidRPr="005D4106" w:rsidRDefault="005D4106" w:rsidP="005D4106">
      <w:pPr>
        <w:spacing w:before="100" w:beforeAutospacing="1" w:after="100" w:afterAutospacing="1" w:line="240" w:lineRule="auto"/>
        <w:rPr>
          <w:rFonts w:eastAsia="Times New Roman" w:cs="Arial"/>
          <w:kern w:val="0"/>
          <w:sz w:val="32"/>
          <w:szCs w:val="32"/>
          <w:lang w:eastAsia="en-GB"/>
          <w14:ligatures w14:val="none"/>
        </w:rPr>
      </w:pPr>
      <w:r w:rsidRPr="005D4106">
        <w:rPr>
          <w:rFonts w:eastAsia="Times New Roman" w:cs="Arial"/>
          <w:kern w:val="0"/>
          <w:lang w:eastAsia="en-GB"/>
          <w14:ligatures w14:val="none"/>
        </w:rPr>
        <w:t xml:space="preserve">[8] Handicap International, Guide de poche sur la </w:t>
      </w:r>
      <w:proofErr w:type="spellStart"/>
      <w:r w:rsidRPr="005D4106">
        <w:rPr>
          <w:rFonts w:eastAsia="Times New Roman" w:cs="Arial"/>
          <w:kern w:val="0"/>
          <w:lang w:eastAsia="en-GB"/>
          <w14:ligatures w14:val="none"/>
        </w:rPr>
        <w:t>législation</w:t>
      </w:r>
      <w:proofErr w:type="spellEnd"/>
      <w:r w:rsidRPr="005D4106">
        <w:rPr>
          <w:rFonts w:eastAsia="Times New Roman" w:cs="Arial"/>
          <w:kern w:val="0"/>
          <w:lang w:eastAsia="en-GB"/>
          <w14:ligatures w14:val="none"/>
        </w:rPr>
        <w:t xml:space="preserve"> du handicap au </w:t>
      </w:r>
      <w:proofErr w:type="spellStart"/>
      <w:r w:rsidRPr="005D4106">
        <w:rPr>
          <w:rFonts w:eastAsia="Times New Roman" w:cs="Arial"/>
          <w:kern w:val="0"/>
          <w:lang w:eastAsia="en-GB"/>
          <w14:ligatures w14:val="none"/>
        </w:rPr>
        <w:t>Sénégal</w:t>
      </w:r>
      <w:proofErr w:type="spellEnd"/>
      <w:r w:rsidRPr="005D4106">
        <w:rPr>
          <w:rFonts w:eastAsia="Times New Roman" w:cs="Arial"/>
          <w:kern w:val="0"/>
          <w:lang w:eastAsia="en-GB"/>
          <w14:ligatures w14:val="none"/>
        </w:rPr>
        <w:t xml:space="preserve">. 2010. </w:t>
      </w:r>
    </w:p>
    <w:p w14:paraId="6377899C" w14:textId="77777777" w:rsidR="005D4106" w:rsidRPr="005D4106" w:rsidRDefault="005D4106" w:rsidP="005D4106">
      <w:pPr>
        <w:spacing w:before="100" w:beforeAutospacing="1" w:after="100" w:afterAutospacing="1" w:line="240" w:lineRule="auto"/>
        <w:rPr>
          <w:rFonts w:eastAsia="Times New Roman" w:cs="Arial"/>
          <w:kern w:val="0"/>
          <w:sz w:val="32"/>
          <w:szCs w:val="32"/>
          <w:lang w:eastAsia="en-GB"/>
          <w14:ligatures w14:val="none"/>
        </w:rPr>
      </w:pPr>
      <w:r w:rsidRPr="005D4106">
        <w:rPr>
          <w:rFonts w:eastAsia="Times New Roman" w:cs="Arial"/>
          <w:kern w:val="0"/>
          <w:lang w:eastAsia="en-GB"/>
          <w14:ligatures w14:val="none"/>
        </w:rPr>
        <w:t xml:space="preserve">[9] Jolley, E., et al., Education and social inclusion of people with disabilities in five countries in West Africa: a literature </w:t>
      </w:r>
      <w:proofErr w:type="spellStart"/>
      <w:r w:rsidRPr="005D4106">
        <w:rPr>
          <w:rFonts w:eastAsia="Times New Roman" w:cs="Arial"/>
          <w:kern w:val="0"/>
          <w:lang w:eastAsia="en-GB"/>
          <w14:ligatures w14:val="none"/>
        </w:rPr>
        <w:t>review.Disabil</w:t>
      </w:r>
      <w:proofErr w:type="spellEnd"/>
      <w:r w:rsidRPr="005D4106">
        <w:rPr>
          <w:rFonts w:eastAsia="Times New Roman" w:cs="Arial"/>
          <w:kern w:val="0"/>
          <w:lang w:eastAsia="en-GB"/>
          <w14:ligatures w14:val="none"/>
        </w:rPr>
        <w:t xml:space="preserve"> </w:t>
      </w:r>
      <w:proofErr w:type="spellStart"/>
      <w:r w:rsidRPr="005D4106">
        <w:rPr>
          <w:rFonts w:eastAsia="Times New Roman" w:cs="Arial"/>
          <w:kern w:val="0"/>
          <w:lang w:eastAsia="en-GB"/>
          <w14:ligatures w14:val="none"/>
        </w:rPr>
        <w:t>Rehabil</w:t>
      </w:r>
      <w:proofErr w:type="spellEnd"/>
      <w:r w:rsidRPr="005D4106">
        <w:rPr>
          <w:rFonts w:eastAsia="Times New Roman" w:cs="Arial"/>
          <w:kern w:val="0"/>
          <w:lang w:eastAsia="en-GB"/>
          <w14:ligatures w14:val="none"/>
        </w:rPr>
        <w:t xml:space="preserve">, 2018. 40(22): p. 2704-2712. </w:t>
      </w:r>
    </w:p>
    <w:p w14:paraId="7BE7073A" w14:textId="77777777" w:rsidR="005D4106" w:rsidRPr="005D4106" w:rsidRDefault="005D4106" w:rsidP="005D4106">
      <w:pPr>
        <w:spacing w:before="100" w:beforeAutospacing="1" w:after="100" w:afterAutospacing="1" w:line="240" w:lineRule="auto"/>
        <w:rPr>
          <w:rFonts w:eastAsia="Times New Roman" w:cs="Arial"/>
          <w:kern w:val="0"/>
          <w:sz w:val="32"/>
          <w:szCs w:val="32"/>
          <w:lang w:eastAsia="en-GB"/>
          <w14:ligatures w14:val="none"/>
        </w:rPr>
      </w:pPr>
      <w:r w:rsidRPr="005D4106">
        <w:rPr>
          <w:rFonts w:eastAsia="Times New Roman" w:cs="Arial"/>
          <w:kern w:val="0"/>
          <w:lang w:eastAsia="en-GB"/>
          <w14:ligatures w14:val="none"/>
        </w:rPr>
        <w:t xml:space="preserve">[10] </w:t>
      </w:r>
      <w:proofErr w:type="spellStart"/>
      <w:r w:rsidRPr="005D4106">
        <w:rPr>
          <w:rFonts w:eastAsia="Times New Roman" w:cs="Arial"/>
          <w:kern w:val="0"/>
          <w:lang w:eastAsia="en-GB"/>
          <w14:ligatures w14:val="none"/>
        </w:rPr>
        <w:t>Agence</w:t>
      </w:r>
      <w:proofErr w:type="spellEnd"/>
      <w:r w:rsidRPr="005D4106">
        <w:rPr>
          <w:rFonts w:eastAsia="Times New Roman" w:cs="Arial"/>
          <w:kern w:val="0"/>
          <w:lang w:eastAsia="en-GB"/>
          <w14:ligatures w14:val="none"/>
        </w:rPr>
        <w:t xml:space="preserve"> </w:t>
      </w:r>
      <w:proofErr w:type="spellStart"/>
      <w:r w:rsidRPr="005D4106">
        <w:rPr>
          <w:rFonts w:eastAsia="Times New Roman" w:cs="Arial"/>
          <w:kern w:val="0"/>
          <w:lang w:eastAsia="en-GB"/>
          <w14:ligatures w14:val="none"/>
        </w:rPr>
        <w:t>Nationale</w:t>
      </w:r>
      <w:proofErr w:type="spellEnd"/>
      <w:r w:rsidRPr="005D4106">
        <w:rPr>
          <w:rFonts w:eastAsia="Times New Roman" w:cs="Arial"/>
          <w:kern w:val="0"/>
          <w:lang w:eastAsia="en-GB"/>
          <w14:ligatures w14:val="none"/>
        </w:rPr>
        <w:t xml:space="preserve"> de la </w:t>
      </w:r>
      <w:proofErr w:type="spellStart"/>
      <w:r w:rsidRPr="005D4106">
        <w:rPr>
          <w:rFonts w:eastAsia="Times New Roman" w:cs="Arial"/>
          <w:kern w:val="0"/>
          <w:lang w:eastAsia="en-GB"/>
          <w14:ligatures w14:val="none"/>
        </w:rPr>
        <w:t>Statistique</w:t>
      </w:r>
      <w:proofErr w:type="spellEnd"/>
      <w:r w:rsidRPr="005D4106">
        <w:rPr>
          <w:rFonts w:eastAsia="Times New Roman" w:cs="Arial"/>
          <w:kern w:val="0"/>
          <w:lang w:eastAsia="en-GB"/>
          <w14:ligatures w14:val="none"/>
        </w:rPr>
        <w:t xml:space="preserve"> et de la </w:t>
      </w:r>
      <w:proofErr w:type="spellStart"/>
      <w:r w:rsidRPr="005D4106">
        <w:rPr>
          <w:rFonts w:eastAsia="Times New Roman" w:cs="Arial"/>
          <w:kern w:val="0"/>
          <w:lang w:eastAsia="en-GB"/>
          <w14:ligatures w14:val="none"/>
        </w:rPr>
        <w:t>Démographie</w:t>
      </w:r>
      <w:proofErr w:type="spellEnd"/>
      <w:r w:rsidRPr="005D4106">
        <w:rPr>
          <w:rFonts w:eastAsia="Times New Roman" w:cs="Arial"/>
          <w:kern w:val="0"/>
          <w:lang w:eastAsia="en-GB"/>
          <w14:ligatures w14:val="none"/>
        </w:rPr>
        <w:t xml:space="preserve"> (ANSD) </w:t>
      </w:r>
      <w:proofErr w:type="spellStart"/>
      <w:r w:rsidRPr="005D4106">
        <w:rPr>
          <w:rFonts w:eastAsia="Times New Roman" w:cs="Arial"/>
          <w:kern w:val="0"/>
          <w:lang w:eastAsia="en-GB"/>
          <w14:ligatures w14:val="none"/>
        </w:rPr>
        <w:t>Sénégal</w:t>
      </w:r>
      <w:proofErr w:type="spellEnd"/>
      <w:r w:rsidRPr="005D4106">
        <w:rPr>
          <w:rFonts w:eastAsia="Times New Roman" w:cs="Arial"/>
          <w:kern w:val="0"/>
          <w:lang w:eastAsia="en-GB"/>
          <w14:ligatures w14:val="none"/>
        </w:rPr>
        <w:t xml:space="preserve">, Census. 2013. </w:t>
      </w:r>
    </w:p>
    <w:p w14:paraId="690D28F0" w14:textId="77777777" w:rsidR="005D4106" w:rsidRPr="005D4106" w:rsidRDefault="005D4106" w:rsidP="005D4106">
      <w:pPr>
        <w:spacing w:before="100" w:beforeAutospacing="1" w:after="100" w:afterAutospacing="1" w:line="240" w:lineRule="auto"/>
        <w:rPr>
          <w:rFonts w:eastAsia="Times New Roman" w:cs="Arial"/>
          <w:kern w:val="0"/>
          <w:sz w:val="32"/>
          <w:szCs w:val="32"/>
          <w:lang w:eastAsia="en-GB"/>
          <w14:ligatures w14:val="none"/>
        </w:rPr>
      </w:pPr>
      <w:r w:rsidRPr="005D4106">
        <w:rPr>
          <w:rFonts w:eastAsia="Times New Roman" w:cs="Arial"/>
          <w:kern w:val="0"/>
          <w:lang w:eastAsia="en-GB"/>
          <w14:ligatures w14:val="none"/>
        </w:rPr>
        <w:t xml:space="preserve">[11] Disability Data Initiative, Country Briefs: Senegal. (accessed 2021). </w:t>
      </w:r>
    </w:p>
    <w:p w14:paraId="38E87C8B" w14:textId="77777777" w:rsidR="005D4106" w:rsidRPr="005D4106" w:rsidRDefault="005D4106" w:rsidP="005D4106">
      <w:pPr>
        <w:spacing w:before="100" w:beforeAutospacing="1" w:after="100" w:afterAutospacing="1" w:line="240" w:lineRule="auto"/>
        <w:rPr>
          <w:rFonts w:eastAsia="Times New Roman" w:cs="Arial"/>
          <w:kern w:val="0"/>
          <w:sz w:val="32"/>
          <w:szCs w:val="32"/>
          <w:lang w:eastAsia="en-GB"/>
          <w14:ligatures w14:val="none"/>
        </w:rPr>
      </w:pPr>
      <w:r w:rsidRPr="005D4106">
        <w:rPr>
          <w:rFonts w:eastAsia="Times New Roman" w:cs="Arial"/>
          <w:kern w:val="0"/>
          <w:lang w:eastAsia="en-GB"/>
          <w14:ligatures w14:val="none"/>
        </w:rPr>
        <w:t xml:space="preserve">[12] </w:t>
      </w:r>
      <w:proofErr w:type="spellStart"/>
      <w:r w:rsidRPr="005D4106">
        <w:rPr>
          <w:rFonts w:eastAsia="Times New Roman" w:cs="Arial"/>
          <w:kern w:val="0"/>
          <w:lang w:eastAsia="en-GB"/>
          <w14:ligatures w14:val="none"/>
        </w:rPr>
        <w:t>Drame</w:t>
      </w:r>
      <w:proofErr w:type="spellEnd"/>
      <w:r w:rsidRPr="005D4106">
        <w:rPr>
          <w:rFonts w:eastAsia="Times New Roman" w:cs="Arial"/>
          <w:kern w:val="0"/>
          <w:lang w:eastAsia="en-GB"/>
          <w14:ligatures w14:val="none"/>
        </w:rPr>
        <w:t xml:space="preserve">, E.R. and K. </w:t>
      </w:r>
      <w:proofErr w:type="spellStart"/>
      <w:r w:rsidRPr="005D4106">
        <w:rPr>
          <w:rFonts w:eastAsia="Times New Roman" w:cs="Arial"/>
          <w:kern w:val="0"/>
          <w:lang w:eastAsia="en-GB"/>
          <w14:ligatures w14:val="none"/>
        </w:rPr>
        <w:t>Kamphoff</w:t>
      </w:r>
      <w:proofErr w:type="spellEnd"/>
      <w:r w:rsidRPr="005D4106">
        <w:rPr>
          <w:rFonts w:eastAsia="Times New Roman" w:cs="Arial"/>
          <w:kern w:val="0"/>
          <w:lang w:eastAsia="en-GB"/>
          <w14:ligatures w14:val="none"/>
        </w:rPr>
        <w:t xml:space="preserve">, Perceptions of Disability and Access to Inclusive Education in West Africa: A Comparative Case Study in Dakar, </w:t>
      </w:r>
      <w:proofErr w:type="spellStart"/>
      <w:r w:rsidRPr="005D4106">
        <w:rPr>
          <w:rFonts w:eastAsia="Times New Roman" w:cs="Arial"/>
          <w:kern w:val="0"/>
          <w:lang w:eastAsia="en-GB"/>
          <w14:ligatures w14:val="none"/>
        </w:rPr>
        <w:t>Senegal.International</w:t>
      </w:r>
      <w:proofErr w:type="spellEnd"/>
      <w:r w:rsidRPr="005D4106">
        <w:rPr>
          <w:rFonts w:eastAsia="Times New Roman" w:cs="Arial"/>
          <w:kern w:val="0"/>
          <w:lang w:eastAsia="en-GB"/>
          <w14:ligatures w14:val="none"/>
        </w:rPr>
        <w:t xml:space="preserve"> journal of special education, 2014. 29: p. 69-81.9. </w:t>
      </w:r>
    </w:p>
    <w:p w14:paraId="49FEB5EA" w14:textId="77777777" w:rsidR="005D4106" w:rsidRPr="005D4106" w:rsidRDefault="005D4106" w:rsidP="005D4106">
      <w:pPr>
        <w:spacing w:before="100" w:beforeAutospacing="1" w:after="100" w:afterAutospacing="1" w:line="240" w:lineRule="auto"/>
        <w:rPr>
          <w:rFonts w:eastAsia="Times New Roman" w:cs="Arial"/>
          <w:kern w:val="0"/>
          <w:sz w:val="32"/>
          <w:szCs w:val="32"/>
          <w:lang w:eastAsia="en-GB"/>
          <w14:ligatures w14:val="none"/>
        </w:rPr>
      </w:pPr>
      <w:r w:rsidRPr="005D4106">
        <w:rPr>
          <w:rFonts w:eastAsia="Times New Roman" w:cs="Arial"/>
          <w:kern w:val="0"/>
          <w:lang w:eastAsia="en-GB"/>
          <w14:ligatures w14:val="none"/>
        </w:rPr>
        <w:t xml:space="preserve">[13] </w:t>
      </w:r>
      <w:proofErr w:type="spellStart"/>
      <w:r w:rsidRPr="005D4106">
        <w:rPr>
          <w:rFonts w:eastAsia="Times New Roman" w:cs="Arial"/>
          <w:kern w:val="0"/>
          <w:lang w:eastAsia="en-GB"/>
          <w14:ligatures w14:val="none"/>
        </w:rPr>
        <w:t>Kuper</w:t>
      </w:r>
      <w:proofErr w:type="spellEnd"/>
      <w:r w:rsidRPr="005D4106">
        <w:rPr>
          <w:rFonts w:eastAsia="Times New Roman" w:cs="Arial"/>
          <w:kern w:val="0"/>
          <w:lang w:eastAsia="en-GB"/>
          <w14:ligatures w14:val="none"/>
        </w:rPr>
        <w:t xml:space="preserve">, H., et al., The impact of disability on the lives of children; cross-sectional data including 8,900 children with disabilities and 898,834 children without disabilities across 30 countries. </w:t>
      </w:r>
      <w:proofErr w:type="spellStart"/>
      <w:r w:rsidRPr="005D4106">
        <w:rPr>
          <w:rFonts w:eastAsia="Times New Roman" w:cs="Arial"/>
          <w:kern w:val="0"/>
          <w:lang w:eastAsia="en-GB"/>
          <w14:ligatures w14:val="none"/>
        </w:rPr>
        <w:t>PLoS</w:t>
      </w:r>
      <w:proofErr w:type="spellEnd"/>
      <w:r w:rsidRPr="005D4106">
        <w:rPr>
          <w:rFonts w:eastAsia="Times New Roman" w:cs="Arial"/>
          <w:kern w:val="0"/>
          <w:lang w:eastAsia="en-GB"/>
          <w14:ligatures w14:val="none"/>
        </w:rPr>
        <w:t xml:space="preserve"> One, 2014. 9(9): p. e107300. </w:t>
      </w:r>
    </w:p>
    <w:p w14:paraId="4B95AE8B" w14:textId="77777777" w:rsidR="005D4106" w:rsidRPr="005D4106" w:rsidRDefault="005D4106" w:rsidP="005D4106">
      <w:pPr>
        <w:spacing w:before="100" w:beforeAutospacing="1" w:after="100" w:afterAutospacing="1" w:line="240" w:lineRule="auto"/>
        <w:rPr>
          <w:rFonts w:eastAsia="Times New Roman" w:cs="Arial"/>
          <w:kern w:val="0"/>
          <w:sz w:val="32"/>
          <w:szCs w:val="32"/>
          <w:lang w:eastAsia="en-GB"/>
          <w14:ligatures w14:val="none"/>
        </w:rPr>
      </w:pPr>
      <w:r w:rsidRPr="005D4106">
        <w:rPr>
          <w:rFonts w:eastAsia="Times New Roman" w:cs="Arial"/>
          <w:kern w:val="0"/>
          <w:lang w:eastAsia="en-GB"/>
          <w14:ligatures w14:val="none"/>
        </w:rPr>
        <w:t xml:space="preserve">[14] Lynch, </w:t>
      </w:r>
      <w:proofErr w:type="gramStart"/>
      <w:r w:rsidRPr="005D4106">
        <w:rPr>
          <w:rFonts w:eastAsia="Times New Roman" w:cs="Arial"/>
          <w:kern w:val="0"/>
          <w:lang w:eastAsia="en-GB"/>
          <w14:ligatures w14:val="none"/>
        </w:rPr>
        <w:t>P.</w:t>
      </w:r>
      <w:proofErr w:type="gramEnd"/>
      <w:r w:rsidRPr="005D4106">
        <w:rPr>
          <w:rFonts w:eastAsia="Times New Roman" w:cs="Arial"/>
          <w:kern w:val="0"/>
          <w:lang w:eastAsia="en-GB"/>
          <w14:ligatures w14:val="none"/>
        </w:rPr>
        <w:t xml:space="preserve"> and K. </w:t>
      </w:r>
      <w:proofErr w:type="spellStart"/>
      <w:r w:rsidRPr="005D4106">
        <w:rPr>
          <w:rFonts w:eastAsia="Times New Roman" w:cs="Arial"/>
          <w:kern w:val="0"/>
          <w:lang w:eastAsia="en-GB"/>
          <w14:ligatures w14:val="none"/>
        </w:rPr>
        <w:t>Wittemeyer</w:t>
      </w:r>
      <w:proofErr w:type="spellEnd"/>
      <w:r w:rsidRPr="005D4106">
        <w:rPr>
          <w:rFonts w:eastAsia="Times New Roman" w:cs="Arial"/>
          <w:kern w:val="0"/>
          <w:lang w:eastAsia="en-GB"/>
          <w14:ligatures w14:val="none"/>
        </w:rPr>
        <w:t xml:space="preserve">, A qualitative study of the experiences of people with disabilities and their families on enablers and barriers to education and social inclusion in Senegal. 2015. </w:t>
      </w:r>
    </w:p>
    <w:p w14:paraId="4855F0D9" w14:textId="77777777" w:rsidR="005D4106" w:rsidRPr="005D4106" w:rsidRDefault="005D4106" w:rsidP="005D4106">
      <w:pPr>
        <w:spacing w:before="100" w:beforeAutospacing="1" w:after="100" w:afterAutospacing="1" w:line="240" w:lineRule="auto"/>
        <w:rPr>
          <w:rFonts w:eastAsia="Times New Roman" w:cs="Arial"/>
          <w:kern w:val="0"/>
          <w:sz w:val="32"/>
          <w:szCs w:val="32"/>
          <w:lang w:eastAsia="en-GB"/>
          <w14:ligatures w14:val="none"/>
        </w:rPr>
      </w:pPr>
      <w:r w:rsidRPr="005D4106">
        <w:rPr>
          <w:rFonts w:eastAsia="Times New Roman" w:cs="Arial"/>
          <w:kern w:val="0"/>
          <w:lang w:eastAsia="en-GB"/>
          <w14:ligatures w14:val="none"/>
        </w:rPr>
        <w:t xml:space="preserve">[15] Handicap International, Guide de poche sur la </w:t>
      </w:r>
      <w:proofErr w:type="spellStart"/>
      <w:r w:rsidRPr="005D4106">
        <w:rPr>
          <w:rFonts w:eastAsia="Times New Roman" w:cs="Arial"/>
          <w:kern w:val="0"/>
          <w:lang w:eastAsia="en-GB"/>
          <w14:ligatures w14:val="none"/>
        </w:rPr>
        <w:t>législation</w:t>
      </w:r>
      <w:proofErr w:type="spellEnd"/>
      <w:r w:rsidRPr="005D4106">
        <w:rPr>
          <w:rFonts w:eastAsia="Times New Roman" w:cs="Arial"/>
          <w:kern w:val="0"/>
          <w:lang w:eastAsia="en-GB"/>
          <w14:ligatures w14:val="none"/>
        </w:rPr>
        <w:t xml:space="preserve"> du handicap au </w:t>
      </w:r>
      <w:proofErr w:type="spellStart"/>
      <w:r w:rsidRPr="005D4106">
        <w:rPr>
          <w:rFonts w:eastAsia="Times New Roman" w:cs="Arial"/>
          <w:kern w:val="0"/>
          <w:lang w:eastAsia="en-GB"/>
          <w14:ligatures w14:val="none"/>
        </w:rPr>
        <w:t>Sénégal</w:t>
      </w:r>
      <w:proofErr w:type="spellEnd"/>
      <w:r w:rsidRPr="005D4106">
        <w:rPr>
          <w:rFonts w:eastAsia="Times New Roman" w:cs="Arial"/>
          <w:kern w:val="0"/>
          <w:lang w:eastAsia="en-GB"/>
          <w14:ligatures w14:val="none"/>
        </w:rPr>
        <w:t xml:space="preserve">. 2010. </w:t>
      </w:r>
    </w:p>
    <w:p w14:paraId="24059352" w14:textId="77777777" w:rsidR="005D4106" w:rsidRPr="005D4106" w:rsidRDefault="005D4106" w:rsidP="005D4106">
      <w:pPr>
        <w:spacing w:before="100" w:beforeAutospacing="1" w:after="100" w:afterAutospacing="1" w:line="240" w:lineRule="auto"/>
        <w:rPr>
          <w:rFonts w:eastAsia="Times New Roman" w:cs="Arial"/>
          <w:kern w:val="0"/>
          <w:sz w:val="32"/>
          <w:szCs w:val="32"/>
          <w:lang w:eastAsia="en-GB"/>
          <w14:ligatures w14:val="none"/>
        </w:rPr>
      </w:pPr>
      <w:r w:rsidRPr="005D4106">
        <w:rPr>
          <w:rFonts w:eastAsia="Times New Roman" w:cs="Arial"/>
          <w:kern w:val="0"/>
          <w:lang w:eastAsia="en-GB"/>
          <w14:ligatures w14:val="none"/>
        </w:rPr>
        <w:t xml:space="preserve">[16] Handicap International, Situation of wage employment of people with disabilities: ten developing countries in focus. 2016. </w:t>
      </w:r>
    </w:p>
    <w:p w14:paraId="04F16624" w14:textId="77777777" w:rsidR="005D4106" w:rsidRPr="005D4106" w:rsidRDefault="005D4106" w:rsidP="005D4106">
      <w:pPr>
        <w:spacing w:before="100" w:beforeAutospacing="1" w:after="100" w:afterAutospacing="1" w:line="240" w:lineRule="auto"/>
        <w:rPr>
          <w:rFonts w:eastAsia="Times New Roman" w:cs="Arial"/>
          <w:kern w:val="0"/>
          <w:sz w:val="32"/>
          <w:szCs w:val="32"/>
          <w:lang w:eastAsia="en-GB"/>
          <w14:ligatures w14:val="none"/>
        </w:rPr>
      </w:pPr>
      <w:r w:rsidRPr="005D4106">
        <w:rPr>
          <w:rFonts w:eastAsia="Times New Roman" w:cs="Arial"/>
          <w:kern w:val="0"/>
          <w:lang w:eastAsia="en-GB"/>
          <w14:ligatures w14:val="none"/>
        </w:rPr>
        <w:t xml:space="preserve">[17] UN Data: Senegal. http://data.un.org/en/iso/sn.html </w:t>
      </w:r>
    </w:p>
    <w:p w14:paraId="3BE83324" w14:textId="77777777" w:rsidR="005D4106" w:rsidRPr="005D4106" w:rsidRDefault="005D4106" w:rsidP="005D4106">
      <w:pPr>
        <w:spacing w:before="100" w:beforeAutospacing="1" w:after="100" w:afterAutospacing="1" w:line="240" w:lineRule="auto"/>
        <w:rPr>
          <w:rFonts w:eastAsia="Times New Roman" w:cs="Arial"/>
          <w:kern w:val="0"/>
          <w:sz w:val="32"/>
          <w:szCs w:val="32"/>
          <w:lang w:eastAsia="en-GB"/>
          <w14:ligatures w14:val="none"/>
        </w:rPr>
      </w:pPr>
      <w:r w:rsidRPr="005D4106">
        <w:rPr>
          <w:rFonts w:eastAsia="Times New Roman" w:cs="Arial"/>
          <w:kern w:val="0"/>
          <w:lang w:eastAsia="en-GB"/>
          <w14:ligatures w14:val="none"/>
        </w:rPr>
        <w:lastRenderedPageBreak/>
        <w:t xml:space="preserve">[18] Feed the Future: The US Government’s Global Hunger &amp; Food Security Initiative. Climate-Smart Agriculture in Senegal. https://climateknowledgeportal.worldbank.org/sites/default/files/2019-06/SENEGAL_CSA_Profile.pdf </w:t>
      </w:r>
    </w:p>
    <w:p w14:paraId="55FED188" w14:textId="77777777" w:rsidR="005D4106" w:rsidRPr="005D4106" w:rsidRDefault="005D4106" w:rsidP="005D4106">
      <w:pPr>
        <w:spacing w:before="100" w:beforeAutospacing="1" w:after="100" w:afterAutospacing="1" w:line="240" w:lineRule="auto"/>
        <w:rPr>
          <w:rFonts w:eastAsia="Times New Roman" w:cs="Arial"/>
          <w:kern w:val="0"/>
          <w:sz w:val="32"/>
          <w:szCs w:val="32"/>
          <w:lang w:eastAsia="en-GB"/>
          <w14:ligatures w14:val="none"/>
        </w:rPr>
      </w:pPr>
      <w:r w:rsidRPr="005D4106">
        <w:rPr>
          <w:rFonts w:eastAsia="Times New Roman" w:cs="Arial"/>
          <w:kern w:val="0"/>
          <w:lang w:eastAsia="en-GB"/>
          <w14:ligatures w14:val="none"/>
        </w:rPr>
        <w:t xml:space="preserve">[19] Digital in Senegal: Key Figures. https://www.presidence.sn/en/newsroom/digital-in-senegal-key- figures_1136. </w:t>
      </w:r>
    </w:p>
    <w:p w14:paraId="2BB92600" w14:textId="77777777" w:rsidR="005D4106" w:rsidRPr="005D4106" w:rsidRDefault="005D4106" w:rsidP="005D4106">
      <w:pPr>
        <w:spacing w:before="100" w:beforeAutospacing="1" w:after="100" w:afterAutospacing="1" w:line="240" w:lineRule="auto"/>
        <w:rPr>
          <w:rFonts w:eastAsia="Times New Roman" w:cs="Arial"/>
          <w:kern w:val="0"/>
          <w:sz w:val="32"/>
          <w:szCs w:val="32"/>
          <w:lang w:eastAsia="en-GB"/>
          <w14:ligatures w14:val="none"/>
        </w:rPr>
      </w:pPr>
      <w:r w:rsidRPr="005D4106">
        <w:rPr>
          <w:rFonts w:eastAsia="Times New Roman" w:cs="Arial"/>
          <w:kern w:val="0"/>
          <w:lang w:eastAsia="en-GB"/>
          <w14:ligatures w14:val="none"/>
        </w:rPr>
        <w:t>[20] “Digital Senegal 2025” Strategy. Ministry of Posts and Telecommunications. https://www.itu.int/net4/wsis/ archive/stocktaking/Project/</w:t>
      </w:r>
      <w:proofErr w:type="spellStart"/>
      <w:r w:rsidRPr="005D4106">
        <w:rPr>
          <w:rFonts w:eastAsia="Times New Roman" w:cs="Arial"/>
          <w:kern w:val="0"/>
          <w:lang w:eastAsia="en-GB"/>
          <w14:ligatures w14:val="none"/>
        </w:rPr>
        <w:t>Details?projectId</w:t>
      </w:r>
      <w:proofErr w:type="spellEnd"/>
      <w:r w:rsidRPr="005D4106">
        <w:rPr>
          <w:rFonts w:eastAsia="Times New Roman" w:cs="Arial"/>
          <w:kern w:val="0"/>
          <w:lang w:eastAsia="en-GB"/>
          <w14:ligatures w14:val="none"/>
        </w:rPr>
        <w:t xml:space="preserve">=1488401022 </w:t>
      </w:r>
    </w:p>
    <w:p w14:paraId="78F38E6F" w14:textId="77777777" w:rsidR="005D4106" w:rsidRPr="005D4106" w:rsidRDefault="005D4106" w:rsidP="005D4106">
      <w:pPr>
        <w:spacing w:before="100" w:beforeAutospacing="1" w:after="100" w:afterAutospacing="1" w:line="240" w:lineRule="auto"/>
        <w:rPr>
          <w:rFonts w:eastAsia="Times New Roman" w:cs="Arial"/>
          <w:kern w:val="0"/>
          <w:sz w:val="32"/>
          <w:szCs w:val="32"/>
          <w:lang w:eastAsia="en-GB"/>
          <w14:ligatures w14:val="none"/>
        </w:rPr>
      </w:pPr>
      <w:r w:rsidRPr="005D4106">
        <w:rPr>
          <w:rFonts w:eastAsia="Times New Roman" w:cs="Arial"/>
          <w:kern w:val="0"/>
          <w:lang w:eastAsia="en-GB"/>
          <w14:ligatures w14:val="none"/>
        </w:rPr>
        <w:t xml:space="preserve">[21] </w:t>
      </w:r>
      <w:proofErr w:type="spellStart"/>
      <w:r w:rsidRPr="005D4106">
        <w:rPr>
          <w:rFonts w:eastAsia="Times New Roman" w:cs="Arial"/>
          <w:color w:val="0A0A0A"/>
          <w:kern w:val="0"/>
          <w:lang w:eastAsia="en-GB"/>
          <w14:ligatures w14:val="none"/>
        </w:rPr>
        <w:t>Agence</w:t>
      </w:r>
      <w:proofErr w:type="spellEnd"/>
      <w:r w:rsidRPr="005D4106">
        <w:rPr>
          <w:rFonts w:eastAsia="Times New Roman" w:cs="Arial"/>
          <w:color w:val="0A0A0A"/>
          <w:kern w:val="0"/>
          <w:lang w:eastAsia="en-GB"/>
          <w14:ligatures w14:val="none"/>
        </w:rPr>
        <w:t xml:space="preserve"> </w:t>
      </w:r>
      <w:proofErr w:type="spellStart"/>
      <w:r w:rsidRPr="005D4106">
        <w:rPr>
          <w:rFonts w:eastAsia="Times New Roman" w:cs="Arial"/>
          <w:color w:val="0A0A0A"/>
          <w:kern w:val="0"/>
          <w:lang w:eastAsia="en-GB"/>
          <w14:ligatures w14:val="none"/>
        </w:rPr>
        <w:t>Nationale</w:t>
      </w:r>
      <w:proofErr w:type="spellEnd"/>
      <w:r w:rsidRPr="005D4106">
        <w:rPr>
          <w:rFonts w:eastAsia="Times New Roman" w:cs="Arial"/>
          <w:color w:val="0A0A0A"/>
          <w:kern w:val="0"/>
          <w:lang w:eastAsia="en-GB"/>
          <w14:ligatures w14:val="none"/>
        </w:rPr>
        <w:t xml:space="preserve"> de la </w:t>
      </w:r>
      <w:proofErr w:type="spellStart"/>
      <w:r w:rsidRPr="005D4106">
        <w:rPr>
          <w:rFonts w:eastAsia="Times New Roman" w:cs="Arial"/>
          <w:color w:val="0A0A0A"/>
          <w:kern w:val="0"/>
          <w:lang w:eastAsia="en-GB"/>
          <w14:ligatures w14:val="none"/>
        </w:rPr>
        <w:t>Statistique</w:t>
      </w:r>
      <w:proofErr w:type="spellEnd"/>
      <w:r w:rsidRPr="005D4106">
        <w:rPr>
          <w:rFonts w:eastAsia="Times New Roman" w:cs="Arial"/>
          <w:color w:val="0A0A0A"/>
          <w:kern w:val="0"/>
          <w:lang w:eastAsia="en-GB"/>
          <w14:ligatures w14:val="none"/>
        </w:rPr>
        <w:t xml:space="preserve"> et de la </w:t>
      </w:r>
      <w:proofErr w:type="spellStart"/>
      <w:r w:rsidRPr="005D4106">
        <w:rPr>
          <w:rFonts w:eastAsia="Times New Roman" w:cs="Arial"/>
          <w:color w:val="0A0A0A"/>
          <w:kern w:val="0"/>
          <w:lang w:eastAsia="en-GB"/>
          <w14:ligatures w14:val="none"/>
        </w:rPr>
        <w:t>Démographie</w:t>
      </w:r>
      <w:proofErr w:type="spellEnd"/>
      <w:r w:rsidRPr="005D4106">
        <w:rPr>
          <w:rFonts w:eastAsia="Times New Roman" w:cs="Arial"/>
          <w:color w:val="0A0A0A"/>
          <w:kern w:val="0"/>
          <w:lang w:eastAsia="en-GB"/>
          <w14:ligatures w14:val="none"/>
        </w:rPr>
        <w:t xml:space="preserve"> - ANSD/</w:t>
      </w:r>
      <w:proofErr w:type="spellStart"/>
      <w:r w:rsidRPr="005D4106">
        <w:rPr>
          <w:rFonts w:eastAsia="Times New Roman" w:cs="Arial"/>
          <w:color w:val="0A0A0A"/>
          <w:kern w:val="0"/>
          <w:lang w:eastAsia="en-GB"/>
          <w14:ligatures w14:val="none"/>
        </w:rPr>
        <w:t>Sénégal</w:t>
      </w:r>
      <w:proofErr w:type="spellEnd"/>
      <w:r w:rsidRPr="005D4106">
        <w:rPr>
          <w:rFonts w:eastAsia="Times New Roman" w:cs="Arial"/>
          <w:color w:val="0A0A0A"/>
          <w:kern w:val="0"/>
          <w:lang w:eastAsia="en-GB"/>
          <w14:ligatures w14:val="none"/>
        </w:rPr>
        <w:t xml:space="preserve"> and ICF International. 2015. </w:t>
      </w:r>
      <w:proofErr w:type="spellStart"/>
      <w:r w:rsidRPr="005D4106">
        <w:rPr>
          <w:rFonts w:eastAsia="Times New Roman" w:cs="Arial"/>
          <w:color w:val="0A0A0A"/>
          <w:kern w:val="0"/>
          <w:lang w:eastAsia="en-GB"/>
          <w14:ligatures w14:val="none"/>
        </w:rPr>
        <w:t>Sénégal</w:t>
      </w:r>
      <w:proofErr w:type="spellEnd"/>
      <w:r w:rsidRPr="005D4106">
        <w:rPr>
          <w:rFonts w:eastAsia="Times New Roman" w:cs="Arial"/>
          <w:color w:val="0A0A0A"/>
          <w:kern w:val="0"/>
          <w:lang w:eastAsia="en-GB"/>
          <w14:ligatures w14:val="none"/>
        </w:rPr>
        <w:t xml:space="preserve">: </w:t>
      </w:r>
      <w:proofErr w:type="spellStart"/>
      <w:r w:rsidRPr="005D4106">
        <w:rPr>
          <w:rFonts w:eastAsia="Times New Roman" w:cs="Arial"/>
          <w:color w:val="0A0A0A"/>
          <w:kern w:val="0"/>
          <w:lang w:eastAsia="en-GB"/>
          <w14:ligatures w14:val="none"/>
        </w:rPr>
        <w:t>Enquête</w:t>
      </w:r>
      <w:proofErr w:type="spellEnd"/>
      <w:r w:rsidRPr="005D4106">
        <w:rPr>
          <w:rFonts w:eastAsia="Times New Roman" w:cs="Arial"/>
          <w:color w:val="0A0A0A"/>
          <w:kern w:val="0"/>
          <w:lang w:eastAsia="en-GB"/>
          <w14:ligatures w14:val="none"/>
        </w:rPr>
        <w:t xml:space="preserve"> </w:t>
      </w:r>
      <w:proofErr w:type="spellStart"/>
      <w:r w:rsidRPr="005D4106">
        <w:rPr>
          <w:rFonts w:eastAsia="Times New Roman" w:cs="Arial"/>
          <w:color w:val="0A0A0A"/>
          <w:kern w:val="0"/>
          <w:lang w:eastAsia="en-GB"/>
          <w14:ligatures w14:val="none"/>
        </w:rPr>
        <w:t>Démographique</w:t>
      </w:r>
      <w:proofErr w:type="spellEnd"/>
      <w:r w:rsidRPr="005D4106">
        <w:rPr>
          <w:rFonts w:eastAsia="Times New Roman" w:cs="Arial"/>
          <w:color w:val="0A0A0A"/>
          <w:kern w:val="0"/>
          <w:lang w:eastAsia="en-GB"/>
          <w14:ligatures w14:val="none"/>
        </w:rPr>
        <w:t xml:space="preserve"> et de </w:t>
      </w:r>
      <w:proofErr w:type="spellStart"/>
      <w:r w:rsidRPr="005D4106">
        <w:rPr>
          <w:rFonts w:eastAsia="Times New Roman" w:cs="Arial"/>
          <w:color w:val="0A0A0A"/>
          <w:kern w:val="0"/>
          <w:lang w:eastAsia="en-GB"/>
          <w14:ligatures w14:val="none"/>
        </w:rPr>
        <w:t>Sante</w:t>
      </w:r>
      <w:proofErr w:type="spellEnd"/>
      <w:r w:rsidRPr="005D4106">
        <w:rPr>
          <w:rFonts w:eastAsia="Times New Roman" w:cs="Arial"/>
          <w:color w:val="0A0A0A"/>
          <w:kern w:val="0"/>
          <w:lang w:eastAsia="en-GB"/>
          <w14:ligatures w14:val="none"/>
        </w:rPr>
        <w:t xml:space="preserve">́ Continue (EDS-Continue 2014). Rockville, Maryland, USA: ANSD/ Senegal and ICF International. </w:t>
      </w:r>
    </w:p>
    <w:p w14:paraId="32AC409F" w14:textId="77777777" w:rsidR="005D4106" w:rsidRPr="005D4106" w:rsidRDefault="005D4106" w:rsidP="005D4106">
      <w:pPr>
        <w:spacing w:before="100" w:beforeAutospacing="1" w:after="100" w:afterAutospacing="1" w:line="240" w:lineRule="auto"/>
        <w:rPr>
          <w:rFonts w:eastAsia="Times New Roman" w:cs="Arial"/>
          <w:kern w:val="0"/>
          <w:sz w:val="32"/>
          <w:szCs w:val="32"/>
          <w:lang w:eastAsia="en-GB"/>
          <w14:ligatures w14:val="none"/>
        </w:rPr>
      </w:pPr>
      <w:r w:rsidRPr="005D4106">
        <w:rPr>
          <w:rFonts w:eastAsia="Times New Roman" w:cs="Arial"/>
          <w:kern w:val="0"/>
          <w:lang w:eastAsia="en-GB"/>
          <w14:ligatures w14:val="none"/>
        </w:rPr>
        <w:t xml:space="preserve">[22] </w:t>
      </w:r>
      <w:proofErr w:type="spellStart"/>
      <w:r w:rsidRPr="005D4106">
        <w:rPr>
          <w:rFonts w:eastAsia="Times New Roman" w:cs="Arial"/>
          <w:kern w:val="0"/>
          <w:lang w:eastAsia="en-GB"/>
          <w14:ligatures w14:val="none"/>
        </w:rPr>
        <w:t>Agence</w:t>
      </w:r>
      <w:proofErr w:type="spellEnd"/>
      <w:r w:rsidRPr="005D4106">
        <w:rPr>
          <w:rFonts w:eastAsia="Times New Roman" w:cs="Arial"/>
          <w:kern w:val="0"/>
          <w:lang w:eastAsia="en-GB"/>
          <w14:ligatures w14:val="none"/>
        </w:rPr>
        <w:t xml:space="preserve"> </w:t>
      </w:r>
      <w:proofErr w:type="spellStart"/>
      <w:r w:rsidRPr="005D4106">
        <w:rPr>
          <w:rFonts w:eastAsia="Times New Roman" w:cs="Arial"/>
          <w:kern w:val="0"/>
          <w:lang w:eastAsia="en-GB"/>
          <w14:ligatures w14:val="none"/>
        </w:rPr>
        <w:t>Nationale</w:t>
      </w:r>
      <w:proofErr w:type="spellEnd"/>
      <w:r w:rsidRPr="005D4106">
        <w:rPr>
          <w:rFonts w:eastAsia="Times New Roman" w:cs="Arial"/>
          <w:kern w:val="0"/>
          <w:lang w:eastAsia="en-GB"/>
          <w14:ligatures w14:val="none"/>
        </w:rPr>
        <w:t xml:space="preserve"> de la </w:t>
      </w:r>
      <w:proofErr w:type="spellStart"/>
      <w:r w:rsidRPr="005D4106">
        <w:rPr>
          <w:rFonts w:eastAsia="Times New Roman" w:cs="Arial"/>
          <w:kern w:val="0"/>
          <w:lang w:eastAsia="en-GB"/>
          <w14:ligatures w14:val="none"/>
        </w:rPr>
        <w:t>Statistique</w:t>
      </w:r>
      <w:proofErr w:type="spellEnd"/>
      <w:r w:rsidRPr="005D4106">
        <w:rPr>
          <w:rFonts w:eastAsia="Times New Roman" w:cs="Arial"/>
          <w:kern w:val="0"/>
          <w:lang w:eastAsia="en-GB"/>
          <w14:ligatures w14:val="none"/>
        </w:rPr>
        <w:t xml:space="preserve"> et de la </w:t>
      </w:r>
      <w:proofErr w:type="spellStart"/>
      <w:r w:rsidRPr="005D4106">
        <w:rPr>
          <w:rFonts w:eastAsia="Times New Roman" w:cs="Arial"/>
          <w:kern w:val="0"/>
          <w:lang w:eastAsia="en-GB"/>
          <w14:ligatures w14:val="none"/>
        </w:rPr>
        <w:t>Démographie</w:t>
      </w:r>
      <w:proofErr w:type="spellEnd"/>
      <w:r w:rsidRPr="005D4106">
        <w:rPr>
          <w:rFonts w:eastAsia="Times New Roman" w:cs="Arial"/>
          <w:kern w:val="0"/>
          <w:lang w:eastAsia="en-GB"/>
          <w14:ligatures w14:val="none"/>
        </w:rPr>
        <w:t xml:space="preserve"> (ANSD) </w:t>
      </w:r>
      <w:proofErr w:type="spellStart"/>
      <w:r w:rsidRPr="005D4106">
        <w:rPr>
          <w:rFonts w:eastAsia="Times New Roman" w:cs="Arial"/>
          <w:kern w:val="0"/>
          <w:lang w:eastAsia="en-GB"/>
          <w14:ligatures w14:val="none"/>
        </w:rPr>
        <w:t>Sénégal</w:t>
      </w:r>
      <w:proofErr w:type="spellEnd"/>
      <w:r w:rsidRPr="005D4106">
        <w:rPr>
          <w:rFonts w:eastAsia="Times New Roman" w:cs="Arial"/>
          <w:kern w:val="0"/>
          <w:lang w:eastAsia="en-GB"/>
          <w14:ligatures w14:val="none"/>
        </w:rPr>
        <w:t xml:space="preserve">, Census. 2013. https:// www.disabilitydataportal.com/explore-by-country/senegal/8/ </w:t>
      </w:r>
    </w:p>
    <w:p w14:paraId="1537D6D3" w14:textId="77777777" w:rsidR="005D4106" w:rsidRPr="005D4106" w:rsidRDefault="005D4106" w:rsidP="005D4106">
      <w:pPr>
        <w:spacing w:before="100" w:beforeAutospacing="1" w:after="100" w:afterAutospacing="1" w:line="240" w:lineRule="auto"/>
        <w:rPr>
          <w:rFonts w:eastAsia="Times New Roman" w:cs="Arial"/>
          <w:kern w:val="0"/>
          <w:sz w:val="32"/>
          <w:szCs w:val="32"/>
          <w:lang w:eastAsia="en-GB"/>
          <w14:ligatures w14:val="none"/>
        </w:rPr>
      </w:pPr>
      <w:r w:rsidRPr="005D4106">
        <w:rPr>
          <w:rFonts w:eastAsia="Times New Roman" w:cs="Arial"/>
          <w:kern w:val="0"/>
          <w:lang w:eastAsia="en-GB"/>
          <w14:ligatures w14:val="none"/>
        </w:rPr>
        <w:t>[23] International Labour Organization. ILOSTAT: Disability Labour Market Indicators. Available</w:t>
      </w:r>
      <w:r w:rsidRPr="005D4106">
        <w:rPr>
          <w:rFonts w:eastAsia="Times New Roman" w:cs="Arial"/>
          <w:kern w:val="0"/>
          <w:lang w:eastAsia="en-GB"/>
          <w14:ligatures w14:val="none"/>
        </w:rPr>
        <w:br/>
        <w:t xml:space="preserve">online: https://ilostat.ilo.org/new-ilo-database-highlights-labour-market-challenges-of-personswith-disabilities/ (accessed 14 September 2022) </w:t>
      </w:r>
    </w:p>
    <w:p w14:paraId="1A3925EF" w14:textId="77777777" w:rsidR="005D4106" w:rsidRPr="005D4106" w:rsidRDefault="005D4106" w:rsidP="005D4106">
      <w:pPr>
        <w:spacing w:before="100" w:beforeAutospacing="1" w:after="100" w:afterAutospacing="1" w:line="240" w:lineRule="auto"/>
        <w:rPr>
          <w:rFonts w:eastAsia="Times New Roman" w:cs="Arial"/>
          <w:kern w:val="0"/>
          <w:sz w:val="32"/>
          <w:szCs w:val="32"/>
          <w:lang w:eastAsia="en-GB"/>
          <w14:ligatures w14:val="none"/>
        </w:rPr>
      </w:pPr>
      <w:r w:rsidRPr="005D4106">
        <w:rPr>
          <w:rFonts w:eastAsia="Times New Roman" w:cs="Arial"/>
          <w:kern w:val="0"/>
          <w:lang w:eastAsia="en-GB"/>
          <w14:ligatures w14:val="none"/>
        </w:rPr>
        <w:t xml:space="preserve">[24] Washington Group. Question Sets of the Washington Group. Available online: http:// www.washingtongroup-disability.com/washington-group-question-sets/ (accessed on 29 November 2020) </w:t>
      </w:r>
    </w:p>
    <w:p w14:paraId="2FB42D55" w14:textId="77777777" w:rsidR="005D4106" w:rsidRPr="005D4106" w:rsidRDefault="005D4106" w:rsidP="005D4106">
      <w:pPr>
        <w:spacing w:before="100" w:beforeAutospacing="1" w:after="100" w:afterAutospacing="1" w:line="240" w:lineRule="auto"/>
        <w:rPr>
          <w:rFonts w:eastAsia="Times New Roman" w:cs="Arial"/>
          <w:kern w:val="0"/>
          <w:sz w:val="32"/>
          <w:szCs w:val="32"/>
          <w:lang w:eastAsia="en-GB"/>
          <w14:ligatures w14:val="none"/>
        </w:rPr>
      </w:pPr>
      <w:r w:rsidRPr="005D4106">
        <w:rPr>
          <w:rFonts w:eastAsia="Times New Roman" w:cs="Arial"/>
          <w:kern w:val="0"/>
          <w:lang w:eastAsia="en-GB"/>
          <w14:ligatures w14:val="none"/>
        </w:rPr>
        <w:t xml:space="preserve">[25] Disability Data Initiative, Country Briefs: Senegal. (accessed 2021) Country Briefs Archive - Disability Data Initiative (fordham.edu) </w:t>
      </w:r>
    </w:p>
    <w:p w14:paraId="2E3BD86B" w14:textId="77777777" w:rsidR="005D4106" w:rsidRPr="005D4106" w:rsidRDefault="005D4106" w:rsidP="005D4106">
      <w:pPr>
        <w:spacing w:before="100" w:beforeAutospacing="1" w:after="100" w:afterAutospacing="1" w:line="240" w:lineRule="auto"/>
        <w:rPr>
          <w:rFonts w:eastAsia="Times New Roman" w:cs="Arial"/>
          <w:kern w:val="0"/>
          <w:sz w:val="32"/>
          <w:szCs w:val="32"/>
          <w:lang w:eastAsia="en-GB"/>
          <w14:ligatures w14:val="none"/>
        </w:rPr>
      </w:pPr>
      <w:r w:rsidRPr="005D4106">
        <w:rPr>
          <w:rFonts w:eastAsia="Times New Roman" w:cs="Arial"/>
          <w:kern w:val="0"/>
          <w:lang w:eastAsia="en-GB"/>
          <w14:ligatures w14:val="none"/>
        </w:rPr>
        <w:t xml:space="preserve">[26] </w:t>
      </w:r>
      <w:proofErr w:type="spellStart"/>
      <w:r w:rsidRPr="005D4106">
        <w:rPr>
          <w:rFonts w:eastAsia="Times New Roman" w:cs="Arial"/>
          <w:kern w:val="0"/>
          <w:lang w:eastAsia="en-GB"/>
          <w14:ligatures w14:val="none"/>
        </w:rPr>
        <w:t>Drame</w:t>
      </w:r>
      <w:proofErr w:type="spellEnd"/>
      <w:r w:rsidRPr="005D4106">
        <w:rPr>
          <w:rFonts w:eastAsia="Times New Roman" w:cs="Arial"/>
          <w:kern w:val="0"/>
          <w:lang w:eastAsia="en-GB"/>
          <w14:ligatures w14:val="none"/>
        </w:rPr>
        <w:t xml:space="preserve">, Elizabeth and </w:t>
      </w:r>
      <w:proofErr w:type="spellStart"/>
      <w:r w:rsidRPr="005D4106">
        <w:rPr>
          <w:rFonts w:eastAsia="Times New Roman" w:cs="Arial"/>
          <w:kern w:val="0"/>
          <w:lang w:eastAsia="en-GB"/>
          <w14:ligatures w14:val="none"/>
        </w:rPr>
        <w:t>Kamphoff</w:t>
      </w:r>
      <w:proofErr w:type="spellEnd"/>
      <w:r w:rsidRPr="005D4106">
        <w:rPr>
          <w:rFonts w:eastAsia="Times New Roman" w:cs="Arial"/>
          <w:kern w:val="0"/>
          <w:lang w:eastAsia="en-GB"/>
          <w14:ligatures w14:val="none"/>
        </w:rPr>
        <w:t xml:space="preserve">, </w:t>
      </w:r>
      <w:proofErr w:type="spellStart"/>
      <w:r w:rsidRPr="005D4106">
        <w:rPr>
          <w:rFonts w:eastAsia="Times New Roman" w:cs="Arial"/>
          <w:kern w:val="0"/>
          <w:lang w:eastAsia="en-GB"/>
          <w14:ligatures w14:val="none"/>
        </w:rPr>
        <w:t>Kaytie</w:t>
      </w:r>
      <w:proofErr w:type="spellEnd"/>
      <w:r w:rsidRPr="005D4106">
        <w:rPr>
          <w:rFonts w:eastAsia="Times New Roman" w:cs="Arial"/>
          <w:kern w:val="0"/>
          <w:lang w:eastAsia="en-GB"/>
          <w14:ligatures w14:val="none"/>
        </w:rPr>
        <w:t xml:space="preserve">. Perceptions of disability and access to inclusive education in west Africa: a comparative case study in Dakar, Senegal. International Journal of Special Education Vol 29, No: 3, 2014. </w:t>
      </w:r>
    </w:p>
    <w:p w14:paraId="48EA3FBC" w14:textId="77777777" w:rsidR="005D4106" w:rsidRPr="005D4106" w:rsidRDefault="005D4106" w:rsidP="005D4106">
      <w:pPr>
        <w:spacing w:before="100" w:beforeAutospacing="1" w:after="100" w:afterAutospacing="1" w:line="240" w:lineRule="auto"/>
        <w:rPr>
          <w:rFonts w:eastAsia="Times New Roman" w:cs="Arial"/>
          <w:kern w:val="0"/>
          <w:sz w:val="32"/>
          <w:szCs w:val="32"/>
          <w:lang w:eastAsia="en-GB"/>
          <w14:ligatures w14:val="none"/>
        </w:rPr>
      </w:pPr>
      <w:r w:rsidRPr="005D4106">
        <w:rPr>
          <w:rFonts w:eastAsia="Times New Roman" w:cs="Arial"/>
          <w:kern w:val="0"/>
          <w:lang w:eastAsia="en-GB"/>
          <w14:ligatures w14:val="none"/>
        </w:rPr>
        <w:t>[28] Study on the Equal Opportunity Card in Senegal. Social Protection &amp; Public Finance Management. (accessed 2023) https://socialprotection-pfm.org/study-on-the-extension-and-improvement-of-the-equality- of-opportunity-card-</w:t>
      </w:r>
      <w:proofErr w:type="spellStart"/>
      <w:r w:rsidRPr="005D4106">
        <w:rPr>
          <w:rFonts w:eastAsia="Times New Roman" w:cs="Arial"/>
          <w:kern w:val="0"/>
          <w:lang w:eastAsia="en-GB"/>
          <w14:ligatures w14:val="none"/>
        </w:rPr>
        <w:t>eoc</w:t>
      </w:r>
      <w:proofErr w:type="spellEnd"/>
      <w:r w:rsidRPr="005D4106">
        <w:rPr>
          <w:rFonts w:eastAsia="Times New Roman" w:cs="Arial"/>
          <w:kern w:val="0"/>
          <w:lang w:eastAsia="en-GB"/>
          <w14:ligatures w14:val="none"/>
        </w:rPr>
        <w:t>-in-</w:t>
      </w:r>
      <w:proofErr w:type="spellStart"/>
      <w:r w:rsidRPr="005D4106">
        <w:rPr>
          <w:rFonts w:eastAsia="Times New Roman" w:cs="Arial"/>
          <w:kern w:val="0"/>
          <w:lang w:eastAsia="en-GB"/>
          <w14:ligatures w14:val="none"/>
        </w:rPr>
        <w:t>senegal</w:t>
      </w:r>
      <w:proofErr w:type="spellEnd"/>
      <w:r w:rsidRPr="005D4106">
        <w:rPr>
          <w:rFonts w:eastAsia="Times New Roman" w:cs="Arial"/>
          <w:kern w:val="0"/>
          <w:lang w:eastAsia="en-GB"/>
          <w14:ligatures w14:val="none"/>
        </w:rPr>
        <w:t xml:space="preserve">/ </w:t>
      </w:r>
    </w:p>
    <w:p w14:paraId="5D9BF858" w14:textId="77777777" w:rsidR="005D4106" w:rsidRDefault="005D4106" w:rsidP="005D4106">
      <w:pPr>
        <w:spacing w:before="100" w:beforeAutospacing="1" w:after="100" w:afterAutospacing="1" w:line="240" w:lineRule="auto"/>
        <w:rPr>
          <w:rFonts w:eastAsia="Times New Roman" w:cs="Arial"/>
          <w:kern w:val="0"/>
          <w:lang w:eastAsia="en-GB"/>
          <w14:ligatures w14:val="none"/>
        </w:rPr>
      </w:pPr>
      <w:r w:rsidRPr="005D4106">
        <w:rPr>
          <w:rFonts w:eastAsia="Times New Roman" w:cs="Arial"/>
          <w:kern w:val="0"/>
          <w:lang w:eastAsia="en-GB"/>
          <w14:ligatures w14:val="none"/>
        </w:rPr>
        <w:t>[29] OHCHR. Committee on the Rights of Persons with Disabilities reviews the report of Senegal. March 20</w:t>
      </w:r>
      <w:proofErr w:type="gramStart"/>
      <w:r w:rsidRPr="005D4106">
        <w:rPr>
          <w:rFonts w:eastAsia="Times New Roman" w:cs="Arial"/>
          <w:kern w:val="0"/>
          <w:lang w:eastAsia="en-GB"/>
          <w14:ligatures w14:val="none"/>
        </w:rPr>
        <w:t xml:space="preserve"> 2019</w:t>
      </w:r>
      <w:proofErr w:type="gramEnd"/>
      <w:r w:rsidRPr="005D4106">
        <w:rPr>
          <w:rFonts w:eastAsia="Times New Roman" w:cs="Arial"/>
          <w:kern w:val="0"/>
          <w:lang w:eastAsia="en-GB"/>
          <w14:ligatures w14:val="none"/>
        </w:rPr>
        <w:t>. (accessed 2023). https://www.ohchr.org/en/news/2019/03/committee-rights-persons-disabilities- reviews-report-</w:t>
      </w:r>
      <w:proofErr w:type="spellStart"/>
      <w:r w:rsidRPr="005D4106">
        <w:rPr>
          <w:rFonts w:eastAsia="Times New Roman" w:cs="Arial"/>
          <w:kern w:val="0"/>
          <w:lang w:eastAsia="en-GB"/>
          <w14:ligatures w14:val="none"/>
        </w:rPr>
        <w:t>senegal</w:t>
      </w:r>
      <w:proofErr w:type="spellEnd"/>
      <w:r w:rsidRPr="005D4106">
        <w:rPr>
          <w:rFonts w:eastAsia="Times New Roman" w:cs="Arial"/>
          <w:kern w:val="0"/>
          <w:lang w:eastAsia="en-GB"/>
          <w14:ligatures w14:val="none"/>
        </w:rPr>
        <w:t xml:space="preserve"> </w:t>
      </w:r>
    </w:p>
    <w:p w14:paraId="052EC006" w14:textId="7F016CE4" w:rsidR="0018713E" w:rsidRPr="007149EE" w:rsidRDefault="0018713E" w:rsidP="007149EE">
      <w:pPr>
        <w:spacing w:before="100" w:beforeAutospacing="1" w:after="100" w:afterAutospacing="1" w:line="240" w:lineRule="auto"/>
        <w:rPr>
          <w:rFonts w:eastAsia="Times New Roman" w:cs="Arial"/>
          <w:kern w:val="0"/>
          <w:lang w:eastAsia="en-GB"/>
          <w14:ligatures w14:val="none"/>
        </w:rPr>
      </w:pPr>
      <w:r>
        <w:rPr>
          <w:rFonts w:eastAsia="Times New Roman" w:cs="Arial"/>
          <w:kern w:val="0"/>
          <w:lang w:eastAsia="en-GB"/>
          <w14:ligatures w14:val="none"/>
        </w:rPr>
        <w:t xml:space="preserve">[30] </w:t>
      </w:r>
      <w:r w:rsidR="007149EE" w:rsidRPr="007149EE">
        <w:rPr>
          <w:rFonts w:eastAsia="Times New Roman" w:cs="Arial"/>
          <w:kern w:val="0"/>
          <w:lang w:eastAsia="en-GB"/>
          <w14:ligatures w14:val="none"/>
        </w:rPr>
        <w:t xml:space="preserve">Walt, </w:t>
      </w:r>
      <w:proofErr w:type="gramStart"/>
      <w:r w:rsidR="007149EE" w:rsidRPr="007149EE">
        <w:rPr>
          <w:rFonts w:eastAsia="Times New Roman" w:cs="Arial"/>
          <w:kern w:val="0"/>
          <w:lang w:eastAsia="en-GB"/>
          <w14:ligatures w14:val="none"/>
        </w:rPr>
        <w:t>G.</w:t>
      </w:r>
      <w:proofErr w:type="gramEnd"/>
      <w:r w:rsidR="007149EE" w:rsidRPr="007149EE">
        <w:rPr>
          <w:rFonts w:eastAsia="Times New Roman" w:cs="Arial"/>
          <w:kern w:val="0"/>
          <w:lang w:eastAsia="en-GB"/>
          <w14:ligatures w14:val="none"/>
        </w:rPr>
        <w:t xml:space="preserve"> and L. Gilson, Reforming the health sector in developing countries: the central</w:t>
      </w:r>
      <w:r w:rsidR="007149EE">
        <w:rPr>
          <w:rFonts w:eastAsia="Times New Roman" w:cs="Arial"/>
          <w:kern w:val="0"/>
          <w:lang w:eastAsia="en-GB"/>
          <w14:ligatures w14:val="none"/>
        </w:rPr>
        <w:t xml:space="preserve"> </w:t>
      </w:r>
      <w:r w:rsidR="007149EE" w:rsidRPr="007149EE">
        <w:rPr>
          <w:rFonts w:eastAsia="Times New Roman" w:cs="Arial"/>
          <w:kern w:val="0"/>
          <w:lang w:eastAsia="en-GB"/>
          <w14:ligatures w14:val="none"/>
        </w:rPr>
        <w:t>role of policy analysis. Health Policy and Planning, 1994. 9(4): p. 353-370</w:t>
      </w:r>
    </w:p>
    <w:p w14:paraId="43933B22" w14:textId="15764068" w:rsidR="005D4106" w:rsidRPr="005D4106" w:rsidRDefault="005D4106" w:rsidP="005D4106">
      <w:pPr>
        <w:spacing w:after="0" w:line="240" w:lineRule="auto"/>
        <w:rPr>
          <w:rFonts w:eastAsia="Times New Roman" w:cs="Arial"/>
          <w:kern w:val="0"/>
          <w:sz w:val="24"/>
          <w:szCs w:val="24"/>
          <w:lang w:eastAsia="en-GB"/>
          <w14:ligatures w14:val="none"/>
        </w:rPr>
      </w:pPr>
    </w:p>
    <w:p w14:paraId="4FB3818B" w14:textId="5E3FBA0B" w:rsidR="00B61691" w:rsidRPr="00972A9F" w:rsidRDefault="00B61691">
      <w:pPr>
        <w:spacing w:after="0" w:line="240" w:lineRule="auto"/>
        <w:rPr>
          <w:rFonts w:cs="Arial"/>
        </w:rPr>
      </w:pPr>
      <w:r w:rsidRPr="00972A9F">
        <w:rPr>
          <w:rFonts w:cs="Arial"/>
        </w:rPr>
        <w:br w:type="page"/>
      </w:r>
    </w:p>
    <w:p w14:paraId="6F1A87A6" w14:textId="1BD3CF19" w:rsidR="00C22D88" w:rsidRPr="00972A9F" w:rsidRDefault="00C22D88" w:rsidP="005E69AD">
      <w:pPr>
        <w:pStyle w:val="Heading1"/>
        <w:rPr>
          <w:rFonts w:cs="Arial"/>
          <w:lang w:val="en-US"/>
        </w:rPr>
      </w:pPr>
      <w:bookmarkStart w:id="44" w:name="_Toc130983304"/>
      <w:bookmarkStart w:id="45" w:name="_Toc131066183"/>
      <w:r w:rsidRPr="00972A9F">
        <w:rPr>
          <w:rFonts w:cs="Arial"/>
          <w:lang w:val="en-US"/>
        </w:rPr>
        <w:lastRenderedPageBreak/>
        <w:t>Appendices</w:t>
      </w:r>
      <w:bookmarkEnd w:id="44"/>
      <w:bookmarkEnd w:id="45"/>
    </w:p>
    <w:p w14:paraId="67D2E177" w14:textId="77777777" w:rsidR="00C22D88" w:rsidRPr="00972A9F" w:rsidRDefault="00C22D88" w:rsidP="00C22D88">
      <w:pPr>
        <w:pStyle w:val="Heading2"/>
        <w:rPr>
          <w:rFonts w:cs="Arial"/>
        </w:rPr>
      </w:pPr>
      <w:bookmarkStart w:id="46" w:name="_Toc130983305"/>
      <w:bookmarkStart w:id="47" w:name="_Toc131066184"/>
      <w:r w:rsidRPr="00972A9F">
        <w:rPr>
          <w:rFonts w:cs="Arial"/>
        </w:rPr>
        <w:t>Appendix A: Methodology</w:t>
      </w:r>
      <w:bookmarkEnd w:id="46"/>
      <w:bookmarkEnd w:id="47"/>
    </w:p>
    <w:p w14:paraId="4C4E8112" w14:textId="77777777" w:rsidR="005E69AD" w:rsidRPr="00972A9F" w:rsidRDefault="005E69AD" w:rsidP="005E69AD">
      <w:pPr>
        <w:rPr>
          <w:rFonts w:cs="Arial"/>
        </w:rPr>
      </w:pPr>
      <w:r w:rsidRPr="00972A9F">
        <w:rPr>
          <w:rFonts w:cs="Arial"/>
        </w:rPr>
        <w:t xml:space="preserve">This report forms part of a multi-country study, investigating disability-inclusive education and employment across seven countries in Sub-Saharan Africa; Ghana, Senegal, Nigeria, Rwanda, Uganda, Ethiopia, Kenya. This report drew from three main sources of data. First, a rapid on-line literature review was undertaken to identify relevant policies and programmes regarding disability and inclusion of youth with disabilities in education and employment in Senegal. </w:t>
      </w:r>
    </w:p>
    <w:p w14:paraId="7ABA61CF" w14:textId="77777777" w:rsidR="005E69AD" w:rsidRPr="00972A9F" w:rsidRDefault="005E69AD" w:rsidP="005E69AD">
      <w:pPr>
        <w:pStyle w:val="Heading3"/>
      </w:pPr>
      <w:bookmarkStart w:id="48" w:name="_Toc131066185"/>
      <w:r w:rsidRPr="00972A9F">
        <w:t>Qualitative data collection</w:t>
      </w:r>
      <w:bookmarkEnd w:id="48"/>
      <w:r w:rsidRPr="00972A9F">
        <w:t xml:space="preserve"> </w:t>
      </w:r>
    </w:p>
    <w:p w14:paraId="5B472CF8" w14:textId="77777777" w:rsidR="005E69AD" w:rsidRPr="00972A9F" w:rsidRDefault="005E69AD" w:rsidP="005E69AD">
      <w:pPr>
        <w:rPr>
          <w:rFonts w:cs="Arial"/>
        </w:rPr>
      </w:pPr>
      <w:r w:rsidRPr="00972A9F">
        <w:rPr>
          <w:rFonts w:cs="Arial"/>
        </w:rPr>
        <w:t xml:space="preserve">Next, in-depth qualitative interviews were conducted seventeen key informants to gain insights into the process, context and actors involved in selected policies and programmes as well as identify challenges, gaps, opportunities, and examples of best practise in relation to education and employment for young people with disabilities. In Senegal the research had a particular focus on the sectors of Agriculture and displaced populations selected in discussion with MasterCard Foundation. </w:t>
      </w:r>
    </w:p>
    <w:p w14:paraId="54952027" w14:textId="77777777" w:rsidR="005E69AD" w:rsidRPr="00972A9F" w:rsidRDefault="005E69AD" w:rsidP="005E69AD">
      <w:pPr>
        <w:rPr>
          <w:rFonts w:cs="Arial"/>
        </w:rPr>
      </w:pPr>
      <w:r w:rsidRPr="00972A9F">
        <w:rPr>
          <w:rFonts w:cs="Arial"/>
        </w:rPr>
        <w:t xml:space="preserve">Relevant key informants were identified through the document review and input from local partners, as well as through snowball sampling. Appendix Table 1 below provides a breakdown of participant characteristics. </w:t>
      </w:r>
    </w:p>
    <w:p w14:paraId="77FF4DE2" w14:textId="77777777" w:rsidR="005E69AD" w:rsidRPr="005E69AD" w:rsidRDefault="005E69AD" w:rsidP="005E69AD">
      <w:pPr>
        <w:rPr>
          <w:rFonts w:cs="Arial"/>
        </w:rPr>
      </w:pPr>
      <w:r w:rsidRPr="005E69AD">
        <w:rPr>
          <w:rFonts w:cs="Arial"/>
        </w:rPr>
        <w:t xml:space="preserve">Table A1. Sample of Key Informants </w:t>
      </w:r>
    </w:p>
    <w:tbl>
      <w:tblPr>
        <w:tblW w:w="0" w:type="auto"/>
        <w:shd w:val="clear" w:color="auto" w:fill="FFFFFF"/>
        <w:tblCellMar>
          <w:top w:w="57" w:type="dxa"/>
          <w:left w:w="57" w:type="dxa"/>
          <w:bottom w:w="57" w:type="dxa"/>
          <w:right w:w="57" w:type="dxa"/>
        </w:tblCellMar>
        <w:tblLook w:val="04A0" w:firstRow="1" w:lastRow="0" w:firstColumn="1" w:lastColumn="0" w:noHBand="0" w:noVBand="1"/>
      </w:tblPr>
      <w:tblGrid>
        <w:gridCol w:w="3813"/>
        <w:gridCol w:w="1139"/>
      </w:tblGrid>
      <w:tr w:rsidR="005E69AD" w:rsidRPr="00972A9F" w14:paraId="207F0A5C" w14:textId="77777777" w:rsidTr="005E69AD">
        <w:tc>
          <w:tcPr>
            <w:tcW w:w="3813" w:type="dxa"/>
            <w:tcBorders>
              <w:top w:val="single" w:sz="12" w:space="0" w:color="000000"/>
              <w:left w:val="single" w:sz="12" w:space="0" w:color="000000"/>
              <w:bottom w:val="single" w:sz="12" w:space="0" w:color="000000"/>
              <w:right w:val="single" w:sz="12" w:space="0" w:color="000000"/>
            </w:tcBorders>
            <w:shd w:val="clear" w:color="auto" w:fill="0C5156"/>
            <w:vAlign w:val="center"/>
            <w:hideMark/>
          </w:tcPr>
          <w:p w14:paraId="185BCF84" w14:textId="77777777" w:rsidR="005E69AD" w:rsidRPr="005E69AD" w:rsidRDefault="005E69AD" w:rsidP="005E69AD">
            <w:pPr>
              <w:rPr>
                <w:rFonts w:cs="Arial"/>
                <w:color w:val="FFFFFF" w:themeColor="background1"/>
              </w:rPr>
            </w:pPr>
            <w:r w:rsidRPr="005E69AD">
              <w:rPr>
                <w:rFonts w:cs="Arial"/>
                <w:color w:val="FFFFFF" w:themeColor="background1"/>
              </w:rPr>
              <w:t xml:space="preserve">Key informant type </w:t>
            </w:r>
          </w:p>
        </w:tc>
        <w:tc>
          <w:tcPr>
            <w:tcW w:w="1139" w:type="dxa"/>
            <w:tcBorders>
              <w:top w:val="single" w:sz="12" w:space="0" w:color="000000"/>
              <w:left w:val="single" w:sz="12" w:space="0" w:color="000000"/>
              <w:bottom w:val="single" w:sz="12" w:space="0" w:color="000000"/>
              <w:right w:val="single" w:sz="12" w:space="0" w:color="000000"/>
            </w:tcBorders>
            <w:shd w:val="clear" w:color="auto" w:fill="0C5156"/>
            <w:vAlign w:val="center"/>
            <w:hideMark/>
          </w:tcPr>
          <w:p w14:paraId="1534AA89" w14:textId="196CFE6B" w:rsidR="005E69AD" w:rsidRPr="005E69AD" w:rsidRDefault="005E69AD" w:rsidP="005E69AD">
            <w:pPr>
              <w:jc w:val="center"/>
              <w:rPr>
                <w:rFonts w:cs="Arial"/>
                <w:color w:val="FFFFFF" w:themeColor="background1"/>
              </w:rPr>
            </w:pPr>
            <w:r w:rsidRPr="005E69AD">
              <w:rPr>
                <w:rFonts w:cs="Arial"/>
                <w:color w:val="FFFFFF" w:themeColor="background1"/>
              </w:rPr>
              <w:t>n</w:t>
            </w:r>
          </w:p>
        </w:tc>
      </w:tr>
      <w:tr w:rsidR="005E69AD" w:rsidRPr="005E69AD" w14:paraId="1E993951" w14:textId="77777777" w:rsidTr="005E69AD">
        <w:tc>
          <w:tcPr>
            <w:tcW w:w="3813"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44BD34ED" w14:textId="77777777" w:rsidR="005E69AD" w:rsidRPr="005E69AD" w:rsidRDefault="005E69AD" w:rsidP="005E69AD">
            <w:pPr>
              <w:rPr>
                <w:rFonts w:cs="Arial"/>
              </w:rPr>
            </w:pPr>
            <w:r w:rsidRPr="005E69AD">
              <w:rPr>
                <w:rFonts w:cs="Arial"/>
              </w:rPr>
              <w:t xml:space="preserve">Government </w:t>
            </w:r>
          </w:p>
        </w:tc>
        <w:tc>
          <w:tcPr>
            <w:tcW w:w="1139"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29A44935" w14:textId="05691FB9" w:rsidR="005E69AD" w:rsidRPr="005E69AD" w:rsidRDefault="005E69AD" w:rsidP="005E69AD">
            <w:pPr>
              <w:jc w:val="center"/>
              <w:rPr>
                <w:rFonts w:cs="Arial"/>
              </w:rPr>
            </w:pPr>
            <w:r w:rsidRPr="005E69AD">
              <w:rPr>
                <w:rFonts w:cs="Arial"/>
              </w:rPr>
              <w:t>5</w:t>
            </w:r>
          </w:p>
        </w:tc>
      </w:tr>
      <w:tr w:rsidR="005E69AD" w:rsidRPr="005E69AD" w14:paraId="6EE74E80" w14:textId="77777777" w:rsidTr="005E69AD">
        <w:tc>
          <w:tcPr>
            <w:tcW w:w="3813"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7738A1B4" w14:textId="77777777" w:rsidR="005E69AD" w:rsidRPr="005E69AD" w:rsidRDefault="005E69AD" w:rsidP="005E69AD">
            <w:pPr>
              <w:rPr>
                <w:rFonts w:cs="Arial"/>
              </w:rPr>
            </w:pPr>
            <w:r w:rsidRPr="005E69AD">
              <w:rPr>
                <w:rFonts w:cs="Arial"/>
              </w:rPr>
              <w:t xml:space="preserve">Organisations of people with disabilities (OPDs) </w:t>
            </w:r>
          </w:p>
        </w:tc>
        <w:tc>
          <w:tcPr>
            <w:tcW w:w="1139"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52A068F5" w14:textId="2CF2AF4F" w:rsidR="005E69AD" w:rsidRPr="005E69AD" w:rsidRDefault="005E69AD" w:rsidP="005E69AD">
            <w:pPr>
              <w:jc w:val="center"/>
              <w:rPr>
                <w:rFonts w:cs="Arial"/>
              </w:rPr>
            </w:pPr>
            <w:r w:rsidRPr="005E69AD">
              <w:rPr>
                <w:rFonts w:cs="Arial"/>
              </w:rPr>
              <w:t>3</w:t>
            </w:r>
          </w:p>
        </w:tc>
      </w:tr>
      <w:tr w:rsidR="005E69AD" w:rsidRPr="005E69AD" w14:paraId="50FF7BD6" w14:textId="77777777" w:rsidTr="005E69AD">
        <w:tc>
          <w:tcPr>
            <w:tcW w:w="3813"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3ABB79FD" w14:textId="77777777" w:rsidR="005E69AD" w:rsidRPr="005E69AD" w:rsidRDefault="005E69AD" w:rsidP="005E69AD">
            <w:pPr>
              <w:rPr>
                <w:rFonts w:cs="Arial"/>
              </w:rPr>
            </w:pPr>
            <w:r w:rsidRPr="005E69AD">
              <w:rPr>
                <w:rFonts w:cs="Arial"/>
              </w:rPr>
              <w:t xml:space="preserve">NGOs </w:t>
            </w:r>
          </w:p>
        </w:tc>
        <w:tc>
          <w:tcPr>
            <w:tcW w:w="1139"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4543B18E" w14:textId="753C3EE4" w:rsidR="005E69AD" w:rsidRPr="005E69AD" w:rsidRDefault="005E69AD" w:rsidP="005E69AD">
            <w:pPr>
              <w:jc w:val="center"/>
              <w:rPr>
                <w:rFonts w:cs="Arial"/>
              </w:rPr>
            </w:pPr>
            <w:r w:rsidRPr="005E69AD">
              <w:rPr>
                <w:rFonts w:cs="Arial"/>
              </w:rPr>
              <w:t>2</w:t>
            </w:r>
          </w:p>
        </w:tc>
      </w:tr>
      <w:tr w:rsidR="005E69AD" w:rsidRPr="005E69AD" w14:paraId="67A2A006" w14:textId="77777777" w:rsidTr="005E69AD">
        <w:tc>
          <w:tcPr>
            <w:tcW w:w="3813"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743EA61E" w14:textId="77777777" w:rsidR="005E69AD" w:rsidRPr="005E69AD" w:rsidRDefault="005E69AD" w:rsidP="005E69AD">
            <w:pPr>
              <w:rPr>
                <w:rFonts w:cs="Arial"/>
              </w:rPr>
            </w:pPr>
            <w:r w:rsidRPr="005E69AD">
              <w:rPr>
                <w:rFonts w:cs="Arial"/>
              </w:rPr>
              <w:t xml:space="preserve">INGOs </w:t>
            </w:r>
          </w:p>
        </w:tc>
        <w:tc>
          <w:tcPr>
            <w:tcW w:w="1139"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2277C3E3" w14:textId="23459ED3" w:rsidR="005E69AD" w:rsidRPr="005E69AD" w:rsidRDefault="005E69AD" w:rsidP="005E69AD">
            <w:pPr>
              <w:jc w:val="center"/>
              <w:rPr>
                <w:rFonts w:cs="Arial"/>
              </w:rPr>
            </w:pPr>
            <w:r w:rsidRPr="005E69AD">
              <w:rPr>
                <w:rFonts w:cs="Arial"/>
              </w:rPr>
              <w:t>2</w:t>
            </w:r>
          </w:p>
        </w:tc>
      </w:tr>
      <w:tr w:rsidR="005E69AD" w:rsidRPr="005E69AD" w14:paraId="68A0BC89" w14:textId="77777777" w:rsidTr="005E69AD">
        <w:tc>
          <w:tcPr>
            <w:tcW w:w="3813"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64E1E7BC" w14:textId="77777777" w:rsidR="005E69AD" w:rsidRPr="005E69AD" w:rsidRDefault="005E69AD" w:rsidP="005E69AD">
            <w:pPr>
              <w:rPr>
                <w:rFonts w:cs="Arial"/>
              </w:rPr>
            </w:pPr>
            <w:r w:rsidRPr="005E69AD">
              <w:rPr>
                <w:rFonts w:cs="Arial"/>
              </w:rPr>
              <w:t xml:space="preserve">Education providers </w:t>
            </w:r>
          </w:p>
        </w:tc>
        <w:tc>
          <w:tcPr>
            <w:tcW w:w="1139"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4984042B" w14:textId="40EAD101" w:rsidR="005E69AD" w:rsidRPr="005E69AD" w:rsidRDefault="005E69AD" w:rsidP="005E69AD">
            <w:pPr>
              <w:jc w:val="center"/>
              <w:rPr>
                <w:rFonts w:cs="Arial"/>
              </w:rPr>
            </w:pPr>
            <w:r w:rsidRPr="005E69AD">
              <w:rPr>
                <w:rFonts w:cs="Arial"/>
              </w:rPr>
              <w:t>2</w:t>
            </w:r>
          </w:p>
        </w:tc>
      </w:tr>
      <w:tr w:rsidR="005E69AD" w:rsidRPr="005E69AD" w14:paraId="4C86F125" w14:textId="77777777" w:rsidTr="005E69AD">
        <w:tc>
          <w:tcPr>
            <w:tcW w:w="3813"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796DC894" w14:textId="77777777" w:rsidR="005E69AD" w:rsidRPr="005E69AD" w:rsidRDefault="005E69AD" w:rsidP="005E69AD">
            <w:pPr>
              <w:rPr>
                <w:rFonts w:cs="Arial"/>
              </w:rPr>
            </w:pPr>
            <w:r w:rsidRPr="005E69AD">
              <w:rPr>
                <w:rFonts w:cs="Arial"/>
              </w:rPr>
              <w:t xml:space="preserve">Employers </w:t>
            </w:r>
          </w:p>
        </w:tc>
        <w:tc>
          <w:tcPr>
            <w:tcW w:w="1139"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03B4DCCA" w14:textId="0B60F0BA" w:rsidR="005E69AD" w:rsidRPr="005E69AD" w:rsidRDefault="005E69AD" w:rsidP="005E69AD">
            <w:pPr>
              <w:jc w:val="center"/>
              <w:rPr>
                <w:rFonts w:cs="Arial"/>
              </w:rPr>
            </w:pPr>
            <w:r w:rsidRPr="005E69AD">
              <w:rPr>
                <w:rFonts w:cs="Arial"/>
              </w:rPr>
              <w:t>2</w:t>
            </w:r>
          </w:p>
        </w:tc>
      </w:tr>
      <w:tr w:rsidR="005E69AD" w:rsidRPr="005E69AD" w14:paraId="45D2F53A" w14:textId="77777777" w:rsidTr="005E69AD">
        <w:tc>
          <w:tcPr>
            <w:tcW w:w="3813"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6FDE0862" w14:textId="77777777" w:rsidR="005E69AD" w:rsidRPr="005E69AD" w:rsidRDefault="005E69AD" w:rsidP="005E69AD">
            <w:pPr>
              <w:rPr>
                <w:rFonts w:cs="Arial"/>
              </w:rPr>
            </w:pPr>
            <w:r w:rsidRPr="005E69AD">
              <w:rPr>
                <w:rFonts w:cs="Arial"/>
              </w:rPr>
              <w:t xml:space="preserve">Total </w:t>
            </w:r>
          </w:p>
        </w:tc>
        <w:tc>
          <w:tcPr>
            <w:tcW w:w="1139"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33F47FAE" w14:textId="20FFCF7D" w:rsidR="005E69AD" w:rsidRPr="005E69AD" w:rsidRDefault="005E69AD" w:rsidP="005E69AD">
            <w:pPr>
              <w:jc w:val="center"/>
              <w:rPr>
                <w:rFonts w:cs="Arial"/>
              </w:rPr>
            </w:pPr>
            <w:r w:rsidRPr="005E69AD">
              <w:rPr>
                <w:rFonts w:cs="Arial"/>
              </w:rPr>
              <w:t>16</w:t>
            </w:r>
          </w:p>
        </w:tc>
      </w:tr>
    </w:tbl>
    <w:p w14:paraId="6D8EF1AA" w14:textId="77777777" w:rsidR="005E69AD" w:rsidRPr="00972A9F" w:rsidRDefault="005E69AD" w:rsidP="005E69AD">
      <w:pPr>
        <w:rPr>
          <w:rFonts w:cs="Arial"/>
        </w:rPr>
      </w:pPr>
    </w:p>
    <w:p w14:paraId="491682B1" w14:textId="3E9B7972" w:rsidR="005E69AD" w:rsidRPr="005E69AD" w:rsidRDefault="005E69AD" w:rsidP="005E69AD">
      <w:pPr>
        <w:rPr>
          <w:rFonts w:cs="Arial"/>
        </w:rPr>
      </w:pPr>
      <w:r w:rsidRPr="005E69AD">
        <w:rPr>
          <w:rFonts w:cs="Arial"/>
        </w:rPr>
        <w:t xml:space="preserve">Interviews were conducted in French and Wolof by two members of the study team at GRAG during May-June 2022. Topic guides for the interviews were developed in discussion with the wider project team, MasterCard Foundation and two Advisory groups comprising youth with disabilities based in Uganda and in Ghana. Prior to data collection, researchers participated in training workshops (jointly with other country teams) covering ethical protocols, interview </w:t>
      </w:r>
      <w:r w:rsidRPr="005E69AD">
        <w:rPr>
          <w:rFonts w:cs="Arial"/>
        </w:rPr>
        <w:lastRenderedPageBreak/>
        <w:t xml:space="preserve">techniques, maintaining data quality, and in-depth discussion of topic guides. These were pilot-tested, and researchers participated in feedback workshops after conducting at least one pilot interview. </w:t>
      </w:r>
    </w:p>
    <w:p w14:paraId="7FA0AB38" w14:textId="77777777" w:rsidR="005E69AD" w:rsidRPr="005E69AD" w:rsidRDefault="005E69AD" w:rsidP="005E69AD">
      <w:pPr>
        <w:rPr>
          <w:rFonts w:cs="Arial"/>
        </w:rPr>
      </w:pPr>
      <w:r w:rsidRPr="005E69AD">
        <w:rPr>
          <w:rFonts w:cs="Arial"/>
        </w:rPr>
        <w:t xml:space="preserve">Ethical approval for the study was obtained from the Research Ethics Committee at the London School of Hygiene and Tropical Medicine as well as the National Ethics Committee at the Ministry of Health and Social Action, in Senegal. All participants were provided with study information, and informed consent obtained (either written/signed or verbal recording) prior to the interview. </w:t>
      </w:r>
    </w:p>
    <w:p w14:paraId="51D58B43" w14:textId="77777777" w:rsidR="005E69AD" w:rsidRPr="005E69AD" w:rsidRDefault="005E69AD" w:rsidP="005E69AD">
      <w:pPr>
        <w:rPr>
          <w:rFonts w:cs="Arial"/>
        </w:rPr>
      </w:pPr>
      <w:r w:rsidRPr="005E69AD">
        <w:rPr>
          <w:rFonts w:cs="Arial"/>
        </w:rPr>
        <w:t xml:space="preserve">Interviews lasted between 45 and 90 minutes. Interviews were conducted face-to-face [4] or via phone/zoom [14] as convenient for the participant. All interviews [or edit as needed] were audio- recorded where consent was given. Interviews were transcribed into French for analysis. Researchers participated in an analysis workshop (jointly with other country teams) to discuss approach to coding and analysis. </w:t>
      </w:r>
    </w:p>
    <w:p w14:paraId="084C765D" w14:textId="77777777" w:rsidR="005E69AD" w:rsidRPr="005E69AD" w:rsidRDefault="005E69AD" w:rsidP="005E69AD">
      <w:pPr>
        <w:rPr>
          <w:rFonts w:cs="Arial"/>
        </w:rPr>
      </w:pPr>
      <w:r w:rsidRPr="005E69AD">
        <w:rPr>
          <w:rFonts w:cs="Arial"/>
        </w:rPr>
        <w:t xml:space="preserve">A coding scheme and codebook was developed based on study objectives and emerging themes. Transcripts were coded manually using word document and analysed thematically. </w:t>
      </w:r>
    </w:p>
    <w:p w14:paraId="4DD120D2" w14:textId="1FD9EC23" w:rsidR="005E69AD" w:rsidRPr="00972A9F" w:rsidRDefault="005E69AD">
      <w:pPr>
        <w:spacing w:after="0" w:line="240" w:lineRule="auto"/>
        <w:rPr>
          <w:rFonts w:cs="Arial"/>
        </w:rPr>
      </w:pPr>
      <w:r w:rsidRPr="00972A9F">
        <w:rPr>
          <w:rFonts w:cs="Arial"/>
        </w:rPr>
        <w:br w:type="page"/>
      </w:r>
    </w:p>
    <w:p w14:paraId="4559B010" w14:textId="61D94C9A" w:rsidR="00831D27" w:rsidRPr="00972A9F" w:rsidRDefault="00831D27" w:rsidP="001B7B2D">
      <w:pPr>
        <w:pStyle w:val="Heading2"/>
        <w:rPr>
          <w:rFonts w:cs="Arial"/>
        </w:rPr>
      </w:pPr>
      <w:bookmarkStart w:id="49" w:name="_Toc131066186"/>
      <w:r w:rsidRPr="00972A9F">
        <w:rPr>
          <w:rFonts w:cs="Arial"/>
        </w:rPr>
        <w:lastRenderedPageBreak/>
        <w:t xml:space="preserve">Appendix </w:t>
      </w:r>
      <w:r w:rsidR="001B7B2D" w:rsidRPr="00972A9F">
        <w:rPr>
          <w:rFonts w:cs="Arial"/>
        </w:rPr>
        <w:t>B</w:t>
      </w:r>
      <w:r w:rsidRPr="00972A9F">
        <w:rPr>
          <w:rFonts w:cs="Arial"/>
        </w:rPr>
        <w:t>: Table of disability inclusion programmes</w:t>
      </w:r>
      <w:bookmarkEnd w:id="49"/>
      <w:r w:rsidRPr="00972A9F">
        <w:rPr>
          <w:rFonts w:cs="Arial"/>
        </w:rPr>
        <w:t xml:space="preserve"> </w:t>
      </w:r>
    </w:p>
    <w:p w14:paraId="452F46E0" w14:textId="77777777" w:rsidR="001B7B2D" w:rsidRPr="00972A9F" w:rsidRDefault="001B7B2D" w:rsidP="00831D27">
      <w:pPr>
        <w:rPr>
          <w:rFonts w:cs="Arial"/>
        </w:rPr>
      </w:pPr>
    </w:p>
    <w:p w14:paraId="1CC43294" w14:textId="685CA4E8" w:rsidR="00831D27" w:rsidRPr="00831D27" w:rsidRDefault="00831D27" w:rsidP="00831D27">
      <w:pPr>
        <w:rPr>
          <w:rFonts w:cs="Arial"/>
        </w:rPr>
      </w:pPr>
      <w:r w:rsidRPr="00831D27">
        <w:rPr>
          <w:rFonts w:cs="Arial"/>
        </w:rPr>
        <w:t xml:space="preserve">Table A5: Disability inclusion programmes related to education and employment </w:t>
      </w:r>
    </w:p>
    <w:tbl>
      <w:tblPr>
        <w:tblW w:w="0" w:type="auto"/>
        <w:shd w:val="clear" w:color="auto" w:fill="FFFFFF"/>
        <w:tblCellMar>
          <w:top w:w="57" w:type="dxa"/>
          <w:left w:w="57" w:type="dxa"/>
          <w:bottom w:w="57" w:type="dxa"/>
          <w:right w:w="57" w:type="dxa"/>
        </w:tblCellMar>
        <w:tblLook w:val="04A0" w:firstRow="1" w:lastRow="0" w:firstColumn="1" w:lastColumn="0" w:noHBand="0" w:noVBand="1"/>
      </w:tblPr>
      <w:tblGrid>
        <w:gridCol w:w="1762"/>
        <w:gridCol w:w="1120"/>
        <w:gridCol w:w="1445"/>
        <w:gridCol w:w="1283"/>
        <w:gridCol w:w="3386"/>
      </w:tblGrid>
      <w:tr w:rsidR="009743B1" w:rsidRPr="00972A9F" w14:paraId="779FA5A6" w14:textId="77777777" w:rsidTr="00B62837">
        <w:tc>
          <w:tcPr>
            <w:tcW w:w="0" w:type="auto"/>
            <w:tcBorders>
              <w:top w:val="single" w:sz="12" w:space="0" w:color="000000"/>
              <w:left w:val="single" w:sz="12" w:space="0" w:color="000000"/>
              <w:bottom w:val="single" w:sz="12" w:space="0" w:color="000000"/>
              <w:right w:val="single" w:sz="12" w:space="0" w:color="000000"/>
            </w:tcBorders>
            <w:shd w:val="clear" w:color="auto" w:fill="0D5257"/>
            <w:vAlign w:val="center"/>
            <w:hideMark/>
          </w:tcPr>
          <w:p w14:paraId="2DD5064C" w14:textId="1E4D00A2" w:rsidR="00831D27" w:rsidRPr="00831D27" w:rsidRDefault="00831D27" w:rsidP="009743B1">
            <w:pPr>
              <w:jc w:val="center"/>
              <w:rPr>
                <w:rFonts w:cs="Arial"/>
                <w:color w:val="FFFFFF" w:themeColor="background1"/>
                <w:sz w:val="16"/>
                <w:szCs w:val="16"/>
              </w:rPr>
            </w:pPr>
            <w:r w:rsidRPr="00831D27">
              <w:rPr>
                <w:rFonts w:cs="Arial"/>
                <w:color w:val="FFFFFF" w:themeColor="background1"/>
                <w:sz w:val="16"/>
                <w:szCs w:val="16"/>
              </w:rPr>
              <w:t>Programme</w:t>
            </w:r>
          </w:p>
        </w:tc>
        <w:tc>
          <w:tcPr>
            <w:tcW w:w="0" w:type="auto"/>
            <w:tcBorders>
              <w:top w:val="single" w:sz="12" w:space="0" w:color="000000"/>
              <w:left w:val="single" w:sz="12" w:space="0" w:color="000000"/>
              <w:bottom w:val="single" w:sz="12" w:space="0" w:color="000000"/>
              <w:right w:val="single" w:sz="12" w:space="0" w:color="000000"/>
            </w:tcBorders>
            <w:shd w:val="clear" w:color="auto" w:fill="0D5257"/>
            <w:vAlign w:val="center"/>
            <w:hideMark/>
          </w:tcPr>
          <w:p w14:paraId="605F63BB" w14:textId="0B1E0725" w:rsidR="00831D27" w:rsidRPr="00831D27" w:rsidRDefault="00831D27" w:rsidP="009743B1">
            <w:pPr>
              <w:jc w:val="center"/>
              <w:rPr>
                <w:rFonts w:cs="Arial"/>
                <w:color w:val="FFFFFF" w:themeColor="background1"/>
                <w:sz w:val="16"/>
                <w:szCs w:val="16"/>
              </w:rPr>
            </w:pPr>
            <w:r w:rsidRPr="00831D27">
              <w:rPr>
                <w:rFonts w:cs="Arial"/>
                <w:color w:val="FFFFFF" w:themeColor="background1"/>
                <w:sz w:val="16"/>
                <w:szCs w:val="16"/>
              </w:rPr>
              <w:t>Implementers &amp; Funders</w:t>
            </w:r>
          </w:p>
        </w:tc>
        <w:tc>
          <w:tcPr>
            <w:tcW w:w="0" w:type="auto"/>
            <w:tcBorders>
              <w:top w:val="single" w:sz="12" w:space="0" w:color="000000"/>
              <w:left w:val="single" w:sz="12" w:space="0" w:color="000000"/>
              <w:bottom w:val="single" w:sz="12" w:space="0" w:color="000000"/>
              <w:right w:val="single" w:sz="12" w:space="0" w:color="000000"/>
            </w:tcBorders>
            <w:shd w:val="clear" w:color="auto" w:fill="0D5257"/>
            <w:vAlign w:val="center"/>
            <w:hideMark/>
          </w:tcPr>
          <w:p w14:paraId="4681D9C5" w14:textId="1A04C413" w:rsidR="00831D27" w:rsidRPr="00831D27" w:rsidRDefault="00831D27" w:rsidP="009743B1">
            <w:pPr>
              <w:jc w:val="center"/>
              <w:rPr>
                <w:rFonts w:cs="Arial"/>
                <w:color w:val="FFFFFF" w:themeColor="background1"/>
                <w:sz w:val="16"/>
                <w:szCs w:val="16"/>
              </w:rPr>
            </w:pPr>
            <w:r w:rsidRPr="00831D27">
              <w:rPr>
                <w:rFonts w:cs="Arial"/>
                <w:color w:val="FFFFFF" w:themeColor="background1"/>
                <w:sz w:val="16"/>
                <w:szCs w:val="16"/>
              </w:rPr>
              <w:t>Category and type of work</w:t>
            </w:r>
          </w:p>
        </w:tc>
        <w:tc>
          <w:tcPr>
            <w:tcW w:w="0" w:type="auto"/>
            <w:tcBorders>
              <w:top w:val="single" w:sz="12" w:space="0" w:color="000000"/>
              <w:left w:val="single" w:sz="12" w:space="0" w:color="000000"/>
              <w:bottom w:val="single" w:sz="12" w:space="0" w:color="000000"/>
              <w:right w:val="single" w:sz="12" w:space="0" w:color="000000"/>
            </w:tcBorders>
            <w:shd w:val="clear" w:color="auto" w:fill="0D5257"/>
            <w:vAlign w:val="center"/>
            <w:hideMark/>
          </w:tcPr>
          <w:p w14:paraId="7E8C366D" w14:textId="43E2D821" w:rsidR="00831D27" w:rsidRPr="00831D27" w:rsidRDefault="00831D27" w:rsidP="009743B1">
            <w:pPr>
              <w:jc w:val="center"/>
              <w:rPr>
                <w:rFonts w:cs="Arial"/>
                <w:color w:val="FFFFFF" w:themeColor="background1"/>
                <w:sz w:val="16"/>
                <w:szCs w:val="16"/>
              </w:rPr>
            </w:pPr>
            <w:r w:rsidRPr="00831D27">
              <w:rPr>
                <w:rFonts w:cs="Arial"/>
                <w:color w:val="FFFFFF" w:themeColor="background1"/>
                <w:sz w:val="16"/>
                <w:szCs w:val="16"/>
              </w:rPr>
              <w:t>Region</w:t>
            </w:r>
          </w:p>
        </w:tc>
        <w:tc>
          <w:tcPr>
            <w:tcW w:w="0" w:type="auto"/>
            <w:tcBorders>
              <w:top w:val="single" w:sz="12" w:space="0" w:color="000000"/>
              <w:left w:val="single" w:sz="12" w:space="0" w:color="000000"/>
              <w:bottom w:val="single" w:sz="12" w:space="0" w:color="000000"/>
              <w:right w:val="single" w:sz="12" w:space="0" w:color="000000"/>
            </w:tcBorders>
            <w:shd w:val="clear" w:color="auto" w:fill="0D5257"/>
            <w:vAlign w:val="center"/>
            <w:hideMark/>
          </w:tcPr>
          <w:p w14:paraId="6410E7F6" w14:textId="708A51E9" w:rsidR="00831D27" w:rsidRPr="00831D27" w:rsidRDefault="00831D27" w:rsidP="009743B1">
            <w:pPr>
              <w:jc w:val="center"/>
              <w:rPr>
                <w:rFonts w:cs="Arial"/>
                <w:color w:val="FFFFFF" w:themeColor="background1"/>
                <w:sz w:val="16"/>
                <w:szCs w:val="16"/>
              </w:rPr>
            </w:pPr>
            <w:r w:rsidRPr="00831D27">
              <w:rPr>
                <w:rFonts w:cs="Arial"/>
                <w:color w:val="FFFFFF" w:themeColor="background1"/>
                <w:sz w:val="16"/>
                <w:szCs w:val="16"/>
              </w:rPr>
              <w:t>Further details</w:t>
            </w:r>
          </w:p>
        </w:tc>
      </w:tr>
      <w:tr w:rsidR="006A04B4" w:rsidRPr="00972A9F" w14:paraId="0A054A50" w14:textId="77777777" w:rsidTr="00B62837">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42A2D6FA" w14:textId="77777777" w:rsidR="00831D27" w:rsidRPr="00831D27" w:rsidRDefault="00831D27" w:rsidP="009743B1">
            <w:pPr>
              <w:rPr>
                <w:rFonts w:cs="Arial"/>
                <w:sz w:val="16"/>
                <w:szCs w:val="16"/>
              </w:rPr>
            </w:pPr>
            <w:proofErr w:type="spellStart"/>
            <w:r w:rsidRPr="00831D27">
              <w:rPr>
                <w:rFonts w:cs="Arial"/>
                <w:sz w:val="16"/>
                <w:szCs w:val="16"/>
              </w:rPr>
              <w:t>Sightsavers</w:t>
            </w:r>
            <w:proofErr w:type="spellEnd"/>
            <w:r w:rsidRPr="00831D27">
              <w:rPr>
                <w:rFonts w:cs="Arial"/>
                <w:sz w:val="16"/>
                <w:szCs w:val="16"/>
              </w:rPr>
              <w:t xml:space="preserve"> </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7C1E1074" w14:textId="77777777" w:rsidR="00831D27" w:rsidRPr="00831D27" w:rsidRDefault="00831D27" w:rsidP="009743B1">
            <w:pPr>
              <w:rPr>
                <w:rFonts w:cs="Arial"/>
                <w:sz w:val="16"/>
                <w:szCs w:val="16"/>
              </w:rPr>
            </w:pPr>
            <w:r w:rsidRPr="00831D27">
              <w:rPr>
                <w:rFonts w:cs="Arial"/>
                <w:sz w:val="16"/>
                <w:szCs w:val="16"/>
              </w:rPr>
              <w:t xml:space="preserve">Funder/ Implementer </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286A37F7" w14:textId="77777777" w:rsidR="00831D27" w:rsidRPr="00831D27" w:rsidRDefault="00831D27" w:rsidP="009743B1">
            <w:pPr>
              <w:rPr>
                <w:rFonts w:cs="Arial"/>
                <w:sz w:val="16"/>
                <w:szCs w:val="16"/>
              </w:rPr>
            </w:pPr>
            <w:r w:rsidRPr="00831D27">
              <w:rPr>
                <w:rFonts w:cs="Arial"/>
                <w:sz w:val="16"/>
                <w:szCs w:val="16"/>
              </w:rPr>
              <w:t xml:space="preserve">Employment and Inclusive </w:t>
            </w:r>
            <w:proofErr w:type="spellStart"/>
            <w:r w:rsidRPr="00831D27">
              <w:rPr>
                <w:rFonts w:cs="Arial"/>
                <w:sz w:val="16"/>
                <w:szCs w:val="16"/>
              </w:rPr>
              <w:t>Educa</w:t>
            </w:r>
            <w:proofErr w:type="spellEnd"/>
            <w:r w:rsidRPr="00831D27">
              <w:rPr>
                <w:rFonts w:cs="Arial"/>
                <w:sz w:val="16"/>
                <w:szCs w:val="16"/>
              </w:rPr>
              <w:t xml:space="preserve">- </w:t>
            </w:r>
            <w:proofErr w:type="spellStart"/>
            <w:r w:rsidRPr="00831D27">
              <w:rPr>
                <w:rFonts w:cs="Arial"/>
                <w:sz w:val="16"/>
                <w:szCs w:val="16"/>
              </w:rPr>
              <w:t>tion</w:t>
            </w:r>
            <w:proofErr w:type="spellEnd"/>
            <w:r w:rsidRPr="00831D27">
              <w:rPr>
                <w:rFonts w:cs="Arial"/>
                <w:sz w:val="16"/>
                <w:szCs w:val="16"/>
              </w:rPr>
              <w:t xml:space="preserve"> </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0DF1C218" w14:textId="77777777" w:rsidR="00831D27" w:rsidRPr="00831D27" w:rsidRDefault="00831D27" w:rsidP="009743B1">
            <w:pPr>
              <w:rPr>
                <w:rFonts w:cs="Arial"/>
                <w:sz w:val="16"/>
                <w:szCs w:val="16"/>
              </w:rPr>
            </w:pPr>
            <w:r w:rsidRPr="00831D27">
              <w:rPr>
                <w:rFonts w:cs="Arial"/>
                <w:sz w:val="16"/>
                <w:szCs w:val="16"/>
              </w:rPr>
              <w:t xml:space="preserve">Dakar, </w:t>
            </w:r>
            <w:proofErr w:type="spellStart"/>
            <w:r w:rsidRPr="00831D27">
              <w:rPr>
                <w:rFonts w:cs="Arial"/>
                <w:sz w:val="16"/>
                <w:szCs w:val="16"/>
              </w:rPr>
              <w:t>Diourbel</w:t>
            </w:r>
            <w:proofErr w:type="spellEnd"/>
            <w:r w:rsidRPr="00831D27">
              <w:rPr>
                <w:rFonts w:cs="Arial"/>
                <w:sz w:val="16"/>
                <w:szCs w:val="16"/>
              </w:rPr>
              <w:t xml:space="preserve">, </w:t>
            </w:r>
            <w:proofErr w:type="spellStart"/>
            <w:r w:rsidRPr="00831D27">
              <w:rPr>
                <w:rFonts w:cs="Arial"/>
                <w:sz w:val="16"/>
                <w:szCs w:val="16"/>
              </w:rPr>
              <w:t>Fatick</w:t>
            </w:r>
            <w:proofErr w:type="spellEnd"/>
            <w:r w:rsidRPr="00831D27">
              <w:rPr>
                <w:rFonts w:cs="Arial"/>
                <w:sz w:val="16"/>
                <w:szCs w:val="16"/>
              </w:rPr>
              <w:t xml:space="preserve">, </w:t>
            </w:r>
            <w:proofErr w:type="spellStart"/>
            <w:r w:rsidRPr="00831D27">
              <w:rPr>
                <w:rFonts w:cs="Arial"/>
                <w:sz w:val="16"/>
                <w:szCs w:val="16"/>
              </w:rPr>
              <w:t>Kaolack</w:t>
            </w:r>
            <w:proofErr w:type="spellEnd"/>
            <w:r w:rsidRPr="00831D27">
              <w:rPr>
                <w:rFonts w:cs="Arial"/>
                <w:sz w:val="16"/>
                <w:szCs w:val="16"/>
              </w:rPr>
              <w:t xml:space="preserve">, </w:t>
            </w:r>
            <w:proofErr w:type="spellStart"/>
            <w:r w:rsidRPr="00831D27">
              <w:rPr>
                <w:rFonts w:cs="Arial"/>
                <w:sz w:val="16"/>
                <w:szCs w:val="16"/>
              </w:rPr>
              <w:t>Kaffrine</w:t>
            </w:r>
            <w:proofErr w:type="spellEnd"/>
            <w:r w:rsidRPr="00831D27">
              <w:rPr>
                <w:rFonts w:cs="Arial"/>
                <w:sz w:val="16"/>
                <w:szCs w:val="16"/>
              </w:rPr>
              <w:t xml:space="preserve">, </w:t>
            </w:r>
            <w:proofErr w:type="spellStart"/>
            <w:r w:rsidRPr="00831D27">
              <w:rPr>
                <w:rFonts w:cs="Arial"/>
                <w:sz w:val="16"/>
                <w:szCs w:val="16"/>
              </w:rPr>
              <w:t>Kédou</w:t>
            </w:r>
            <w:proofErr w:type="spellEnd"/>
            <w:r w:rsidRPr="00831D27">
              <w:rPr>
                <w:rFonts w:cs="Arial"/>
                <w:sz w:val="16"/>
                <w:szCs w:val="16"/>
              </w:rPr>
              <w:t xml:space="preserve">- </w:t>
            </w:r>
            <w:proofErr w:type="spellStart"/>
            <w:r w:rsidRPr="00831D27">
              <w:rPr>
                <w:rFonts w:cs="Arial"/>
                <w:sz w:val="16"/>
                <w:szCs w:val="16"/>
              </w:rPr>
              <w:t>gou</w:t>
            </w:r>
            <w:proofErr w:type="spellEnd"/>
            <w:r w:rsidRPr="00831D27">
              <w:rPr>
                <w:rFonts w:cs="Arial"/>
                <w:sz w:val="16"/>
                <w:szCs w:val="16"/>
              </w:rPr>
              <w:t xml:space="preserve">, </w:t>
            </w:r>
            <w:proofErr w:type="spellStart"/>
            <w:r w:rsidRPr="00831D27">
              <w:rPr>
                <w:rFonts w:cs="Arial"/>
                <w:sz w:val="16"/>
                <w:szCs w:val="16"/>
              </w:rPr>
              <w:t>Louga</w:t>
            </w:r>
            <w:proofErr w:type="spellEnd"/>
            <w:r w:rsidRPr="00831D27">
              <w:rPr>
                <w:rFonts w:cs="Arial"/>
                <w:sz w:val="16"/>
                <w:szCs w:val="16"/>
              </w:rPr>
              <w:t xml:space="preserve">, </w:t>
            </w:r>
            <w:proofErr w:type="spellStart"/>
            <w:r w:rsidRPr="00831D27">
              <w:rPr>
                <w:rFonts w:cs="Arial"/>
                <w:sz w:val="16"/>
                <w:szCs w:val="16"/>
              </w:rPr>
              <w:t>Sédhiou</w:t>
            </w:r>
            <w:proofErr w:type="spellEnd"/>
            <w:r w:rsidRPr="00831D27">
              <w:rPr>
                <w:rFonts w:cs="Arial"/>
                <w:sz w:val="16"/>
                <w:szCs w:val="16"/>
              </w:rPr>
              <w:t xml:space="preserve">, </w:t>
            </w:r>
            <w:proofErr w:type="spellStart"/>
            <w:r w:rsidRPr="00831D27">
              <w:rPr>
                <w:rFonts w:cs="Arial"/>
                <w:sz w:val="16"/>
                <w:szCs w:val="16"/>
              </w:rPr>
              <w:t>Tamba</w:t>
            </w:r>
            <w:proofErr w:type="spellEnd"/>
            <w:r w:rsidRPr="00831D27">
              <w:rPr>
                <w:rFonts w:cs="Arial"/>
                <w:sz w:val="16"/>
                <w:szCs w:val="16"/>
              </w:rPr>
              <w:t xml:space="preserve">- </w:t>
            </w:r>
            <w:proofErr w:type="spellStart"/>
            <w:r w:rsidRPr="00831D27">
              <w:rPr>
                <w:rFonts w:cs="Arial"/>
                <w:sz w:val="16"/>
                <w:szCs w:val="16"/>
              </w:rPr>
              <w:t>counda</w:t>
            </w:r>
            <w:proofErr w:type="spellEnd"/>
            <w:r w:rsidRPr="00831D27">
              <w:rPr>
                <w:rFonts w:cs="Arial"/>
                <w:sz w:val="16"/>
                <w:szCs w:val="16"/>
              </w:rPr>
              <w:t xml:space="preserve">, </w:t>
            </w:r>
            <w:proofErr w:type="spellStart"/>
            <w:r w:rsidRPr="00831D27">
              <w:rPr>
                <w:rFonts w:cs="Arial"/>
                <w:sz w:val="16"/>
                <w:szCs w:val="16"/>
              </w:rPr>
              <w:t>Ziguinchor</w:t>
            </w:r>
            <w:proofErr w:type="spellEnd"/>
            <w:r w:rsidRPr="00831D27">
              <w:rPr>
                <w:rFonts w:cs="Arial"/>
                <w:sz w:val="16"/>
                <w:szCs w:val="16"/>
              </w:rPr>
              <w:t xml:space="preserve"> </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0EAFD183" w14:textId="77777777" w:rsidR="00831D27" w:rsidRPr="00831D27" w:rsidRDefault="00831D27" w:rsidP="009743B1">
            <w:pPr>
              <w:rPr>
                <w:rFonts w:cs="Arial"/>
                <w:sz w:val="16"/>
                <w:szCs w:val="16"/>
              </w:rPr>
            </w:pPr>
            <w:proofErr w:type="spellStart"/>
            <w:r w:rsidRPr="00831D27">
              <w:rPr>
                <w:rFonts w:cs="Arial"/>
                <w:sz w:val="16"/>
                <w:szCs w:val="16"/>
              </w:rPr>
              <w:t>Sightsavers</w:t>
            </w:r>
            <w:proofErr w:type="spellEnd"/>
            <w:r w:rsidRPr="00831D27">
              <w:rPr>
                <w:rFonts w:cs="Arial"/>
                <w:sz w:val="16"/>
                <w:szCs w:val="16"/>
              </w:rPr>
              <w:t xml:space="preserve"> /</w:t>
            </w:r>
            <w:r w:rsidRPr="00831D27">
              <w:rPr>
                <w:rFonts w:cs="Arial"/>
                <w:sz w:val="16"/>
                <w:szCs w:val="16"/>
              </w:rPr>
              <w:br/>
              <w:t xml:space="preserve">Rapport </w:t>
            </w:r>
            <w:proofErr w:type="spellStart"/>
            <w:r w:rsidRPr="00831D27">
              <w:rPr>
                <w:rFonts w:cs="Arial"/>
                <w:sz w:val="16"/>
                <w:szCs w:val="16"/>
              </w:rPr>
              <w:t>complémentaire</w:t>
            </w:r>
            <w:proofErr w:type="spellEnd"/>
            <w:r w:rsidRPr="00831D27">
              <w:rPr>
                <w:rFonts w:cs="Arial"/>
                <w:sz w:val="16"/>
                <w:szCs w:val="16"/>
              </w:rPr>
              <w:t xml:space="preserve"> au rapport </w:t>
            </w:r>
            <w:proofErr w:type="gramStart"/>
            <w:r w:rsidRPr="00831D27">
              <w:rPr>
                <w:rFonts w:cs="Arial"/>
                <w:sz w:val="16"/>
                <w:szCs w:val="16"/>
              </w:rPr>
              <w:t>initial</w:t>
            </w:r>
            <w:proofErr w:type="gramEnd"/>
            <w:r w:rsidRPr="00831D27">
              <w:rPr>
                <w:rFonts w:cs="Arial"/>
                <w:sz w:val="16"/>
                <w:szCs w:val="16"/>
              </w:rPr>
              <w:t xml:space="preserve"> du </w:t>
            </w:r>
            <w:proofErr w:type="spellStart"/>
            <w:r w:rsidRPr="00831D27">
              <w:rPr>
                <w:rFonts w:cs="Arial"/>
                <w:sz w:val="16"/>
                <w:szCs w:val="16"/>
              </w:rPr>
              <w:t>Sénégal</w:t>
            </w:r>
            <w:proofErr w:type="spellEnd"/>
            <w:r w:rsidRPr="00831D27">
              <w:rPr>
                <w:rFonts w:cs="Arial"/>
                <w:sz w:val="16"/>
                <w:szCs w:val="16"/>
              </w:rPr>
              <w:t xml:space="preserve"> sur la mise </w:t>
            </w:r>
            <w:proofErr w:type="spellStart"/>
            <w:r w:rsidRPr="00831D27">
              <w:rPr>
                <w:rFonts w:cs="Arial"/>
                <w:sz w:val="16"/>
                <w:szCs w:val="16"/>
              </w:rPr>
              <w:t>en</w:t>
            </w:r>
            <w:proofErr w:type="spellEnd"/>
            <w:r w:rsidRPr="00831D27">
              <w:rPr>
                <w:rFonts w:cs="Arial"/>
                <w:sz w:val="16"/>
                <w:szCs w:val="16"/>
              </w:rPr>
              <w:t xml:space="preserve"> </w:t>
            </w:r>
            <w:proofErr w:type="spellStart"/>
            <w:r w:rsidRPr="00831D27">
              <w:rPr>
                <w:rFonts w:cs="Arial"/>
                <w:sz w:val="16"/>
                <w:szCs w:val="16"/>
              </w:rPr>
              <w:t>œuvre</w:t>
            </w:r>
            <w:proofErr w:type="spellEnd"/>
            <w:r w:rsidRPr="00831D27">
              <w:rPr>
                <w:rFonts w:cs="Arial"/>
                <w:sz w:val="16"/>
                <w:szCs w:val="16"/>
              </w:rPr>
              <w:t xml:space="preserve"> de la convention relative aux droits des </w:t>
            </w:r>
            <w:proofErr w:type="spellStart"/>
            <w:r w:rsidRPr="00831D27">
              <w:rPr>
                <w:rFonts w:cs="Arial"/>
                <w:sz w:val="16"/>
                <w:szCs w:val="16"/>
              </w:rPr>
              <w:t>personnes</w:t>
            </w:r>
            <w:proofErr w:type="spellEnd"/>
            <w:r w:rsidRPr="00831D27">
              <w:rPr>
                <w:rFonts w:cs="Arial"/>
                <w:sz w:val="16"/>
                <w:szCs w:val="16"/>
              </w:rPr>
              <w:t xml:space="preserve"> </w:t>
            </w:r>
            <w:proofErr w:type="spellStart"/>
            <w:r w:rsidRPr="00831D27">
              <w:rPr>
                <w:rFonts w:cs="Arial"/>
                <w:sz w:val="16"/>
                <w:szCs w:val="16"/>
              </w:rPr>
              <w:t>handicapées</w:t>
            </w:r>
            <w:proofErr w:type="spellEnd"/>
            <w:r w:rsidRPr="00831D27">
              <w:rPr>
                <w:rFonts w:cs="Arial"/>
                <w:sz w:val="16"/>
                <w:szCs w:val="16"/>
              </w:rPr>
              <w:t xml:space="preserve">- FSAPH (2019) </w:t>
            </w:r>
          </w:p>
        </w:tc>
      </w:tr>
      <w:tr w:rsidR="006A04B4" w:rsidRPr="00972A9F" w14:paraId="2DC3DCE6" w14:textId="77777777" w:rsidTr="00B62837">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080089A0" w14:textId="5638C908" w:rsidR="00831D27" w:rsidRPr="00831D27" w:rsidRDefault="00831D27" w:rsidP="009743B1">
            <w:pPr>
              <w:rPr>
                <w:rFonts w:cs="Arial"/>
                <w:sz w:val="16"/>
                <w:szCs w:val="16"/>
              </w:rPr>
            </w:pPr>
            <w:r w:rsidRPr="00831D27">
              <w:rPr>
                <w:rFonts w:cs="Arial"/>
                <w:sz w:val="16"/>
                <w:szCs w:val="16"/>
              </w:rPr>
              <w:t xml:space="preserve">Humanity &amp; Inclusion </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17AC7932" w14:textId="77777777" w:rsidR="00831D27" w:rsidRPr="00831D27" w:rsidRDefault="00831D27" w:rsidP="009743B1">
            <w:pPr>
              <w:rPr>
                <w:rFonts w:cs="Arial"/>
                <w:sz w:val="16"/>
                <w:szCs w:val="16"/>
              </w:rPr>
            </w:pPr>
            <w:r w:rsidRPr="00831D27">
              <w:rPr>
                <w:rFonts w:cs="Arial"/>
                <w:sz w:val="16"/>
                <w:szCs w:val="16"/>
              </w:rPr>
              <w:t xml:space="preserve">Funder/ Implementer </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4EB2443C" w14:textId="77777777" w:rsidR="00831D27" w:rsidRPr="00831D27" w:rsidRDefault="00831D27" w:rsidP="009743B1">
            <w:pPr>
              <w:rPr>
                <w:rFonts w:cs="Arial"/>
                <w:sz w:val="16"/>
                <w:szCs w:val="16"/>
              </w:rPr>
            </w:pPr>
            <w:r w:rsidRPr="00831D27">
              <w:rPr>
                <w:rFonts w:cs="Arial"/>
                <w:sz w:val="16"/>
                <w:szCs w:val="16"/>
              </w:rPr>
              <w:t xml:space="preserve">Inclusive </w:t>
            </w:r>
            <w:proofErr w:type="spellStart"/>
            <w:r w:rsidRPr="00831D27">
              <w:rPr>
                <w:rFonts w:cs="Arial"/>
                <w:sz w:val="16"/>
                <w:szCs w:val="16"/>
              </w:rPr>
              <w:t>Educa</w:t>
            </w:r>
            <w:proofErr w:type="spellEnd"/>
            <w:r w:rsidRPr="00831D27">
              <w:rPr>
                <w:rFonts w:cs="Arial"/>
                <w:sz w:val="16"/>
                <w:szCs w:val="16"/>
              </w:rPr>
              <w:t xml:space="preserve">- </w:t>
            </w:r>
            <w:proofErr w:type="spellStart"/>
            <w:r w:rsidRPr="00831D27">
              <w:rPr>
                <w:rFonts w:cs="Arial"/>
                <w:sz w:val="16"/>
                <w:szCs w:val="16"/>
              </w:rPr>
              <w:t>tion</w:t>
            </w:r>
            <w:proofErr w:type="spellEnd"/>
            <w:r w:rsidRPr="00831D27">
              <w:rPr>
                <w:rFonts w:cs="Arial"/>
                <w:sz w:val="16"/>
                <w:szCs w:val="16"/>
              </w:rPr>
              <w:t xml:space="preserve"> </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27F0A02B" w14:textId="77777777" w:rsidR="00831D27" w:rsidRPr="00831D27" w:rsidRDefault="00831D27" w:rsidP="009743B1">
            <w:pPr>
              <w:rPr>
                <w:rFonts w:cs="Arial"/>
                <w:sz w:val="16"/>
                <w:szCs w:val="16"/>
              </w:rPr>
            </w:pPr>
            <w:proofErr w:type="spellStart"/>
            <w:r w:rsidRPr="00831D27">
              <w:rPr>
                <w:rFonts w:cs="Arial"/>
                <w:sz w:val="16"/>
                <w:szCs w:val="16"/>
              </w:rPr>
              <w:t>Ziguinchor</w:t>
            </w:r>
            <w:proofErr w:type="spellEnd"/>
            <w:r w:rsidRPr="00831D27">
              <w:rPr>
                <w:rFonts w:cs="Arial"/>
                <w:sz w:val="16"/>
                <w:szCs w:val="16"/>
              </w:rPr>
              <w:t xml:space="preserve"> </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553D5A73" w14:textId="77777777" w:rsidR="00831D27" w:rsidRPr="00831D27" w:rsidRDefault="00831D27" w:rsidP="009743B1">
            <w:pPr>
              <w:rPr>
                <w:rFonts w:cs="Arial"/>
                <w:sz w:val="16"/>
                <w:szCs w:val="16"/>
              </w:rPr>
            </w:pPr>
            <w:r w:rsidRPr="00831D27">
              <w:rPr>
                <w:rFonts w:cs="Arial"/>
                <w:sz w:val="16"/>
                <w:szCs w:val="16"/>
              </w:rPr>
              <w:t>Humanity &amp; Inclusion /</w:t>
            </w:r>
            <w:r w:rsidRPr="00831D27">
              <w:rPr>
                <w:rFonts w:cs="Arial"/>
                <w:sz w:val="16"/>
                <w:szCs w:val="16"/>
              </w:rPr>
              <w:br/>
              <w:t xml:space="preserve">Rapport </w:t>
            </w:r>
            <w:proofErr w:type="spellStart"/>
            <w:r w:rsidRPr="00831D27">
              <w:rPr>
                <w:rFonts w:cs="Arial"/>
                <w:sz w:val="16"/>
                <w:szCs w:val="16"/>
              </w:rPr>
              <w:t>complémentaire</w:t>
            </w:r>
            <w:proofErr w:type="spellEnd"/>
            <w:r w:rsidRPr="00831D27">
              <w:rPr>
                <w:rFonts w:cs="Arial"/>
                <w:sz w:val="16"/>
                <w:szCs w:val="16"/>
              </w:rPr>
              <w:t xml:space="preserve"> au rapport </w:t>
            </w:r>
            <w:proofErr w:type="gramStart"/>
            <w:r w:rsidRPr="00831D27">
              <w:rPr>
                <w:rFonts w:cs="Arial"/>
                <w:sz w:val="16"/>
                <w:szCs w:val="16"/>
              </w:rPr>
              <w:t>initial</w:t>
            </w:r>
            <w:proofErr w:type="gramEnd"/>
            <w:r w:rsidRPr="00831D27">
              <w:rPr>
                <w:rFonts w:cs="Arial"/>
                <w:sz w:val="16"/>
                <w:szCs w:val="16"/>
              </w:rPr>
              <w:t xml:space="preserve"> du </w:t>
            </w:r>
            <w:proofErr w:type="spellStart"/>
            <w:r w:rsidRPr="00831D27">
              <w:rPr>
                <w:rFonts w:cs="Arial"/>
                <w:sz w:val="16"/>
                <w:szCs w:val="16"/>
              </w:rPr>
              <w:t>Sénégal</w:t>
            </w:r>
            <w:proofErr w:type="spellEnd"/>
            <w:r w:rsidRPr="00831D27">
              <w:rPr>
                <w:rFonts w:cs="Arial"/>
                <w:sz w:val="16"/>
                <w:szCs w:val="16"/>
              </w:rPr>
              <w:t xml:space="preserve"> sur la mise </w:t>
            </w:r>
            <w:proofErr w:type="spellStart"/>
            <w:r w:rsidRPr="00831D27">
              <w:rPr>
                <w:rFonts w:cs="Arial"/>
                <w:sz w:val="16"/>
                <w:szCs w:val="16"/>
              </w:rPr>
              <w:t>en</w:t>
            </w:r>
            <w:proofErr w:type="spellEnd"/>
            <w:r w:rsidRPr="00831D27">
              <w:rPr>
                <w:rFonts w:cs="Arial"/>
                <w:sz w:val="16"/>
                <w:szCs w:val="16"/>
              </w:rPr>
              <w:t xml:space="preserve"> </w:t>
            </w:r>
            <w:proofErr w:type="spellStart"/>
            <w:r w:rsidRPr="00831D27">
              <w:rPr>
                <w:rFonts w:cs="Arial"/>
                <w:sz w:val="16"/>
                <w:szCs w:val="16"/>
              </w:rPr>
              <w:t>œuvre</w:t>
            </w:r>
            <w:proofErr w:type="spellEnd"/>
            <w:r w:rsidRPr="00831D27">
              <w:rPr>
                <w:rFonts w:cs="Arial"/>
                <w:sz w:val="16"/>
                <w:szCs w:val="16"/>
              </w:rPr>
              <w:t xml:space="preserve"> de la convention relative aux droits des </w:t>
            </w:r>
            <w:proofErr w:type="spellStart"/>
            <w:r w:rsidRPr="00831D27">
              <w:rPr>
                <w:rFonts w:cs="Arial"/>
                <w:sz w:val="16"/>
                <w:szCs w:val="16"/>
              </w:rPr>
              <w:t>personnes</w:t>
            </w:r>
            <w:proofErr w:type="spellEnd"/>
            <w:r w:rsidRPr="00831D27">
              <w:rPr>
                <w:rFonts w:cs="Arial"/>
                <w:sz w:val="16"/>
                <w:szCs w:val="16"/>
              </w:rPr>
              <w:t xml:space="preserve"> </w:t>
            </w:r>
            <w:proofErr w:type="spellStart"/>
            <w:r w:rsidRPr="00831D27">
              <w:rPr>
                <w:rFonts w:cs="Arial"/>
                <w:sz w:val="16"/>
                <w:szCs w:val="16"/>
              </w:rPr>
              <w:t>handicapées</w:t>
            </w:r>
            <w:proofErr w:type="spellEnd"/>
            <w:r w:rsidRPr="00831D27">
              <w:rPr>
                <w:rFonts w:cs="Arial"/>
                <w:sz w:val="16"/>
                <w:szCs w:val="16"/>
              </w:rPr>
              <w:t xml:space="preserve">- FSAPH (2019) </w:t>
            </w:r>
          </w:p>
        </w:tc>
      </w:tr>
      <w:tr w:rsidR="006A04B4" w:rsidRPr="00972A9F" w14:paraId="5E3D128A" w14:textId="77777777" w:rsidTr="00B62837">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4DFE2557" w14:textId="77777777" w:rsidR="00831D27" w:rsidRPr="00831D27" w:rsidRDefault="00831D27" w:rsidP="009743B1">
            <w:pPr>
              <w:rPr>
                <w:rFonts w:cs="Arial"/>
                <w:sz w:val="16"/>
                <w:szCs w:val="16"/>
              </w:rPr>
            </w:pPr>
            <w:r w:rsidRPr="00831D27">
              <w:rPr>
                <w:rFonts w:cs="Arial"/>
                <w:sz w:val="16"/>
                <w:szCs w:val="16"/>
              </w:rPr>
              <w:t xml:space="preserve">United Nations </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29EB66E1" w14:textId="77777777" w:rsidR="00831D27" w:rsidRPr="00831D27" w:rsidRDefault="00831D27" w:rsidP="009743B1">
            <w:pPr>
              <w:rPr>
                <w:rFonts w:cs="Arial"/>
                <w:sz w:val="16"/>
                <w:szCs w:val="16"/>
              </w:rPr>
            </w:pPr>
            <w:r w:rsidRPr="00831D27">
              <w:rPr>
                <w:rFonts w:cs="Arial"/>
                <w:sz w:val="16"/>
                <w:szCs w:val="16"/>
              </w:rPr>
              <w:t xml:space="preserve">Funder </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46D68B46" w14:textId="77777777" w:rsidR="00831D27" w:rsidRPr="00831D27" w:rsidRDefault="00831D27" w:rsidP="009743B1">
            <w:pPr>
              <w:rPr>
                <w:rFonts w:cs="Arial"/>
                <w:sz w:val="16"/>
                <w:szCs w:val="16"/>
              </w:rPr>
            </w:pPr>
            <w:r w:rsidRPr="00831D27">
              <w:rPr>
                <w:rFonts w:cs="Arial"/>
                <w:sz w:val="16"/>
                <w:szCs w:val="16"/>
              </w:rPr>
              <w:t xml:space="preserve">Socio Professional Inclusion </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2FA9C57C" w14:textId="77777777" w:rsidR="00831D27" w:rsidRPr="00831D27" w:rsidRDefault="00831D27" w:rsidP="009743B1">
            <w:pPr>
              <w:rPr>
                <w:rFonts w:cs="Arial"/>
                <w:sz w:val="16"/>
                <w:szCs w:val="16"/>
              </w:rPr>
            </w:pPr>
            <w:r w:rsidRPr="00831D27">
              <w:rPr>
                <w:rFonts w:cs="Arial"/>
                <w:sz w:val="16"/>
                <w:szCs w:val="16"/>
              </w:rPr>
              <w:t xml:space="preserve">Members </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1F0A03B6" w14:textId="77777777" w:rsidR="00831D27" w:rsidRPr="00831D27" w:rsidRDefault="00831D27" w:rsidP="009743B1">
            <w:pPr>
              <w:rPr>
                <w:rFonts w:cs="Arial"/>
                <w:sz w:val="16"/>
                <w:szCs w:val="16"/>
              </w:rPr>
            </w:pPr>
            <w:r w:rsidRPr="00831D27">
              <w:rPr>
                <w:rFonts w:cs="Arial"/>
                <w:sz w:val="16"/>
                <w:szCs w:val="16"/>
              </w:rPr>
              <w:t xml:space="preserve">Financing for Disability-Inclusive </w:t>
            </w:r>
            <w:proofErr w:type="spellStart"/>
            <w:r w:rsidRPr="00831D27">
              <w:rPr>
                <w:rFonts w:cs="Arial"/>
                <w:sz w:val="16"/>
                <w:szCs w:val="16"/>
              </w:rPr>
              <w:t>Devel</w:t>
            </w:r>
            <w:proofErr w:type="spellEnd"/>
            <w:r w:rsidRPr="00831D27">
              <w:rPr>
                <w:rFonts w:cs="Arial"/>
                <w:sz w:val="16"/>
                <w:szCs w:val="16"/>
              </w:rPr>
              <w:t xml:space="preserve">- </w:t>
            </w:r>
            <w:proofErr w:type="spellStart"/>
            <w:r w:rsidRPr="00831D27">
              <w:rPr>
                <w:rFonts w:cs="Arial"/>
                <w:sz w:val="16"/>
                <w:szCs w:val="16"/>
              </w:rPr>
              <w:t>opment</w:t>
            </w:r>
            <w:proofErr w:type="spellEnd"/>
            <w:r w:rsidRPr="00831D27">
              <w:rPr>
                <w:rFonts w:cs="Arial"/>
                <w:sz w:val="16"/>
                <w:szCs w:val="16"/>
              </w:rPr>
              <w:t xml:space="preserve"> | United Nations Enable </w:t>
            </w:r>
          </w:p>
        </w:tc>
      </w:tr>
      <w:tr w:rsidR="006A04B4" w:rsidRPr="00972A9F" w14:paraId="48884D48" w14:textId="77777777" w:rsidTr="00B62837">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67FD2587" w14:textId="77777777" w:rsidR="00831D27" w:rsidRPr="00831D27" w:rsidRDefault="00831D27" w:rsidP="009743B1">
            <w:pPr>
              <w:rPr>
                <w:rFonts w:cs="Arial"/>
                <w:sz w:val="16"/>
                <w:szCs w:val="16"/>
              </w:rPr>
            </w:pPr>
            <w:r w:rsidRPr="00831D27">
              <w:rPr>
                <w:rFonts w:cs="Arial"/>
                <w:sz w:val="16"/>
                <w:szCs w:val="16"/>
              </w:rPr>
              <w:t xml:space="preserve">COSYDEP </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75958D5F" w14:textId="77777777" w:rsidR="00831D27" w:rsidRPr="00831D27" w:rsidRDefault="00831D27" w:rsidP="009743B1">
            <w:pPr>
              <w:rPr>
                <w:rFonts w:cs="Arial"/>
                <w:sz w:val="16"/>
                <w:szCs w:val="16"/>
              </w:rPr>
            </w:pPr>
            <w:r w:rsidRPr="00831D27">
              <w:rPr>
                <w:rFonts w:cs="Arial"/>
                <w:sz w:val="16"/>
                <w:szCs w:val="16"/>
              </w:rPr>
              <w:t xml:space="preserve">Implementer </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055D73D8" w14:textId="77777777" w:rsidR="00831D27" w:rsidRPr="00831D27" w:rsidRDefault="00831D27" w:rsidP="009743B1">
            <w:pPr>
              <w:rPr>
                <w:rFonts w:cs="Arial"/>
                <w:sz w:val="16"/>
                <w:szCs w:val="16"/>
              </w:rPr>
            </w:pPr>
            <w:r w:rsidRPr="00831D27">
              <w:rPr>
                <w:rFonts w:cs="Arial"/>
                <w:sz w:val="16"/>
                <w:szCs w:val="16"/>
              </w:rPr>
              <w:t xml:space="preserve">Inclusive </w:t>
            </w:r>
            <w:proofErr w:type="spellStart"/>
            <w:r w:rsidRPr="00831D27">
              <w:rPr>
                <w:rFonts w:cs="Arial"/>
                <w:sz w:val="16"/>
                <w:szCs w:val="16"/>
              </w:rPr>
              <w:t>Educa</w:t>
            </w:r>
            <w:proofErr w:type="spellEnd"/>
            <w:r w:rsidRPr="00831D27">
              <w:rPr>
                <w:rFonts w:cs="Arial"/>
                <w:sz w:val="16"/>
                <w:szCs w:val="16"/>
              </w:rPr>
              <w:t xml:space="preserve">- </w:t>
            </w:r>
            <w:proofErr w:type="spellStart"/>
            <w:r w:rsidRPr="00831D27">
              <w:rPr>
                <w:rFonts w:cs="Arial"/>
                <w:sz w:val="16"/>
                <w:szCs w:val="16"/>
              </w:rPr>
              <w:t>tion</w:t>
            </w:r>
            <w:proofErr w:type="spellEnd"/>
            <w:r w:rsidRPr="00831D27">
              <w:rPr>
                <w:rFonts w:cs="Arial"/>
                <w:sz w:val="16"/>
                <w:szCs w:val="16"/>
              </w:rPr>
              <w:t xml:space="preserve"> </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6D31E288" w14:textId="77777777" w:rsidR="00831D27" w:rsidRPr="00831D27" w:rsidRDefault="00831D27" w:rsidP="009743B1">
            <w:pPr>
              <w:rPr>
                <w:rFonts w:cs="Arial"/>
                <w:sz w:val="16"/>
                <w:szCs w:val="16"/>
              </w:rPr>
            </w:pPr>
            <w:r w:rsidRPr="00831D27">
              <w:rPr>
                <w:rFonts w:cs="Arial"/>
                <w:sz w:val="16"/>
                <w:szCs w:val="16"/>
              </w:rPr>
              <w:t xml:space="preserve">Nationwide </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2DCC7D09" w14:textId="77777777" w:rsidR="00831D27" w:rsidRPr="00831D27" w:rsidRDefault="00831D27" w:rsidP="009743B1">
            <w:pPr>
              <w:rPr>
                <w:rFonts w:cs="Arial"/>
                <w:sz w:val="16"/>
                <w:szCs w:val="16"/>
              </w:rPr>
            </w:pPr>
            <w:r w:rsidRPr="00831D27">
              <w:rPr>
                <w:rFonts w:cs="Arial"/>
                <w:sz w:val="16"/>
                <w:szCs w:val="16"/>
              </w:rPr>
              <w:t xml:space="preserve">Links: https://ms-my.facebook.com/ COSYDEPsenegal2019/photos/ a.1665008173723938/32488594953387 90 </w:t>
            </w:r>
          </w:p>
          <w:p w14:paraId="18E57F0A" w14:textId="77777777" w:rsidR="00831D27" w:rsidRPr="00831D27" w:rsidRDefault="00831D27" w:rsidP="009743B1">
            <w:pPr>
              <w:rPr>
                <w:rFonts w:cs="Arial"/>
                <w:sz w:val="16"/>
                <w:szCs w:val="16"/>
              </w:rPr>
            </w:pPr>
            <w:r w:rsidRPr="00831D27">
              <w:rPr>
                <w:rFonts w:cs="Arial"/>
                <w:sz w:val="16"/>
                <w:szCs w:val="16"/>
              </w:rPr>
              <w:t xml:space="preserve">http://archives.aps.sn/article/85842? lightbox[width]=75p&amp;lightbox[height] =90p </w:t>
            </w:r>
          </w:p>
          <w:p w14:paraId="37476206" w14:textId="77777777" w:rsidR="00831D27" w:rsidRPr="00831D27" w:rsidRDefault="00831D27" w:rsidP="009743B1">
            <w:pPr>
              <w:rPr>
                <w:rFonts w:cs="Arial"/>
                <w:sz w:val="16"/>
                <w:szCs w:val="16"/>
              </w:rPr>
            </w:pPr>
            <w:r w:rsidRPr="00831D27">
              <w:rPr>
                <w:rFonts w:cs="Arial"/>
                <w:sz w:val="16"/>
                <w:szCs w:val="16"/>
              </w:rPr>
              <w:t>https://educationoutloud.org/fr/project/ la-</w:t>
            </w:r>
            <w:proofErr w:type="spellStart"/>
            <w:r w:rsidRPr="00831D27">
              <w:rPr>
                <w:rFonts w:cs="Arial"/>
                <w:sz w:val="16"/>
                <w:szCs w:val="16"/>
              </w:rPr>
              <w:t>gouvernance</w:t>
            </w:r>
            <w:proofErr w:type="spellEnd"/>
            <w:r w:rsidRPr="00831D27">
              <w:rPr>
                <w:rFonts w:cs="Arial"/>
                <w:sz w:val="16"/>
                <w:szCs w:val="16"/>
              </w:rPr>
              <w:t>-inclusive-du-</w:t>
            </w:r>
            <w:proofErr w:type="spellStart"/>
            <w:r w:rsidRPr="00831D27">
              <w:rPr>
                <w:rFonts w:cs="Arial"/>
                <w:sz w:val="16"/>
                <w:szCs w:val="16"/>
              </w:rPr>
              <w:t>systeme</w:t>
            </w:r>
            <w:proofErr w:type="spellEnd"/>
            <w:r w:rsidRPr="00831D27">
              <w:rPr>
                <w:rFonts w:cs="Arial"/>
                <w:sz w:val="16"/>
                <w:szCs w:val="16"/>
              </w:rPr>
              <w:t xml:space="preserve">- </w:t>
            </w:r>
            <w:proofErr w:type="spellStart"/>
            <w:r w:rsidRPr="00831D27">
              <w:rPr>
                <w:rFonts w:cs="Arial"/>
                <w:sz w:val="16"/>
                <w:szCs w:val="16"/>
              </w:rPr>
              <w:t>educatif</w:t>
            </w:r>
            <w:proofErr w:type="spellEnd"/>
            <w:r w:rsidRPr="00831D27">
              <w:rPr>
                <w:rFonts w:cs="Arial"/>
                <w:sz w:val="16"/>
                <w:szCs w:val="16"/>
              </w:rPr>
              <w:t>-</w:t>
            </w:r>
            <w:proofErr w:type="spellStart"/>
            <w:r w:rsidRPr="00831D27">
              <w:rPr>
                <w:rFonts w:cs="Arial"/>
                <w:sz w:val="16"/>
                <w:szCs w:val="16"/>
              </w:rPr>
              <w:t>en</w:t>
            </w:r>
            <w:proofErr w:type="spellEnd"/>
            <w:r w:rsidRPr="00831D27">
              <w:rPr>
                <w:rFonts w:cs="Arial"/>
                <w:sz w:val="16"/>
                <w:szCs w:val="16"/>
              </w:rPr>
              <w:t xml:space="preserve">-situation-de-crise </w:t>
            </w:r>
          </w:p>
        </w:tc>
      </w:tr>
      <w:tr w:rsidR="006A04B4" w:rsidRPr="00972A9F" w14:paraId="6BA61C41" w14:textId="77777777" w:rsidTr="00B62837">
        <w:trPr>
          <w:trHeight w:val="1350"/>
        </w:trPr>
        <w:tc>
          <w:tcPr>
            <w:tcW w:w="0" w:type="auto"/>
            <w:tcBorders>
              <w:top w:val="single" w:sz="12" w:space="0" w:color="000000"/>
              <w:left w:val="single" w:sz="12" w:space="0" w:color="000000"/>
              <w:bottom w:val="single" w:sz="24" w:space="0" w:color="000000"/>
              <w:right w:val="single" w:sz="12" w:space="0" w:color="000000"/>
            </w:tcBorders>
            <w:shd w:val="clear" w:color="auto" w:fill="FFFFFF"/>
            <w:vAlign w:val="center"/>
            <w:hideMark/>
          </w:tcPr>
          <w:p w14:paraId="3009997A" w14:textId="77777777" w:rsidR="00831D27" w:rsidRPr="00831D27" w:rsidRDefault="00831D27" w:rsidP="009743B1">
            <w:pPr>
              <w:rPr>
                <w:rFonts w:cs="Arial"/>
                <w:sz w:val="16"/>
                <w:szCs w:val="16"/>
              </w:rPr>
            </w:pPr>
            <w:proofErr w:type="spellStart"/>
            <w:r w:rsidRPr="00831D27">
              <w:rPr>
                <w:rFonts w:cs="Arial"/>
                <w:sz w:val="16"/>
                <w:szCs w:val="16"/>
              </w:rPr>
              <w:t>Fédération</w:t>
            </w:r>
            <w:proofErr w:type="spellEnd"/>
            <w:r w:rsidRPr="00831D27">
              <w:rPr>
                <w:rFonts w:cs="Arial"/>
                <w:sz w:val="16"/>
                <w:szCs w:val="16"/>
              </w:rPr>
              <w:t xml:space="preserve"> Sé- </w:t>
            </w:r>
            <w:proofErr w:type="spellStart"/>
            <w:r w:rsidRPr="00831D27">
              <w:rPr>
                <w:rFonts w:cs="Arial"/>
                <w:sz w:val="16"/>
                <w:szCs w:val="16"/>
              </w:rPr>
              <w:t>négalaise</w:t>
            </w:r>
            <w:proofErr w:type="spellEnd"/>
            <w:r w:rsidRPr="00831D27">
              <w:rPr>
                <w:rFonts w:cs="Arial"/>
                <w:sz w:val="16"/>
                <w:szCs w:val="16"/>
              </w:rPr>
              <w:t xml:space="preserve"> des Associations de </w:t>
            </w:r>
            <w:proofErr w:type="spellStart"/>
            <w:r w:rsidRPr="00831D27">
              <w:rPr>
                <w:rFonts w:cs="Arial"/>
                <w:sz w:val="16"/>
                <w:szCs w:val="16"/>
              </w:rPr>
              <w:t>Personnes</w:t>
            </w:r>
            <w:proofErr w:type="spellEnd"/>
            <w:r w:rsidRPr="00831D27">
              <w:rPr>
                <w:rFonts w:cs="Arial"/>
                <w:sz w:val="16"/>
                <w:szCs w:val="16"/>
              </w:rPr>
              <w:t xml:space="preserve"> </w:t>
            </w:r>
            <w:proofErr w:type="spellStart"/>
            <w:r w:rsidRPr="00831D27">
              <w:rPr>
                <w:rFonts w:cs="Arial"/>
                <w:sz w:val="16"/>
                <w:szCs w:val="16"/>
              </w:rPr>
              <w:t>Handicapées</w:t>
            </w:r>
            <w:proofErr w:type="spellEnd"/>
            <w:r w:rsidRPr="00831D27">
              <w:rPr>
                <w:rFonts w:cs="Arial"/>
                <w:sz w:val="16"/>
                <w:szCs w:val="16"/>
              </w:rPr>
              <w:t xml:space="preserve"> (FSAPH) </w:t>
            </w:r>
          </w:p>
        </w:tc>
        <w:tc>
          <w:tcPr>
            <w:tcW w:w="0" w:type="auto"/>
            <w:tcBorders>
              <w:top w:val="single" w:sz="12" w:space="0" w:color="000000"/>
              <w:left w:val="single" w:sz="12" w:space="0" w:color="000000"/>
              <w:bottom w:val="single" w:sz="24" w:space="0" w:color="000000"/>
              <w:right w:val="single" w:sz="12" w:space="0" w:color="000000"/>
            </w:tcBorders>
            <w:shd w:val="clear" w:color="auto" w:fill="FFFFFF"/>
            <w:vAlign w:val="center"/>
            <w:hideMark/>
          </w:tcPr>
          <w:p w14:paraId="7B519A62" w14:textId="77777777" w:rsidR="00831D27" w:rsidRPr="00831D27" w:rsidRDefault="00831D27" w:rsidP="009743B1">
            <w:pPr>
              <w:rPr>
                <w:rFonts w:cs="Arial"/>
                <w:sz w:val="16"/>
                <w:szCs w:val="16"/>
              </w:rPr>
            </w:pPr>
            <w:r w:rsidRPr="00831D27">
              <w:rPr>
                <w:rFonts w:cs="Arial"/>
                <w:sz w:val="16"/>
                <w:szCs w:val="16"/>
              </w:rPr>
              <w:t xml:space="preserve">Implementer </w:t>
            </w:r>
          </w:p>
        </w:tc>
        <w:tc>
          <w:tcPr>
            <w:tcW w:w="0" w:type="auto"/>
            <w:tcBorders>
              <w:top w:val="single" w:sz="12" w:space="0" w:color="000000"/>
              <w:left w:val="single" w:sz="12" w:space="0" w:color="000000"/>
              <w:bottom w:val="single" w:sz="24" w:space="0" w:color="000000"/>
              <w:right w:val="single" w:sz="12" w:space="0" w:color="000000"/>
            </w:tcBorders>
            <w:shd w:val="clear" w:color="auto" w:fill="FFFFFF"/>
            <w:vAlign w:val="center"/>
            <w:hideMark/>
          </w:tcPr>
          <w:p w14:paraId="049CA33B" w14:textId="77777777" w:rsidR="00831D27" w:rsidRPr="00831D27" w:rsidRDefault="00831D27" w:rsidP="009743B1">
            <w:pPr>
              <w:rPr>
                <w:rFonts w:cs="Arial"/>
                <w:sz w:val="16"/>
                <w:szCs w:val="16"/>
              </w:rPr>
            </w:pPr>
            <w:r w:rsidRPr="00831D27">
              <w:rPr>
                <w:rFonts w:cs="Arial"/>
                <w:sz w:val="16"/>
                <w:szCs w:val="16"/>
              </w:rPr>
              <w:t xml:space="preserve">Education </w:t>
            </w:r>
            <w:proofErr w:type="spellStart"/>
            <w:r w:rsidRPr="00831D27">
              <w:rPr>
                <w:rFonts w:cs="Arial"/>
                <w:sz w:val="16"/>
                <w:szCs w:val="16"/>
              </w:rPr>
              <w:t>Socioprofessional</w:t>
            </w:r>
            <w:proofErr w:type="spellEnd"/>
            <w:r w:rsidRPr="00831D27">
              <w:rPr>
                <w:rFonts w:cs="Arial"/>
                <w:sz w:val="16"/>
                <w:szCs w:val="16"/>
              </w:rPr>
              <w:t xml:space="preserve"> Inclusion </w:t>
            </w:r>
          </w:p>
        </w:tc>
        <w:tc>
          <w:tcPr>
            <w:tcW w:w="0" w:type="auto"/>
            <w:tcBorders>
              <w:top w:val="single" w:sz="12" w:space="0" w:color="000000"/>
              <w:left w:val="single" w:sz="12" w:space="0" w:color="000000"/>
              <w:bottom w:val="single" w:sz="24" w:space="0" w:color="000000"/>
              <w:right w:val="single" w:sz="12" w:space="0" w:color="000000"/>
            </w:tcBorders>
            <w:shd w:val="clear" w:color="auto" w:fill="FFFFFF"/>
            <w:vAlign w:val="center"/>
            <w:hideMark/>
          </w:tcPr>
          <w:p w14:paraId="082ECB34" w14:textId="77777777" w:rsidR="00831D27" w:rsidRPr="00831D27" w:rsidRDefault="00831D27" w:rsidP="009743B1">
            <w:pPr>
              <w:rPr>
                <w:rFonts w:cs="Arial"/>
                <w:sz w:val="16"/>
                <w:szCs w:val="16"/>
              </w:rPr>
            </w:pPr>
            <w:r w:rsidRPr="00831D27">
              <w:rPr>
                <w:rFonts w:cs="Arial"/>
                <w:sz w:val="16"/>
                <w:szCs w:val="16"/>
              </w:rPr>
              <w:t xml:space="preserve">Nationwide </w:t>
            </w:r>
          </w:p>
        </w:tc>
        <w:tc>
          <w:tcPr>
            <w:tcW w:w="0" w:type="auto"/>
            <w:tcBorders>
              <w:top w:val="single" w:sz="12" w:space="0" w:color="000000"/>
              <w:left w:val="single" w:sz="12" w:space="0" w:color="000000"/>
              <w:bottom w:val="single" w:sz="24" w:space="0" w:color="000000"/>
              <w:right w:val="single" w:sz="12" w:space="0" w:color="000000"/>
            </w:tcBorders>
            <w:shd w:val="clear" w:color="auto" w:fill="FFFFFF"/>
            <w:vAlign w:val="center"/>
            <w:hideMark/>
          </w:tcPr>
          <w:p w14:paraId="06364949" w14:textId="77777777" w:rsidR="00831D27" w:rsidRPr="00831D27" w:rsidRDefault="00831D27" w:rsidP="009743B1">
            <w:pPr>
              <w:rPr>
                <w:rFonts w:cs="Arial"/>
                <w:sz w:val="16"/>
                <w:szCs w:val="16"/>
              </w:rPr>
            </w:pPr>
            <w:r w:rsidRPr="00831D27">
              <w:rPr>
                <w:rFonts w:cs="Arial"/>
                <w:sz w:val="16"/>
                <w:szCs w:val="16"/>
              </w:rPr>
              <w:t xml:space="preserve">Rapport </w:t>
            </w:r>
            <w:proofErr w:type="spellStart"/>
            <w:r w:rsidRPr="00831D27">
              <w:rPr>
                <w:rFonts w:cs="Arial"/>
                <w:sz w:val="16"/>
                <w:szCs w:val="16"/>
              </w:rPr>
              <w:t>complémentaire</w:t>
            </w:r>
            <w:proofErr w:type="spellEnd"/>
            <w:r w:rsidRPr="00831D27">
              <w:rPr>
                <w:rFonts w:cs="Arial"/>
                <w:sz w:val="16"/>
                <w:szCs w:val="16"/>
              </w:rPr>
              <w:t xml:space="preserve"> au rapport </w:t>
            </w:r>
            <w:proofErr w:type="gramStart"/>
            <w:r w:rsidRPr="00831D27">
              <w:rPr>
                <w:rFonts w:cs="Arial"/>
                <w:sz w:val="16"/>
                <w:szCs w:val="16"/>
              </w:rPr>
              <w:t>initial</w:t>
            </w:r>
            <w:proofErr w:type="gramEnd"/>
            <w:r w:rsidRPr="00831D27">
              <w:rPr>
                <w:rFonts w:cs="Arial"/>
                <w:sz w:val="16"/>
                <w:szCs w:val="16"/>
              </w:rPr>
              <w:t xml:space="preserve"> du </w:t>
            </w:r>
            <w:proofErr w:type="spellStart"/>
            <w:r w:rsidRPr="00831D27">
              <w:rPr>
                <w:rFonts w:cs="Arial"/>
                <w:sz w:val="16"/>
                <w:szCs w:val="16"/>
              </w:rPr>
              <w:t>Sénégal</w:t>
            </w:r>
            <w:proofErr w:type="spellEnd"/>
            <w:r w:rsidRPr="00831D27">
              <w:rPr>
                <w:rFonts w:cs="Arial"/>
                <w:sz w:val="16"/>
                <w:szCs w:val="16"/>
              </w:rPr>
              <w:t xml:space="preserve"> sur la mise </w:t>
            </w:r>
            <w:proofErr w:type="spellStart"/>
            <w:r w:rsidRPr="00831D27">
              <w:rPr>
                <w:rFonts w:cs="Arial"/>
                <w:sz w:val="16"/>
                <w:szCs w:val="16"/>
              </w:rPr>
              <w:t>en</w:t>
            </w:r>
            <w:proofErr w:type="spellEnd"/>
            <w:r w:rsidRPr="00831D27">
              <w:rPr>
                <w:rFonts w:cs="Arial"/>
                <w:sz w:val="16"/>
                <w:szCs w:val="16"/>
              </w:rPr>
              <w:t xml:space="preserve"> </w:t>
            </w:r>
            <w:proofErr w:type="spellStart"/>
            <w:r w:rsidRPr="00831D27">
              <w:rPr>
                <w:rFonts w:cs="Arial"/>
                <w:sz w:val="16"/>
                <w:szCs w:val="16"/>
              </w:rPr>
              <w:t>œuvre</w:t>
            </w:r>
            <w:proofErr w:type="spellEnd"/>
            <w:r w:rsidRPr="00831D27">
              <w:rPr>
                <w:rFonts w:cs="Arial"/>
                <w:sz w:val="16"/>
                <w:szCs w:val="16"/>
              </w:rPr>
              <w:t xml:space="preserve"> de la convention relative aux droits des </w:t>
            </w:r>
            <w:proofErr w:type="spellStart"/>
            <w:r w:rsidRPr="00831D27">
              <w:rPr>
                <w:rFonts w:cs="Arial"/>
                <w:sz w:val="16"/>
                <w:szCs w:val="16"/>
              </w:rPr>
              <w:t>personnes</w:t>
            </w:r>
            <w:proofErr w:type="spellEnd"/>
            <w:r w:rsidRPr="00831D27">
              <w:rPr>
                <w:rFonts w:cs="Arial"/>
                <w:sz w:val="16"/>
                <w:szCs w:val="16"/>
              </w:rPr>
              <w:t xml:space="preserve"> </w:t>
            </w:r>
            <w:proofErr w:type="spellStart"/>
            <w:r w:rsidRPr="00831D27">
              <w:rPr>
                <w:rFonts w:cs="Arial"/>
                <w:sz w:val="16"/>
                <w:szCs w:val="16"/>
              </w:rPr>
              <w:t>handicapées</w:t>
            </w:r>
            <w:proofErr w:type="spellEnd"/>
            <w:r w:rsidRPr="00831D27">
              <w:rPr>
                <w:rFonts w:cs="Arial"/>
                <w:sz w:val="16"/>
                <w:szCs w:val="16"/>
              </w:rPr>
              <w:t xml:space="preserve">- FSAPH (2019) </w:t>
            </w:r>
          </w:p>
        </w:tc>
      </w:tr>
      <w:tr w:rsidR="006A04B4" w:rsidRPr="00972A9F" w14:paraId="750F9EE3" w14:textId="77777777" w:rsidTr="00B62837">
        <w:tc>
          <w:tcPr>
            <w:tcW w:w="0" w:type="auto"/>
            <w:tcBorders>
              <w:top w:val="single" w:sz="24" w:space="0" w:color="000000"/>
              <w:left w:val="single" w:sz="12" w:space="0" w:color="000000"/>
              <w:bottom w:val="single" w:sz="12" w:space="0" w:color="000000"/>
              <w:right w:val="single" w:sz="12" w:space="0" w:color="000000"/>
            </w:tcBorders>
            <w:shd w:val="clear" w:color="auto" w:fill="FFFFFF"/>
            <w:vAlign w:val="center"/>
            <w:hideMark/>
          </w:tcPr>
          <w:p w14:paraId="5E96E64B" w14:textId="77777777" w:rsidR="00831D27" w:rsidRPr="00831D27" w:rsidRDefault="00831D27" w:rsidP="009743B1">
            <w:pPr>
              <w:rPr>
                <w:rFonts w:cs="Arial"/>
                <w:sz w:val="16"/>
                <w:szCs w:val="16"/>
              </w:rPr>
            </w:pPr>
            <w:r w:rsidRPr="00831D27">
              <w:rPr>
                <w:rFonts w:cs="Arial"/>
                <w:sz w:val="16"/>
                <w:szCs w:val="16"/>
              </w:rPr>
              <w:t xml:space="preserve">Free </w:t>
            </w:r>
          </w:p>
        </w:tc>
        <w:tc>
          <w:tcPr>
            <w:tcW w:w="0" w:type="auto"/>
            <w:tcBorders>
              <w:top w:val="single" w:sz="24" w:space="0" w:color="000000"/>
              <w:left w:val="single" w:sz="12" w:space="0" w:color="000000"/>
              <w:bottom w:val="single" w:sz="12" w:space="0" w:color="000000"/>
              <w:right w:val="single" w:sz="12" w:space="0" w:color="000000"/>
            </w:tcBorders>
            <w:shd w:val="clear" w:color="auto" w:fill="FFFFFF"/>
            <w:vAlign w:val="center"/>
            <w:hideMark/>
          </w:tcPr>
          <w:p w14:paraId="5E0DAEAD" w14:textId="77777777" w:rsidR="00831D27" w:rsidRPr="00831D27" w:rsidRDefault="00831D27" w:rsidP="009743B1">
            <w:pPr>
              <w:rPr>
                <w:rFonts w:cs="Arial"/>
                <w:sz w:val="16"/>
                <w:szCs w:val="16"/>
              </w:rPr>
            </w:pPr>
            <w:r w:rsidRPr="00831D27">
              <w:rPr>
                <w:rFonts w:cs="Arial"/>
                <w:sz w:val="16"/>
                <w:szCs w:val="16"/>
              </w:rPr>
              <w:t xml:space="preserve">Funder/ Implementer </w:t>
            </w:r>
          </w:p>
        </w:tc>
        <w:tc>
          <w:tcPr>
            <w:tcW w:w="0" w:type="auto"/>
            <w:tcBorders>
              <w:top w:val="single" w:sz="24" w:space="0" w:color="000000"/>
              <w:left w:val="single" w:sz="12" w:space="0" w:color="000000"/>
              <w:bottom w:val="single" w:sz="12" w:space="0" w:color="000000"/>
              <w:right w:val="single" w:sz="12" w:space="0" w:color="000000"/>
            </w:tcBorders>
            <w:shd w:val="clear" w:color="auto" w:fill="FFFFFF"/>
            <w:vAlign w:val="center"/>
            <w:hideMark/>
          </w:tcPr>
          <w:p w14:paraId="4DF2FE1C" w14:textId="77777777" w:rsidR="00831D27" w:rsidRPr="00831D27" w:rsidRDefault="00831D27" w:rsidP="009743B1">
            <w:pPr>
              <w:rPr>
                <w:rFonts w:cs="Arial"/>
                <w:sz w:val="16"/>
                <w:szCs w:val="16"/>
              </w:rPr>
            </w:pPr>
            <w:r w:rsidRPr="00831D27">
              <w:rPr>
                <w:rFonts w:cs="Arial"/>
                <w:sz w:val="16"/>
                <w:szCs w:val="16"/>
              </w:rPr>
              <w:t xml:space="preserve">Education inclusive </w:t>
            </w:r>
          </w:p>
        </w:tc>
        <w:tc>
          <w:tcPr>
            <w:tcW w:w="0" w:type="auto"/>
            <w:tcBorders>
              <w:top w:val="single" w:sz="24" w:space="0" w:color="000000"/>
              <w:left w:val="single" w:sz="12" w:space="0" w:color="000000"/>
              <w:bottom w:val="single" w:sz="12" w:space="0" w:color="000000"/>
              <w:right w:val="single" w:sz="12" w:space="0" w:color="000000"/>
            </w:tcBorders>
            <w:shd w:val="clear" w:color="auto" w:fill="FFFFFF"/>
            <w:vAlign w:val="center"/>
            <w:hideMark/>
          </w:tcPr>
          <w:p w14:paraId="7E0B5B26" w14:textId="77777777" w:rsidR="00831D27" w:rsidRPr="00831D27" w:rsidRDefault="00831D27" w:rsidP="009743B1">
            <w:pPr>
              <w:rPr>
                <w:rFonts w:cs="Arial"/>
                <w:sz w:val="16"/>
                <w:szCs w:val="16"/>
              </w:rPr>
            </w:pPr>
            <w:r w:rsidRPr="00831D27">
              <w:rPr>
                <w:rFonts w:cs="Arial"/>
                <w:sz w:val="16"/>
                <w:szCs w:val="16"/>
              </w:rPr>
              <w:t xml:space="preserve">Zone Nord (Saint- Louis) </w:t>
            </w:r>
          </w:p>
        </w:tc>
        <w:tc>
          <w:tcPr>
            <w:tcW w:w="0" w:type="auto"/>
            <w:tcBorders>
              <w:top w:val="single" w:sz="24" w:space="0" w:color="000000"/>
              <w:left w:val="single" w:sz="12" w:space="0" w:color="000000"/>
              <w:bottom w:val="single" w:sz="12" w:space="0" w:color="000000"/>
              <w:right w:val="single" w:sz="12" w:space="0" w:color="000000"/>
            </w:tcBorders>
            <w:shd w:val="clear" w:color="auto" w:fill="FFFFFF"/>
            <w:vAlign w:val="center"/>
            <w:hideMark/>
          </w:tcPr>
          <w:p w14:paraId="14B4BEFD" w14:textId="77777777" w:rsidR="00831D27" w:rsidRPr="00831D27" w:rsidRDefault="00831D27" w:rsidP="009743B1">
            <w:pPr>
              <w:rPr>
                <w:rFonts w:cs="Arial"/>
                <w:sz w:val="16"/>
                <w:szCs w:val="16"/>
              </w:rPr>
            </w:pPr>
          </w:p>
        </w:tc>
      </w:tr>
      <w:tr w:rsidR="006A04B4" w:rsidRPr="00972A9F" w14:paraId="53E4F752" w14:textId="77777777" w:rsidTr="00B62837">
        <w:tc>
          <w:tcPr>
            <w:tcW w:w="0" w:type="auto"/>
            <w:tcBorders>
              <w:top w:val="single" w:sz="12" w:space="0" w:color="000000"/>
              <w:left w:val="single" w:sz="12" w:space="0" w:color="000000"/>
              <w:bottom w:val="single" w:sz="18" w:space="0" w:color="000000"/>
              <w:right w:val="single" w:sz="12" w:space="0" w:color="000000"/>
            </w:tcBorders>
            <w:shd w:val="clear" w:color="auto" w:fill="FFFFFF"/>
            <w:vAlign w:val="center"/>
            <w:hideMark/>
          </w:tcPr>
          <w:p w14:paraId="734F6665" w14:textId="77777777" w:rsidR="00831D27" w:rsidRPr="00831D27" w:rsidRDefault="00831D27" w:rsidP="009743B1">
            <w:pPr>
              <w:rPr>
                <w:rFonts w:cs="Arial"/>
                <w:sz w:val="16"/>
                <w:szCs w:val="16"/>
              </w:rPr>
            </w:pPr>
            <w:r w:rsidRPr="00831D27">
              <w:rPr>
                <w:rFonts w:cs="Arial"/>
                <w:sz w:val="16"/>
                <w:szCs w:val="16"/>
              </w:rPr>
              <w:t xml:space="preserve">SONATEL </w:t>
            </w:r>
          </w:p>
        </w:tc>
        <w:tc>
          <w:tcPr>
            <w:tcW w:w="0" w:type="auto"/>
            <w:tcBorders>
              <w:top w:val="single" w:sz="12" w:space="0" w:color="000000"/>
              <w:left w:val="single" w:sz="12" w:space="0" w:color="000000"/>
              <w:bottom w:val="single" w:sz="18" w:space="0" w:color="000000"/>
              <w:right w:val="single" w:sz="12" w:space="0" w:color="000000"/>
            </w:tcBorders>
            <w:shd w:val="clear" w:color="auto" w:fill="FFFFFF"/>
            <w:vAlign w:val="center"/>
            <w:hideMark/>
          </w:tcPr>
          <w:p w14:paraId="48181B50" w14:textId="77777777" w:rsidR="00831D27" w:rsidRPr="00831D27" w:rsidRDefault="00831D27" w:rsidP="009743B1">
            <w:pPr>
              <w:rPr>
                <w:rFonts w:cs="Arial"/>
                <w:sz w:val="16"/>
                <w:szCs w:val="16"/>
              </w:rPr>
            </w:pPr>
            <w:r w:rsidRPr="00831D27">
              <w:rPr>
                <w:rFonts w:cs="Arial"/>
                <w:sz w:val="16"/>
                <w:szCs w:val="16"/>
              </w:rPr>
              <w:t xml:space="preserve">Funder </w:t>
            </w:r>
          </w:p>
        </w:tc>
        <w:tc>
          <w:tcPr>
            <w:tcW w:w="0" w:type="auto"/>
            <w:tcBorders>
              <w:top w:val="single" w:sz="12" w:space="0" w:color="000000"/>
              <w:left w:val="single" w:sz="12" w:space="0" w:color="000000"/>
              <w:bottom w:val="single" w:sz="18" w:space="0" w:color="000000"/>
              <w:right w:val="single" w:sz="12" w:space="0" w:color="000000"/>
            </w:tcBorders>
            <w:shd w:val="clear" w:color="auto" w:fill="FFFFFF"/>
            <w:vAlign w:val="center"/>
            <w:hideMark/>
          </w:tcPr>
          <w:p w14:paraId="5FDCB82F" w14:textId="77777777" w:rsidR="00831D27" w:rsidRPr="00831D27" w:rsidRDefault="00831D27" w:rsidP="009743B1">
            <w:pPr>
              <w:rPr>
                <w:rFonts w:cs="Arial"/>
                <w:sz w:val="16"/>
                <w:szCs w:val="16"/>
              </w:rPr>
            </w:pPr>
            <w:r w:rsidRPr="00831D27">
              <w:rPr>
                <w:rFonts w:cs="Arial"/>
                <w:sz w:val="16"/>
                <w:szCs w:val="16"/>
              </w:rPr>
              <w:t xml:space="preserve">Education </w:t>
            </w:r>
            <w:proofErr w:type="spellStart"/>
            <w:r w:rsidRPr="00831D27">
              <w:rPr>
                <w:rFonts w:cs="Arial"/>
                <w:sz w:val="16"/>
                <w:szCs w:val="16"/>
              </w:rPr>
              <w:t>Socioprofessional</w:t>
            </w:r>
            <w:proofErr w:type="spellEnd"/>
            <w:r w:rsidRPr="00831D27">
              <w:rPr>
                <w:rFonts w:cs="Arial"/>
                <w:sz w:val="16"/>
                <w:szCs w:val="16"/>
              </w:rPr>
              <w:t xml:space="preserve"> Inclusion </w:t>
            </w:r>
          </w:p>
        </w:tc>
        <w:tc>
          <w:tcPr>
            <w:tcW w:w="0" w:type="auto"/>
            <w:tcBorders>
              <w:top w:val="single" w:sz="12" w:space="0" w:color="000000"/>
              <w:left w:val="single" w:sz="12" w:space="0" w:color="000000"/>
              <w:bottom w:val="single" w:sz="18" w:space="0" w:color="000000"/>
              <w:right w:val="single" w:sz="12" w:space="0" w:color="000000"/>
            </w:tcBorders>
            <w:shd w:val="clear" w:color="auto" w:fill="FFFFFF"/>
            <w:vAlign w:val="center"/>
            <w:hideMark/>
          </w:tcPr>
          <w:p w14:paraId="3192C109" w14:textId="77777777" w:rsidR="00831D27" w:rsidRPr="00831D27" w:rsidRDefault="00831D27" w:rsidP="009743B1">
            <w:pPr>
              <w:rPr>
                <w:rFonts w:cs="Arial"/>
                <w:sz w:val="16"/>
                <w:szCs w:val="16"/>
              </w:rPr>
            </w:pPr>
            <w:r w:rsidRPr="00831D27">
              <w:rPr>
                <w:rFonts w:cs="Arial"/>
                <w:sz w:val="16"/>
                <w:szCs w:val="16"/>
              </w:rPr>
              <w:t xml:space="preserve">Nationwide </w:t>
            </w:r>
          </w:p>
        </w:tc>
        <w:tc>
          <w:tcPr>
            <w:tcW w:w="0" w:type="auto"/>
            <w:tcBorders>
              <w:top w:val="single" w:sz="12" w:space="0" w:color="000000"/>
              <w:left w:val="single" w:sz="12" w:space="0" w:color="000000"/>
              <w:bottom w:val="single" w:sz="18" w:space="0" w:color="000000"/>
              <w:right w:val="single" w:sz="12" w:space="0" w:color="000000"/>
            </w:tcBorders>
            <w:shd w:val="clear" w:color="auto" w:fill="FFFFFF"/>
            <w:vAlign w:val="center"/>
            <w:hideMark/>
          </w:tcPr>
          <w:p w14:paraId="66044791" w14:textId="77777777" w:rsidR="00831D27" w:rsidRPr="00831D27" w:rsidRDefault="00831D27" w:rsidP="009743B1">
            <w:pPr>
              <w:rPr>
                <w:rFonts w:cs="Arial"/>
                <w:sz w:val="16"/>
                <w:szCs w:val="16"/>
              </w:rPr>
            </w:pPr>
            <w:r w:rsidRPr="00831D27">
              <w:rPr>
                <w:rFonts w:cs="Arial"/>
                <w:sz w:val="16"/>
                <w:szCs w:val="16"/>
              </w:rPr>
              <w:t xml:space="preserve">RSE • Site </w:t>
            </w:r>
            <w:proofErr w:type="spellStart"/>
            <w:r w:rsidRPr="00831D27">
              <w:rPr>
                <w:rFonts w:cs="Arial"/>
                <w:sz w:val="16"/>
                <w:szCs w:val="16"/>
              </w:rPr>
              <w:t>Institutionnel</w:t>
            </w:r>
            <w:proofErr w:type="spellEnd"/>
            <w:r w:rsidRPr="00831D27">
              <w:rPr>
                <w:rFonts w:cs="Arial"/>
                <w:sz w:val="16"/>
                <w:szCs w:val="16"/>
              </w:rPr>
              <w:t xml:space="preserve"> du Groupe Son- </w:t>
            </w:r>
            <w:proofErr w:type="spellStart"/>
            <w:r w:rsidRPr="00831D27">
              <w:rPr>
                <w:rFonts w:cs="Arial"/>
                <w:sz w:val="16"/>
                <w:szCs w:val="16"/>
              </w:rPr>
              <w:t>atel</w:t>
            </w:r>
            <w:proofErr w:type="spellEnd"/>
            <w:r w:rsidRPr="00831D27">
              <w:rPr>
                <w:rFonts w:cs="Arial"/>
                <w:sz w:val="16"/>
                <w:szCs w:val="16"/>
              </w:rPr>
              <w:t xml:space="preserve"> </w:t>
            </w:r>
          </w:p>
          <w:p w14:paraId="4D3A6296" w14:textId="77777777" w:rsidR="00831D27" w:rsidRPr="00831D27" w:rsidRDefault="00831D27" w:rsidP="009743B1">
            <w:pPr>
              <w:rPr>
                <w:rFonts w:cs="Arial"/>
                <w:sz w:val="16"/>
                <w:szCs w:val="16"/>
              </w:rPr>
            </w:pPr>
            <w:proofErr w:type="spellStart"/>
            <w:r w:rsidRPr="00831D27">
              <w:rPr>
                <w:rFonts w:cs="Arial"/>
                <w:sz w:val="16"/>
                <w:szCs w:val="16"/>
              </w:rPr>
              <w:t>Fondation</w:t>
            </w:r>
            <w:proofErr w:type="spellEnd"/>
            <w:r w:rsidRPr="00831D27">
              <w:rPr>
                <w:rFonts w:cs="Arial"/>
                <w:sz w:val="16"/>
                <w:szCs w:val="16"/>
              </w:rPr>
              <w:t xml:space="preserve"> </w:t>
            </w:r>
            <w:proofErr w:type="spellStart"/>
            <w:r w:rsidRPr="00831D27">
              <w:rPr>
                <w:rFonts w:cs="Arial"/>
                <w:sz w:val="16"/>
                <w:szCs w:val="16"/>
              </w:rPr>
              <w:t>Sonatel</w:t>
            </w:r>
            <w:proofErr w:type="spellEnd"/>
            <w:r w:rsidRPr="00831D27">
              <w:rPr>
                <w:rFonts w:cs="Arial"/>
                <w:sz w:val="16"/>
                <w:szCs w:val="16"/>
              </w:rPr>
              <w:t xml:space="preserve"> : Une </w:t>
            </w:r>
            <w:proofErr w:type="spellStart"/>
            <w:r w:rsidRPr="00831D27">
              <w:rPr>
                <w:rFonts w:cs="Arial"/>
                <w:sz w:val="16"/>
                <w:szCs w:val="16"/>
              </w:rPr>
              <w:t>fondation</w:t>
            </w:r>
            <w:proofErr w:type="spellEnd"/>
            <w:r w:rsidRPr="00831D27">
              <w:rPr>
                <w:rFonts w:cs="Arial"/>
                <w:sz w:val="16"/>
                <w:szCs w:val="16"/>
              </w:rPr>
              <w:t xml:space="preserve"> au service des populations </w:t>
            </w:r>
          </w:p>
        </w:tc>
      </w:tr>
      <w:tr w:rsidR="006A04B4" w:rsidRPr="00972A9F" w14:paraId="1EB67115" w14:textId="77777777" w:rsidTr="00B62837">
        <w:tc>
          <w:tcPr>
            <w:tcW w:w="0" w:type="auto"/>
            <w:tcBorders>
              <w:top w:val="single" w:sz="18" w:space="0" w:color="000000"/>
              <w:left w:val="single" w:sz="12" w:space="0" w:color="000000"/>
              <w:bottom w:val="single" w:sz="12" w:space="0" w:color="000000"/>
              <w:right w:val="single" w:sz="12" w:space="0" w:color="000000"/>
            </w:tcBorders>
            <w:shd w:val="clear" w:color="auto" w:fill="FFFFFF"/>
            <w:vAlign w:val="center"/>
            <w:hideMark/>
          </w:tcPr>
          <w:p w14:paraId="11F0F509" w14:textId="77777777" w:rsidR="00831D27" w:rsidRPr="00831D27" w:rsidRDefault="00831D27" w:rsidP="009743B1">
            <w:pPr>
              <w:rPr>
                <w:rFonts w:cs="Arial"/>
                <w:sz w:val="16"/>
                <w:szCs w:val="16"/>
              </w:rPr>
            </w:pPr>
            <w:r w:rsidRPr="00831D27">
              <w:rPr>
                <w:rFonts w:cs="Arial"/>
                <w:sz w:val="16"/>
                <w:szCs w:val="16"/>
              </w:rPr>
              <w:t xml:space="preserve">Association Co- </w:t>
            </w:r>
            <w:proofErr w:type="spellStart"/>
            <w:r w:rsidRPr="00831D27">
              <w:rPr>
                <w:rFonts w:cs="Arial"/>
                <w:sz w:val="16"/>
                <w:szCs w:val="16"/>
              </w:rPr>
              <w:t>lombins</w:t>
            </w:r>
            <w:proofErr w:type="spellEnd"/>
            <w:r w:rsidRPr="00831D27">
              <w:rPr>
                <w:rFonts w:cs="Arial"/>
                <w:sz w:val="16"/>
                <w:szCs w:val="16"/>
              </w:rPr>
              <w:t xml:space="preserve"> </w:t>
            </w:r>
          </w:p>
        </w:tc>
        <w:tc>
          <w:tcPr>
            <w:tcW w:w="0" w:type="auto"/>
            <w:tcBorders>
              <w:top w:val="single" w:sz="18" w:space="0" w:color="000000"/>
              <w:left w:val="single" w:sz="12" w:space="0" w:color="000000"/>
              <w:bottom w:val="single" w:sz="12" w:space="0" w:color="000000"/>
              <w:right w:val="single" w:sz="12" w:space="0" w:color="000000"/>
            </w:tcBorders>
            <w:shd w:val="clear" w:color="auto" w:fill="FFFFFF"/>
            <w:vAlign w:val="center"/>
            <w:hideMark/>
          </w:tcPr>
          <w:p w14:paraId="63F5117D" w14:textId="77777777" w:rsidR="00831D27" w:rsidRPr="00831D27" w:rsidRDefault="00831D27" w:rsidP="009743B1">
            <w:pPr>
              <w:rPr>
                <w:rFonts w:cs="Arial"/>
                <w:sz w:val="16"/>
                <w:szCs w:val="16"/>
              </w:rPr>
            </w:pPr>
            <w:r w:rsidRPr="00831D27">
              <w:rPr>
                <w:rFonts w:cs="Arial"/>
                <w:sz w:val="16"/>
                <w:szCs w:val="16"/>
              </w:rPr>
              <w:t xml:space="preserve">Implementer </w:t>
            </w:r>
          </w:p>
        </w:tc>
        <w:tc>
          <w:tcPr>
            <w:tcW w:w="0" w:type="auto"/>
            <w:tcBorders>
              <w:top w:val="single" w:sz="18" w:space="0" w:color="000000"/>
              <w:left w:val="single" w:sz="12" w:space="0" w:color="000000"/>
              <w:bottom w:val="single" w:sz="12" w:space="0" w:color="000000"/>
              <w:right w:val="single" w:sz="12" w:space="0" w:color="000000"/>
            </w:tcBorders>
            <w:shd w:val="clear" w:color="auto" w:fill="FFFFFF"/>
            <w:vAlign w:val="center"/>
            <w:hideMark/>
          </w:tcPr>
          <w:p w14:paraId="4BACE398" w14:textId="77777777" w:rsidR="00831D27" w:rsidRPr="00831D27" w:rsidRDefault="00831D27" w:rsidP="009743B1">
            <w:pPr>
              <w:rPr>
                <w:rFonts w:cs="Arial"/>
                <w:sz w:val="16"/>
                <w:szCs w:val="16"/>
              </w:rPr>
            </w:pPr>
            <w:r w:rsidRPr="00831D27">
              <w:rPr>
                <w:rFonts w:cs="Arial"/>
                <w:sz w:val="16"/>
                <w:szCs w:val="16"/>
              </w:rPr>
              <w:t xml:space="preserve">Vocational Train- </w:t>
            </w:r>
            <w:proofErr w:type="spellStart"/>
            <w:r w:rsidRPr="00831D27">
              <w:rPr>
                <w:rFonts w:cs="Arial"/>
                <w:sz w:val="16"/>
                <w:szCs w:val="16"/>
              </w:rPr>
              <w:t>ing</w:t>
            </w:r>
            <w:proofErr w:type="spellEnd"/>
            <w:r w:rsidRPr="00831D27">
              <w:rPr>
                <w:rFonts w:cs="Arial"/>
                <w:sz w:val="16"/>
                <w:szCs w:val="16"/>
              </w:rPr>
              <w:t xml:space="preserve">- </w:t>
            </w:r>
            <w:proofErr w:type="spellStart"/>
            <w:r w:rsidRPr="00831D27">
              <w:rPr>
                <w:rFonts w:cs="Arial"/>
                <w:sz w:val="16"/>
                <w:szCs w:val="16"/>
              </w:rPr>
              <w:t>Potery</w:t>
            </w:r>
            <w:proofErr w:type="spellEnd"/>
            <w:r w:rsidRPr="00831D27">
              <w:rPr>
                <w:rFonts w:cs="Arial"/>
                <w:sz w:val="16"/>
                <w:szCs w:val="16"/>
              </w:rPr>
              <w:t xml:space="preserve"> </w:t>
            </w:r>
          </w:p>
        </w:tc>
        <w:tc>
          <w:tcPr>
            <w:tcW w:w="0" w:type="auto"/>
            <w:tcBorders>
              <w:top w:val="single" w:sz="18" w:space="0" w:color="000000"/>
              <w:left w:val="single" w:sz="12" w:space="0" w:color="000000"/>
              <w:bottom w:val="single" w:sz="12" w:space="0" w:color="000000"/>
              <w:right w:val="single" w:sz="12" w:space="0" w:color="000000"/>
            </w:tcBorders>
            <w:shd w:val="clear" w:color="auto" w:fill="FFFFFF"/>
            <w:vAlign w:val="center"/>
            <w:hideMark/>
          </w:tcPr>
          <w:p w14:paraId="42A4095F" w14:textId="77777777" w:rsidR="00831D27" w:rsidRPr="00831D27" w:rsidRDefault="00831D27" w:rsidP="009743B1">
            <w:pPr>
              <w:rPr>
                <w:rFonts w:cs="Arial"/>
                <w:sz w:val="16"/>
                <w:szCs w:val="16"/>
              </w:rPr>
            </w:pPr>
            <w:r w:rsidRPr="00831D27">
              <w:rPr>
                <w:rFonts w:cs="Arial"/>
                <w:sz w:val="16"/>
                <w:szCs w:val="16"/>
              </w:rPr>
              <w:t xml:space="preserve">Dakar </w:t>
            </w:r>
          </w:p>
        </w:tc>
        <w:tc>
          <w:tcPr>
            <w:tcW w:w="0" w:type="auto"/>
            <w:tcBorders>
              <w:top w:val="single" w:sz="18" w:space="0" w:color="000000"/>
              <w:left w:val="single" w:sz="12" w:space="0" w:color="000000"/>
              <w:bottom w:val="single" w:sz="12" w:space="0" w:color="000000"/>
              <w:right w:val="single" w:sz="12" w:space="0" w:color="000000"/>
            </w:tcBorders>
            <w:shd w:val="clear" w:color="auto" w:fill="FFFFFF"/>
            <w:vAlign w:val="center"/>
            <w:hideMark/>
          </w:tcPr>
          <w:p w14:paraId="2A086278" w14:textId="77777777" w:rsidR="00831D27" w:rsidRPr="00831D27" w:rsidRDefault="00831D27" w:rsidP="009743B1">
            <w:pPr>
              <w:rPr>
                <w:rFonts w:cs="Arial"/>
                <w:sz w:val="16"/>
                <w:szCs w:val="16"/>
              </w:rPr>
            </w:pPr>
            <w:r w:rsidRPr="00831D27">
              <w:rPr>
                <w:rFonts w:cs="Arial"/>
                <w:sz w:val="16"/>
                <w:szCs w:val="16"/>
              </w:rPr>
              <w:t xml:space="preserve">https://www.awalebiz.com/awaleblog- </w:t>
            </w:r>
            <w:proofErr w:type="spellStart"/>
            <w:r w:rsidRPr="00831D27">
              <w:rPr>
                <w:rFonts w:cs="Arial"/>
                <w:sz w:val="16"/>
                <w:szCs w:val="16"/>
              </w:rPr>
              <w:t>fr</w:t>
            </w:r>
            <w:proofErr w:type="spellEnd"/>
            <w:r w:rsidRPr="00831D27">
              <w:rPr>
                <w:rFonts w:cs="Arial"/>
                <w:sz w:val="16"/>
                <w:szCs w:val="16"/>
              </w:rPr>
              <w:t>/</w:t>
            </w:r>
            <w:proofErr w:type="spellStart"/>
            <w:r w:rsidRPr="00831D27">
              <w:rPr>
                <w:rFonts w:cs="Arial"/>
                <w:sz w:val="16"/>
                <w:szCs w:val="16"/>
              </w:rPr>
              <w:t>colombins</w:t>
            </w:r>
            <w:proofErr w:type="spellEnd"/>
            <w:r w:rsidRPr="00831D27">
              <w:rPr>
                <w:rFonts w:cs="Arial"/>
                <w:sz w:val="16"/>
                <w:szCs w:val="16"/>
              </w:rPr>
              <w:t>-a-</w:t>
            </w:r>
            <w:proofErr w:type="spellStart"/>
            <w:r w:rsidRPr="00831D27">
              <w:rPr>
                <w:rFonts w:cs="Arial"/>
                <w:sz w:val="16"/>
                <w:szCs w:val="16"/>
              </w:rPr>
              <w:t>dakar</w:t>
            </w:r>
            <w:proofErr w:type="spellEnd"/>
            <w:r w:rsidRPr="00831D27">
              <w:rPr>
                <w:rFonts w:cs="Arial"/>
                <w:sz w:val="16"/>
                <w:szCs w:val="16"/>
              </w:rPr>
              <w:t>-</w:t>
            </w:r>
            <w:proofErr w:type="spellStart"/>
            <w:r w:rsidRPr="00831D27">
              <w:rPr>
                <w:rFonts w:cs="Arial"/>
                <w:sz w:val="16"/>
                <w:szCs w:val="16"/>
              </w:rPr>
              <w:t>senegal</w:t>
            </w:r>
            <w:proofErr w:type="spellEnd"/>
            <w:r w:rsidRPr="00831D27">
              <w:rPr>
                <w:rFonts w:cs="Arial"/>
                <w:sz w:val="16"/>
                <w:szCs w:val="16"/>
              </w:rPr>
              <w:t xml:space="preserve">/ </w:t>
            </w:r>
          </w:p>
        </w:tc>
      </w:tr>
      <w:tr w:rsidR="006A04B4" w:rsidRPr="00972A9F" w14:paraId="2F2E7144" w14:textId="77777777" w:rsidTr="00B62837">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581D0426" w14:textId="77777777" w:rsidR="00831D27" w:rsidRPr="00831D27" w:rsidRDefault="00831D27" w:rsidP="009743B1">
            <w:pPr>
              <w:rPr>
                <w:rFonts w:cs="Arial"/>
                <w:sz w:val="16"/>
                <w:szCs w:val="16"/>
              </w:rPr>
            </w:pPr>
            <w:r w:rsidRPr="00831D27">
              <w:rPr>
                <w:rFonts w:cs="Arial"/>
                <w:sz w:val="16"/>
                <w:szCs w:val="16"/>
              </w:rPr>
              <w:t xml:space="preserve">Centre </w:t>
            </w:r>
            <w:proofErr w:type="spellStart"/>
            <w:r w:rsidRPr="00831D27">
              <w:rPr>
                <w:rFonts w:cs="Arial"/>
                <w:sz w:val="16"/>
                <w:szCs w:val="16"/>
              </w:rPr>
              <w:t>Estel</w:t>
            </w:r>
            <w:proofErr w:type="spellEnd"/>
            <w:r w:rsidRPr="00831D27">
              <w:rPr>
                <w:rFonts w:cs="Arial"/>
                <w:sz w:val="16"/>
                <w:szCs w:val="16"/>
              </w:rPr>
              <w:t xml:space="preserve"> </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6C35179E" w14:textId="77777777" w:rsidR="00831D27" w:rsidRPr="00831D27" w:rsidRDefault="00831D27" w:rsidP="009743B1">
            <w:pPr>
              <w:rPr>
                <w:rFonts w:cs="Arial"/>
                <w:sz w:val="16"/>
                <w:szCs w:val="16"/>
              </w:rPr>
            </w:pPr>
            <w:r w:rsidRPr="00831D27">
              <w:rPr>
                <w:rFonts w:cs="Arial"/>
                <w:sz w:val="16"/>
                <w:szCs w:val="16"/>
              </w:rPr>
              <w:t xml:space="preserve">Implementer </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4BD8053B" w14:textId="77777777" w:rsidR="00831D27" w:rsidRPr="00831D27" w:rsidRDefault="00831D27" w:rsidP="009743B1">
            <w:pPr>
              <w:rPr>
                <w:rFonts w:cs="Arial"/>
                <w:sz w:val="16"/>
                <w:szCs w:val="16"/>
              </w:rPr>
            </w:pPr>
            <w:r w:rsidRPr="00831D27">
              <w:rPr>
                <w:rFonts w:cs="Arial"/>
                <w:sz w:val="16"/>
                <w:szCs w:val="16"/>
              </w:rPr>
              <w:t xml:space="preserve">Education </w:t>
            </w:r>
            <w:proofErr w:type="spellStart"/>
            <w:r w:rsidRPr="00831D27">
              <w:rPr>
                <w:rFonts w:cs="Arial"/>
                <w:sz w:val="16"/>
                <w:szCs w:val="16"/>
              </w:rPr>
              <w:t>includ</w:t>
            </w:r>
            <w:proofErr w:type="spellEnd"/>
            <w:r w:rsidRPr="00831D27">
              <w:rPr>
                <w:rFonts w:cs="Arial"/>
                <w:sz w:val="16"/>
                <w:szCs w:val="16"/>
              </w:rPr>
              <w:t xml:space="preserve">- </w:t>
            </w:r>
            <w:proofErr w:type="spellStart"/>
            <w:r w:rsidRPr="00831D27">
              <w:rPr>
                <w:rFonts w:cs="Arial"/>
                <w:sz w:val="16"/>
                <w:szCs w:val="16"/>
              </w:rPr>
              <w:t>ing</w:t>
            </w:r>
            <w:proofErr w:type="spellEnd"/>
            <w:r w:rsidRPr="00831D27">
              <w:rPr>
                <w:rFonts w:cs="Arial"/>
                <w:sz w:val="16"/>
                <w:szCs w:val="16"/>
              </w:rPr>
              <w:t xml:space="preserve"> digital </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394D7396" w14:textId="5BB0B99D" w:rsidR="00831D27" w:rsidRPr="00831D27" w:rsidRDefault="00831D27" w:rsidP="009743B1">
            <w:pPr>
              <w:rPr>
                <w:rFonts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6B582272" w14:textId="77777777" w:rsidR="00831D27" w:rsidRPr="00831D27" w:rsidRDefault="00831D27" w:rsidP="009743B1">
            <w:pPr>
              <w:rPr>
                <w:rFonts w:cs="Arial"/>
                <w:sz w:val="16"/>
                <w:szCs w:val="16"/>
              </w:rPr>
            </w:pPr>
            <w:r w:rsidRPr="00831D27">
              <w:rPr>
                <w:rFonts w:cs="Arial"/>
                <w:sz w:val="16"/>
                <w:szCs w:val="16"/>
              </w:rPr>
              <w:t>https://www.helloasso.com/ associations/</w:t>
            </w:r>
            <w:proofErr w:type="spellStart"/>
            <w:r w:rsidRPr="00831D27">
              <w:rPr>
                <w:rFonts w:cs="Arial"/>
                <w:sz w:val="16"/>
                <w:szCs w:val="16"/>
              </w:rPr>
              <w:t>estel-france-senegal</w:t>
            </w:r>
            <w:proofErr w:type="spellEnd"/>
            <w:r w:rsidRPr="00831D27">
              <w:rPr>
                <w:rFonts w:cs="Arial"/>
                <w:sz w:val="16"/>
                <w:szCs w:val="16"/>
              </w:rPr>
              <w:t xml:space="preserve"> </w:t>
            </w:r>
          </w:p>
        </w:tc>
      </w:tr>
      <w:tr w:rsidR="006A04B4" w:rsidRPr="00972A9F" w14:paraId="450A513E" w14:textId="77777777" w:rsidTr="00B62837">
        <w:trPr>
          <w:trHeight w:val="633"/>
        </w:trPr>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23BC0F4D" w14:textId="77777777" w:rsidR="00831D27" w:rsidRPr="00831D27" w:rsidRDefault="00831D27" w:rsidP="009743B1">
            <w:pPr>
              <w:rPr>
                <w:rFonts w:cs="Arial"/>
                <w:sz w:val="16"/>
                <w:szCs w:val="16"/>
              </w:rPr>
            </w:pPr>
            <w:r w:rsidRPr="00831D27">
              <w:rPr>
                <w:rFonts w:cs="Arial"/>
                <w:sz w:val="16"/>
                <w:szCs w:val="16"/>
              </w:rPr>
              <w:t xml:space="preserve">Centre Verbo Tonal </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00A3CF66" w14:textId="77777777" w:rsidR="00831D27" w:rsidRPr="00831D27" w:rsidRDefault="00831D27" w:rsidP="009743B1">
            <w:pPr>
              <w:rPr>
                <w:rFonts w:cs="Arial"/>
                <w:sz w:val="16"/>
                <w:szCs w:val="16"/>
              </w:rPr>
            </w:pPr>
            <w:r w:rsidRPr="00831D27">
              <w:rPr>
                <w:rFonts w:cs="Arial"/>
                <w:sz w:val="16"/>
                <w:szCs w:val="16"/>
              </w:rPr>
              <w:t xml:space="preserve">Implementer </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2758280A" w14:textId="25CDA6E3" w:rsidR="00831D27" w:rsidRPr="00831D27" w:rsidRDefault="00831D27" w:rsidP="009743B1">
            <w:pPr>
              <w:rPr>
                <w:rFonts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7C04D302" w14:textId="77777777" w:rsidR="00831D27" w:rsidRPr="00831D27" w:rsidRDefault="00831D27" w:rsidP="009743B1">
            <w:pPr>
              <w:rPr>
                <w:rFonts w:cs="Arial"/>
                <w:sz w:val="16"/>
                <w:szCs w:val="1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601FF517" w14:textId="77777777" w:rsidR="00831D27" w:rsidRPr="00831D27" w:rsidRDefault="00831D27" w:rsidP="009743B1">
            <w:pPr>
              <w:rPr>
                <w:rFonts w:cs="Arial"/>
                <w:sz w:val="16"/>
                <w:szCs w:val="16"/>
              </w:rPr>
            </w:pPr>
            <w:r w:rsidRPr="00831D27">
              <w:rPr>
                <w:rFonts w:cs="Arial"/>
                <w:sz w:val="16"/>
                <w:szCs w:val="16"/>
              </w:rPr>
              <w:t xml:space="preserve">Centre Verbo-tonal CVT - </w:t>
            </w:r>
            <w:proofErr w:type="spellStart"/>
            <w:r w:rsidRPr="00831D27">
              <w:rPr>
                <w:rFonts w:cs="Arial"/>
                <w:sz w:val="16"/>
                <w:szCs w:val="16"/>
              </w:rPr>
              <w:t>Accueil</w:t>
            </w:r>
            <w:proofErr w:type="spellEnd"/>
            <w:r w:rsidRPr="00831D27">
              <w:rPr>
                <w:rFonts w:cs="Arial"/>
                <w:sz w:val="16"/>
                <w:szCs w:val="16"/>
              </w:rPr>
              <w:t xml:space="preserve"> | Face- book </w:t>
            </w:r>
          </w:p>
        </w:tc>
      </w:tr>
      <w:tr w:rsidR="00787E59" w:rsidRPr="00972A9F" w14:paraId="0E748E67" w14:textId="77777777" w:rsidTr="00B62837">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37DB81DA" w14:textId="77777777" w:rsidR="00787E59" w:rsidRPr="00831D27" w:rsidRDefault="00787E59" w:rsidP="00787E59">
            <w:pPr>
              <w:rPr>
                <w:rFonts w:cs="Arial"/>
                <w:sz w:val="16"/>
                <w:szCs w:val="16"/>
              </w:rPr>
            </w:pPr>
            <w:proofErr w:type="spellStart"/>
            <w:r w:rsidRPr="00831D27">
              <w:rPr>
                <w:rFonts w:cs="Arial"/>
                <w:sz w:val="16"/>
                <w:szCs w:val="16"/>
              </w:rPr>
              <w:lastRenderedPageBreak/>
              <w:t>Talibou</w:t>
            </w:r>
            <w:proofErr w:type="spellEnd"/>
            <w:r w:rsidRPr="00831D27">
              <w:rPr>
                <w:rFonts w:cs="Arial"/>
                <w:sz w:val="16"/>
                <w:szCs w:val="16"/>
              </w:rPr>
              <w:t xml:space="preserve"> Dabo </w:t>
            </w:r>
            <w:proofErr w:type="spellStart"/>
            <w:r w:rsidRPr="00831D27">
              <w:rPr>
                <w:rFonts w:cs="Arial"/>
                <w:sz w:val="16"/>
                <w:szCs w:val="16"/>
              </w:rPr>
              <w:t>Center</w:t>
            </w:r>
            <w:proofErr w:type="spellEnd"/>
            <w:r w:rsidRPr="00831D27">
              <w:rPr>
                <w:rFonts w:cs="Arial"/>
                <w:sz w:val="16"/>
                <w:szCs w:val="16"/>
              </w:rPr>
              <w:t xml:space="preserve"> </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7B116939" w14:textId="77777777" w:rsidR="00787E59" w:rsidRPr="00831D27" w:rsidRDefault="00787E59" w:rsidP="00787E59">
            <w:pPr>
              <w:rPr>
                <w:rFonts w:cs="Arial"/>
                <w:sz w:val="16"/>
                <w:szCs w:val="16"/>
              </w:rPr>
            </w:pPr>
            <w:r w:rsidRPr="00831D27">
              <w:rPr>
                <w:rFonts w:cs="Arial"/>
                <w:sz w:val="16"/>
                <w:szCs w:val="16"/>
              </w:rPr>
              <w:t xml:space="preserve">Implementer </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65FEB886" w14:textId="078533AC" w:rsidR="00787E59" w:rsidRPr="00831D27" w:rsidRDefault="00787E59" w:rsidP="00787E59">
            <w:pPr>
              <w:rPr>
                <w:rFonts w:cs="Arial"/>
                <w:sz w:val="16"/>
                <w:szCs w:val="16"/>
              </w:rPr>
            </w:pPr>
            <w:r w:rsidRPr="00972A9F">
              <w:rPr>
                <w:rFonts w:cs="Arial"/>
                <w:sz w:val="16"/>
                <w:szCs w:val="16"/>
              </w:rPr>
              <w:t>Socio professional Inclusion</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77F9E097" w14:textId="1C1C0229" w:rsidR="00787E59" w:rsidRPr="00831D27" w:rsidRDefault="00787E59" w:rsidP="00787E59">
            <w:pPr>
              <w:rPr>
                <w:rFonts w:cs="Arial"/>
                <w:sz w:val="16"/>
                <w:szCs w:val="16"/>
              </w:rPr>
            </w:pPr>
            <w:r w:rsidRPr="00972A9F">
              <w:rPr>
                <w:rFonts w:cs="Arial"/>
                <w:sz w:val="16"/>
                <w:szCs w:val="16"/>
              </w:rPr>
              <w:t>Nationwide</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482A00FC" w14:textId="77777777" w:rsidR="00787E59" w:rsidRPr="00831D27" w:rsidRDefault="00787E59" w:rsidP="00787E59">
            <w:pPr>
              <w:rPr>
                <w:rFonts w:cs="Arial"/>
                <w:sz w:val="16"/>
                <w:szCs w:val="16"/>
              </w:rPr>
            </w:pPr>
            <w:r w:rsidRPr="00831D27">
              <w:rPr>
                <w:rFonts w:cs="Arial"/>
                <w:sz w:val="16"/>
                <w:szCs w:val="16"/>
              </w:rPr>
              <w:t xml:space="preserve">https://taliboudabo.sn/ </w:t>
            </w:r>
          </w:p>
        </w:tc>
      </w:tr>
      <w:tr w:rsidR="00787E59" w:rsidRPr="00972A9F" w14:paraId="554FCF06" w14:textId="77777777" w:rsidTr="00B62837">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2887CA81" w14:textId="52486130" w:rsidR="00787E59" w:rsidRPr="00831D27" w:rsidRDefault="00787E59" w:rsidP="00787E59">
            <w:pPr>
              <w:rPr>
                <w:rFonts w:cs="Arial"/>
                <w:sz w:val="16"/>
                <w:szCs w:val="16"/>
              </w:rPr>
            </w:pPr>
            <w:r w:rsidRPr="00831D27">
              <w:rPr>
                <w:rFonts w:cs="Arial"/>
                <w:sz w:val="16"/>
                <w:szCs w:val="16"/>
              </w:rPr>
              <w:t xml:space="preserve">Association of Disabled Students of UCAD </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7C707C78" w14:textId="77777777" w:rsidR="00787E59" w:rsidRPr="00831D27" w:rsidRDefault="00787E59" w:rsidP="00787E59">
            <w:pPr>
              <w:rPr>
                <w:rFonts w:cs="Arial"/>
                <w:sz w:val="16"/>
                <w:szCs w:val="16"/>
              </w:rPr>
            </w:pPr>
            <w:r w:rsidRPr="00831D27">
              <w:rPr>
                <w:rFonts w:cs="Arial"/>
                <w:sz w:val="16"/>
                <w:szCs w:val="16"/>
              </w:rPr>
              <w:t xml:space="preserve">Implementer </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0263FDFC" w14:textId="77777777" w:rsidR="00787E59" w:rsidRPr="00831D27" w:rsidRDefault="00787E59" w:rsidP="00787E59">
            <w:pPr>
              <w:rPr>
                <w:rFonts w:cs="Arial"/>
                <w:sz w:val="16"/>
                <w:szCs w:val="16"/>
              </w:rPr>
            </w:pPr>
            <w:r w:rsidRPr="00831D27">
              <w:rPr>
                <w:rFonts w:cs="Arial"/>
                <w:sz w:val="16"/>
                <w:szCs w:val="16"/>
              </w:rPr>
              <w:t xml:space="preserve">Higher Education </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51135FB9" w14:textId="77777777" w:rsidR="00787E59" w:rsidRPr="00831D27" w:rsidRDefault="00787E59" w:rsidP="00787E59">
            <w:pPr>
              <w:rPr>
                <w:rFonts w:cs="Arial"/>
                <w:sz w:val="16"/>
                <w:szCs w:val="16"/>
              </w:rPr>
            </w:pPr>
            <w:r w:rsidRPr="00831D27">
              <w:rPr>
                <w:rFonts w:cs="Arial"/>
                <w:sz w:val="16"/>
                <w:szCs w:val="16"/>
              </w:rPr>
              <w:t xml:space="preserve">Dakar </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6F4C185E" w14:textId="77777777" w:rsidR="00787E59" w:rsidRPr="00831D27" w:rsidRDefault="00787E59" w:rsidP="00787E59">
            <w:pPr>
              <w:rPr>
                <w:rFonts w:cs="Arial"/>
                <w:sz w:val="16"/>
                <w:szCs w:val="16"/>
              </w:rPr>
            </w:pPr>
            <w:r w:rsidRPr="00831D27">
              <w:rPr>
                <w:rFonts w:cs="Arial"/>
                <w:sz w:val="16"/>
                <w:szCs w:val="16"/>
              </w:rPr>
              <w:t>https://www.facebook.com/login/? next=https%3A%2F% 2Fwww.facebook.com%2FAEH- Association-des-</w:t>
            </w:r>
            <w:proofErr w:type="spellStart"/>
            <w:r w:rsidRPr="00831D27">
              <w:rPr>
                <w:rFonts w:cs="Arial"/>
                <w:sz w:val="16"/>
                <w:szCs w:val="16"/>
              </w:rPr>
              <w:t>Etudiants</w:t>
            </w:r>
            <w:proofErr w:type="spellEnd"/>
            <w:r w:rsidRPr="00831D27">
              <w:rPr>
                <w:rFonts w:cs="Arial"/>
                <w:sz w:val="16"/>
                <w:szCs w:val="16"/>
              </w:rPr>
              <w:t xml:space="preserve">-Handicap% 25C3%25A9s-de-lUCAD-735059643557 </w:t>
            </w:r>
          </w:p>
        </w:tc>
      </w:tr>
      <w:tr w:rsidR="00787E59" w:rsidRPr="00972A9F" w14:paraId="4196BE59" w14:textId="77777777" w:rsidTr="00B62837">
        <w:trPr>
          <w:trHeight w:val="730"/>
        </w:trPr>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4E237473" w14:textId="4AC6A76D" w:rsidR="00787E59" w:rsidRPr="00972A9F" w:rsidRDefault="00787E59" w:rsidP="00787E59">
            <w:pPr>
              <w:rPr>
                <w:rFonts w:cs="Arial"/>
                <w:sz w:val="16"/>
                <w:szCs w:val="16"/>
              </w:rPr>
            </w:pPr>
            <w:r w:rsidRPr="00784284">
              <w:rPr>
                <w:rFonts w:cs="Arial"/>
                <w:sz w:val="16"/>
                <w:szCs w:val="16"/>
              </w:rPr>
              <w:t>National Association of Blind Musicians of Senegal</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4137392B" w14:textId="461E1257" w:rsidR="00787E59" w:rsidRPr="00972A9F" w:rsidRDefault="00787E59" w:rsidP="00787E59">
            <w:pPr>
              <w:rPr>
                <w:rFonts w:cs="Arial"/>
                <w:sz w:val="16"/>
                <w:szCs w:val="16"/>
              </w:rPr>
            </w:pPr>
            <w:r w:rsidRPr="00831D27">
              <w:rPr>
                <w:rFonts w:cs="Arial"/>
                <w:sz w:val="16"/>
                <w:szCs w:val="16"/>
              </w:rPr>
              <w:t>Implementer</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7E98F4D8" w14:textId="29771693" w:rsidR="00787E59" w:rsidRPr="00972A9F" w:rsidRDefault="00787E59" w:rsidP="00787E59">
            <w:pPr>
              <w:rPr>
                <w:rFonts w:cs="Arial"/>
                <w:sz w:val="16"/>
                <w:szCs w:val="16"/>
              </w:rPr>
            </w:pPr>
            <w:r w:rsidRPr="00972A9F">
              <w:rPr>
                <w:rFonts w:cs="Arial"/>
                <w:sz w:val="16"/>
                <w:szCs w:val="16"/>
              </w:rPr>
              <w:t>Socio professional Inclusion</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4CF5F496" w14:textId="531C9C77" w:rsidR="00787E59" w:rsidRPr="00972A9F" w:rsidRDefault="00787E59" w:rsidP="00787E59">
            <w:pPr>
              <w:rPr>
                <w:rFonts w:cs="Arial"/>
                <w:sz w:val="16"/>
                <w:szCs w:val="16"/>
              </w:rPr>
            </w:pPr>
            <w:r w:rsidRPr="00972A9F">
              <w:rPr>
                <w:rFonts w:cs="Arial"/>
                <w:sz w:val="16"/>
                <w:szCs w:val="16"/>
              </w:rPr>
              <w:t xml:space="preserve">Dakar based Nationwide </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12B4EA8C" w14:textId="37950127" w:rsidR="00787E59" w:rsidRPr="00972A9F" w:rsidRDefault="00787E59" w:rsidP="00787E59">
            <w:pPr>
              <w:rPr>
                <w:rFonts w:cs="Arial"/>
                <w:sz w:val="16"/>
                <w:szCs w:val="16"/>
              </w:rPr>
            </w:pPr>
            <w:r w:rsidRPr="00972A9F">
              <w:rPr>
                <w:rFonts w:cs="Arial"/>
                <w:sz w:val="16"/>
                <w:szCs w:val="16"/>
              </w:rPr>
              <w:t>Report</w:t>
            </w:r>
          </w:p>
        </w:tc>
      </w:tr>
      <w:tr w:rsidR="00787E59" w:rsidRPr="00972A9F" w14:paraId="77D3067A" w14:textId="77777777" w:rsidTr="00B62837">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2B800704" w14:textId="5B851258" w:rsidR="00787E59" w:rsidRPr="00972A9F" w:rsidRDefault="00787E59" w:rsidP="00787E59">
            <w:pPr>
              <w:rPr>
                <w:rFonts w:cs="Arial"/>
                <w:sz w:val="16"/>
                <w:szCs w:val="16"/>
              </w:rPr>
            </w:pPr>
            <w:r w:rsidRPr="00784284">
              <w:rPr>
                <w:rFonts w:cs="Arial"/>
                <w:sz w:val="16"/>
                <w:szCs w:val="16"/>
              </w:rPr>
              <w:t xml:space="preserve">National Association of Albinos of Senegal </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6999FA8B" w14:textId="0AB27431" w:rsidR="00787E59" w:rsidRPr="00972A9F" w:rsidRDefault="00787E59" w:rsidP="00787E59">
            <w:pPr>
              <w:rPr>
                <w:rFonts w:cs="Arial"/>
                <w:sz w:val="16"/>
                <w:szCs w:val="16"/>
              </w:rPr>
            </w:pPr>
            <w:r w:rsidRPr="00831D27">
              <w:rPr>
                <w:rFonts w:cs="Arial"/>
                <w:sz w:val="16"/>
                <w:szCs w:val="16"/>
              </w:rPr>
              <w:t>Implementer</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532D9B62" w14:textId="5A5C84B6" w:rsidR="00787E59" w:rsidRPr="00972A9F" w:rsidRDefault="00787E59" w:rsidP="00787E59">
            <w:pPr>
              <w:rPr>
                <w:rFonts w:cs="Arial"/>
                <w:sz w:val="16"/>
                <w:szCs w:val="16"/>
              </w:rPr>
            </w:pPr>
            <w:r w:rsidRPr="00972A9F">
              <w:rPr>
                <w:rFonts w:cs="Arial"/>
                <w:sz w:val="16"/>
                <w:szCs w:val="16"/>
              </w:rPr>
              <w:t>Education</w:t>
            </w:r>
            <w:r w:rsidRPr="00972A9F">
              <w:rPr>
                <w:rFonts w:cs="Arial"/>
                <w:sz w:val="16"/>
                <w:szCs w:val="16"/>
              </w:rPr>
              <w:br/>
              <w:t xml:space="preserve">Socio professional Inclusion </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17AEE63B" w14:textId="5F4C7D54" w:rsidR="00787E59" w:rsidRPr="00972A9F" w:rsidRDefault="00787E59" w:rsidP="00787E59">
            <w:pPr>
              <w:rPr>
                <w:rFonts w:cs="Arial"/>
                <w:sz w:val="16"/>
                <w:szCs w:val="16"/>
              </w:rPr>
            </w:pPr>
            <w:r w:rsidRPr="00972A9F">
              <w:rPr>
                <w:rFonts w:cs="Arial"/>
                <w:sz w:val="16"/>
                <w:szCs w:val="16"/>
              </w:rPr>
              <w:t xml:space="preserve">Nationwide </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7F51A70E" w14:textId="77777777" w:rsidR="00787E59" w:rsidRPr="00972A9F" w:rsidRDefault="00787E59" w:rsidP="00787E59">
            <w:pPr>
              <w:rPr>
                <w:rFonts w:cs="Arial"/>
                <w:sz w:val="16"/>
                <w:szCs w:val="16"/>
              </w:rPr>
            </w:pPr>
            <w:r w:rsidRPr="00972A9F">
              <w:rPr>
                <w:rFonts w:cs="Arial"/>
                <w:sz w:val="16"/>
                <w:szCs w:val="16"/>
              </w:rPr>
              <w:t>Report</w:t>
            </w:r>
          </w:p>
          <w:p w14:paraId="2BC320EE" w14:textId="0B3903BF" w:rsidR="00787E59" w:rsidRPr="00972A9F" w:rsidRDefault="00787E59" w:rsidP="00787E59">
            <w:pPr>
              <w:rPr>
                <w:rFonts w:cs="Arial"/>
                <w:sz w:val="16"/>
                <w:szCs w:val="16"/>
              </w:rPr>
            </w:pPr>
            <w:r w:rsidRPr="00972A9F">
              <w:rPr>
                <w:rFonts w:cs="Arial"/>
                <w:sz w:val="16"/>
                <w:szCs w:val="16"/>
              </w:rPr>
              <w:t xml:space="preserve">https://anasngo.org/ </w:t>
            </w:r>
          </w:p>
        </w:tc>
      </w:tr>
      <w:tr w:rsidR="00787E59" w:rsidRPr="00972A9F" w14:paraId="75B04452" w14:textId="77777777" w:rsidTr="00B62837">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0FA67D88" w14:textId="446D15EC" w:rsidR="00787E59" w:rsidRPr="00972A9F" w:rsidRDefault="00787E59" w:rsidP="00787E59">
            <w:pPr>
              <w:rPr>
                <w:rFonts w:cs="Arial"/>
                <w:sz w:val="16"/>
                <w:szCs w:val="16"/>
              </w:rPr>
            </w:pPr>
            <w:r w:rsidRPr="00784284">
              <w:rPr>
                <w:rFonts w:cs="Arial"/>
                <w:sz w:val="16"/>
                <w:szCs w:val="16"/>
              </w:rPr>
              <w:t xml:space="preserve">Handicap.sn </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012A7F16" w14:textId="7B203471" w:rsidR="00787E59" w:rsidRPr="00972A9F" w:rsidRDefault="00787E59" w:rsidP="00787E59">
            <w:pPr>
              <w:rPr>
                <w:rFonts w:cs="Arial"/>
                <w:sz w:val="16"/>
                <w:szCs w:val="16"/>
              </w:rPr>
            </w:pPr>
            <w:r w:rsidRPr="00831D27">
              <w:rPr>
                <w:rFonts w:cs="Arial"/>
                <w:sz w:val="16"/>
                <w:szCs w:val="16"/>
              </w:rPr>
              <w:t>Implementer</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565A16B4" w14:textId="067E20C4" w:rsidR="00787E59" w:rsidRPr="00972A9F" w:rsidRDefault="00787E59" w:rsidP="00787E59">
            <w:pPr>
              <w:rPr>
                <w:rFonts w:cs="Arial"/>
                <w:sz w:val="16"/>
                <w:szCs w:val="16"/>
              </w:rPr>
            </w:pPr>
            <w:r w:rsidRPr="00972A9F">
              <w:rPr>
                <w:rFonts w:cs="Arial"/>
                <w:sz w:val="16"/>
                <w:szCs w:val="16"/>
              </w:rPr>
              <w:t xml:space="preserve">Education Vocational Train- </w:t>
            </w:r>
            <w:proofErr w:type="spellStart"/>
            <w:r w:rsidRPr="00972A9F">
              <w:rPr>
                <w:rFonts w:cs="Arial"/>
                <w:sz w:val="16"/>
                <w:szCs w:val="16"/>
              </w:rPr>
              <w:t>ing</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5925DB92" w14:textId="1BFDF306" w:rsidR="00787E59" w:rsidRPr="00972A9F" w:rsidRDefault="00787E59" w:rsidP="00787E59">
            <w:pPr>
              <w:rPr>
                <w:rFonts w:cs="Arial"/>
                <w:sz w:val="16"/>
                <w:szCs w:val="16"/>
              </w:rPr>
            </w:pPr>
            <w:r w:rsidRPr="00972A9F">
              <w:rPr>
                <w:rFonts w:cs="Arial"/>
                <w:sz w:val="16"/>
                <w:szCs w:val="16"/>
              </w:rPr>
              <w:t xml:space="preserve">Nationwide </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1C654FBA" w14:textId="0C1E6E67" w:rsidR="00787E59" w:rsidRPr="00972A9F" w:rsidRDefault="00787E59" w:rsidP="00787E59">
            <w:pPr>
              <w:rPr>
                <w:rFonts w:cs="Arial"/>
                <w:sz w:val="16"/>
                <w:szCs w:val="16"/>
              </w:rPr>
            </w:pPr>
            <w:r w:rsidRPr="00972A9F">
              <w:rPr>
                <w:rFonts w:cs="Arial"/>
                <w:sz w:val="16"/>
                <w:szCs w:val="16"/>
              </w:rPr>
              <w:t xml:space="preserve">Formation | handicap.sn </w:t>
            </w:r>
          </w:p>
        </w:tc>
      </w:tr>
      <w:tr w:rsidR="00787E59" w:rsidRPr="00972A9F" w14:paraId="48DDF841" w14:textId="77777777" w:rsidTr="00B62837">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76F820A6" w14:textId="48741265" w:rsidR="00787E59" w:rsidRPr="00972A9F" w:rsidRDefault="00787E59" w:rsidP="00787E59">
            <w:pPr>
              <w:rPr>
                <w:rFonts w:cs="Arial"/>
                <w:sz w:val="16"/>
                <w:szCs w:val="16"/>
              </w:rPr>
            </w:pPr>
            <w:r w:rsidRPr="00972A9F">
              <w:rPr>
                <w:rFonts w:cs="Arial"/>
                <w:sz w:val="16"/>
                <w:szCs w:val="16"/>
              </w:rPr>
              <w:t>African Union</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280979B1" w14:textId="1D88DF8B" w:rsidR="00787E59" w:rsidRPr="00972A9F" w:rsidRDefault="00787E59" w:rsidP="00787E59">
            <w:pPr>
              <w:rPr>
                <w:rFonts w:cs="Arial"/>
                <w:sz w:val="16"/>
                <w:szCs w:val="16"/>
              </w:rPr>
            </w:pPr>
            <w:r w:rsidRPr="00831D27">
              <w:rPr>
                <w:rFonts w:cs="Arial"/>
                <w:sz w:val="16"/>
                <w:szCs w:val="16"/>
              </w:rPr>
              <w:t>Implementer</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0E8E38AC" w14:textId="3A294AF2" w:rsidR="00787E59" w:rsidRPr="00972A9F" w:rsidRDefault="00787E59" w:rsidP="00787E59">
            <w:pPr>
              <w:rPr>
                <w:rFonts w:cs="Arial"/>
                <w:sz w:val="16"/>
                <w:szCs w:val="16"/>
              </w:rPr>
            </w:pPr>
            <w:r w:rsidRPr="00972A9F">
              <w:rPr>
                <w:rFonts w:cs="Arial"/>
                <w:sz w:val="16"/>
                <w:szCs w:val="16"/>
              </w:rPr>
              <w:t xml:space="preserve">Education </w:t>
            </w:r>
            <w:proofErr w:type="spellStart"/>
            <w:r w:rsidRPr="00972A9F">
              <w:rPr>
                <w:rFonts w:cs="Arial"/>
                <w:sz w:val="16"/>
                <w:szCs w:val="16"/>
              </w:rPr>
              <w:t>Socioprofessional</w:t>
            </w:r>
            <w:proofErr w:type="spellEnd"/>
            <w:r w:rsidRPr="00972A9F">
              <w:rPr>
                <w:rFonts w:cs="Arial"/>
                <w:sz w:val="16"/>
                <w:szCs w:val="16"/>
              </w:rPr>
              <w:t xml:space="preserve"> Inclusion</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0120C8E6" w14:textId="5A1DCDF6" w:rsidR="00787E59" w:rsidRPr="00972A9F" w:rsidRDefault="00787E59" w:rsidP="00787E59">
            <w:pPr>
              <w:rPr>
                <w:rFonts w:cs="Arial"/>
                <w:sz w:val="16"/>
                <w:szCs w:val="16"/>
              </w:rPr>
            </w:pPr>
            <w:r w:rsidRPr="00972A9F">
              <w:rPr>
                <w:rFonts w:cs="Arial"/>
                <w:sz w:val="16"/>
                <w:szCs w:val="16"/>
              </w:rPr>
              <w:t xml:space="preserve">Africa Union country members </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61C7CBB0" w14:textId="7D9D8D19" w:rsidR="00787E59" w:rsidRPr="00972A9F" w:rsidRDefault="00787E59" w:rsidP="00787E59">
            <w:pPr>
              <w:rPr>
                <w:rFonts w:cs="Arial"/>
                <w:sz w:val="16"/>
                <w:szCs w:val="16"/>
              </w:rPr>
            </w:pPr>
            <w:r w:rsidRPr="00972A9F">
              <w:rPr>
                <w:rFonts w:cs="Arial"/>
                <w:sz w:val="16"/>
                <w:szCs w:val="16"/>
              </w:rPr>
              <w:t>https://au.int/</w:t>
            </w:r>
          </w:p>
        </w:tc>
      </w:tr>
      <w:tr w:rsidR="00787E59" w:rsidRPr="00972A9F" w14:paraId="183A0820" w14:textId="77777777" w:rsidTr="00B62837">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43A47FA9" w14:textId="02D11FF1" w:rsidR="00787E59" w:rsidRPr="00972A9F" w:rsidRDefault="00787E59" w:rsidP="00787E59">
            <w:pPr>
              <w:rPr>
                <w:rFonts w:cs="Arial"/>
                <w:sz w:val="16"/>
                <w:szCs w:val="16"/>
              </w:rPr>
            </w:pPr>
            <w:r w:rsidRPr="00972A9F">
              <w:rPr>
                <w:rFonts w:cs="Arial"/>
                <w:sz w:val="16"/>
                <w:szCs w:val="16"/>
              </w:rPr>
              <w:t>United Nations</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18C2528F" w14:textId="26F4A127" w:rsidR="00787E59" w:rsidRPr="00972A9F" w:rsidRDefault="00787E59" w:rsidP="00787E59">
            <w:pPr>
              <w:rPr>
                <w:rFonts w:cs="Arial"/>
                <w:sz w:val="16"/>
                <w:szCs w:val="16"/>
              </w:rPr>
            </w:pPr>
            <w:r w:rsidRPr="00831D27">
              <w:rPr>
                <w:rFonts w:cs="Arial"/>
                <w:sz w:val="16"/>
                <w:szCs w:val="16"/>
              </w:rPr>
              <w:t>Implementer</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71E5FB75" w14:textId="68631A66" w:rsidR="00787E59" w:rsidRPr="00972A9F" w:rsidRDefault="00787E59" w:rsidP="00787E59">
            <w:pPr>
              <w:rPr>
                <w:rFonts w:cs="Arial"/>
                <w:sz w:val="16"/>
                <w:szCs w:val="16"/>
              </w:rPr>
            </w:pPr>
            <w:r w:rsidRPr="00972A9F">
              <w:rPr>
                <w:rFonts w:cs="Arial"/>
                <w:sz w:val="16"/>
                <w:szCs w:val="16"/>
              </w:rPr>
              <w:t xml:space="preserve">Education </w:t>
            </w:r>
            <w:proofErr w:type="spellStart"/>
            <w:r w:rsidRPr="00972A9F">
              <w:rPr>
                <w:rFonts w:cs="Arial"/>
                <w:sz w:val="16"/>
                <w:szCs w:val="16"/>
              </w:rPr>
              <w:t>Socioprofessional</w:t>
            </w:r>
            <w:proofErr w:type="spellEnd"/>
            <w:r w:rsidRPr="00972A9F">
              <w:rPr>
                <w:rFonts w:cs="Arial"/>
                <w:sz w:val="16"/>
                <w:szCs w:val="16"/>
              </w:rPr>
              <w:t xml:space="preserve"> Inclusion</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1EECAA99" w14:textId="34E4D01E" w:rsidR="00787E59" w:rsidRPr="00972A9F" w:rsidRDefault="00787E59" w:rsidP="00787E59">
            <w:pPr>
              <w:rPr>
                <w:rFonts w:cs="Arial"/>
                <w:sz w:val="16"/>
                <w:szCs w:val="16"/>
              </w:rPr>
            </w:pPr>
            <w:r w:rsidRPr="00972A9F">
              <w:rPr>
                <w:rFonts w:cs="Arial"/>
                <w:sz w:val="16"/>
                <w:szCs w:val="16"/>
              </w:rPr>
              <w:t xml:space="preserve">Members </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7859630E" w14:textId="0BA8F742" w:rsidR="00787E59" w:rsidRPr="00972A9F" w:rsidRDefault="00787E59" w:rsidP="00787E59">
            <w:pPr>
              <w:rPr>
                <w:rFonts w:cs="Arial"/>
                <w:sz w:val="16"/>
                <w:szCs w:val="16"/>
              </w:rPr>
            </w:pPr>
            <w:r w:rsidRPr="00972A9F">
              <w:rPr>
                <w:rFonts w:cs="Arial"/>
                <w:sz w:val="16"/>
                <w:szCs w:val="16"/>
              </w:rPr>
              <w:t>Financing for Disability-Inclusive Development | United Nations Enable</w:t>
            </w:r>
          </w:p>
        </w:tc>
      </w:tr>
      <w:tr w:rsidR="00787E59" w:rsidRPr="00972A9F" w14:paraId="4A0B52F8" w14:textId="77777777" w:rsidTr="00B62837">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270C946E" w14:textId="32D99D3D" w:rsidR="00787E59" w:rsidRPr="00972A9F" w:rsidRDefault="00787E59" w:rsidP="00787E59">
            <w:pPr>
              <w:rPr>
                <w:rFonts w:cs="Arial"/>
                <w:sz w:val="16"/>
                <w:szCs w:val="16"/>
              </w:rPr>
            </w:pPr>
            <w:r w:rsidRPr="00972A9F">
              <w:rPr>
                <w:rFonts w:cs="Arial"/>
                <w:sz w:val="16"/>
                <w:szCs w:val="16"/>
              </w:rPr>
              <w:t>Senegalese Federation of Associations of Disabled People</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28A706B2" w14:textId="11D71DDA" w:rsidR="00787E59" w:rsidRPr="00972A9F" w:rsidRDefault="00787E59" w:rsidP="00787E59">
            <w:pPr>
              <w:rPr>
                <w:rFonts w:cs="Arial"/>
                <w:sz w:val="16"/>
                <w:szCs w:val="16"/>
              </w:rPr>
            </w:pPr>
            <w:r w:rsidRPr="00831D27">
              <w:rPr>
                <w:rFonts w:cs="Arial"/>
                <w:sz w:val="16"/>
                <w:szCs w:val="16"/>
              </w:rPr>
              <w:t>Implementer</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2AB8A020" w14:textId="47046168" w:rsidR="00787E59" w:rsidRPr="00972A9F" w:rsidRDefault="00787E59" w:rsidP="00787E59">
            <w:pPr>
              <w:rPr>
                <w:rFonts w:cs="Arial"/>
                <w:sz w:val="16"/>
                <w:szCs w:val="16"/>
              </w:rPr>
            </w:pPr>
            <w:r w:rsidRPr="00972A9F">
              <w:rPr>
                <w:rFonts w:cs="Arial"/>
                <w:sz w:val="16"/>
                <w:szCs w:val="16"/>
              </w:rPr>
              <w:t xml:space="preserve">Socio professional Inclusion </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07E3ADB7" w14:textId="4F9DEF60" w:rsidR="00787E59" w:rsidRPr="00972A9F" w:rsidRDefault="00787E59" w:rsidP="00787E59">
            <w:pPr>
              <w:rPr>
                <w:rFonts w:cs="Arial"/>
                <w:sz w:val="16"/>
                <w:szCs w:val="16"/>
              </w:rPr>
            </w:pPr>
            <w:r w:rsidRPr="00972A9F">
              <w:rPr>
                <w:rFonts w:cs="Arial"/>
                <w:sz w:val="16"/>
                <w:szCs w:val="16"/>
              </w:rPr>
              <w:t xml:space="preserve">Nationwide / West African Sub- region Presidency </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448C00E6" w14:textId="3DDF4427" w:rsidR="00787E59" w:rsidRPr="00972A9F" w:rsidRDefault="00787E59" w:rsidP="00787E59">
            <w:pPr>
              <w:rPr>
                <w:rFonts w:cs="Arial"/>
                <w:sz w:val="16"/>
                <w:szCs w:val="16"/>
              </w:rPr>
            </w:pPr>
            <w:r w:rsidRPr="00972A9F">
              <w:rPr>
                <w:rFonts w:cs="Arial"/>
                <w:sz w:val="16"/>
                <w:szCs w:val="16"/>
              </w:rPr>
              <w:t xml:space="preserve">Report https://www.facebook.com/login/? next=https%3A%2F% 2Fwww.facebook.com% 2FFsaph1997%2Fposts  </w:t>
            </w:r>
          </w:p>
        </w:tc>
      </w:tr>
      <w:tr w:rsidR="00787E59" w:rsidRPr="00972A9F" w14:paraId="03F50529" w14:textId="77777777" w:rsidTr="00B62837">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03B55346" w14:textId="264EE91E" w:rsidR="00787E59" w:rsidRPr="00972A9F" w:rsidRDefault="00787E59" w:rsidP="00787E59">
            <w:pPr>
              <w:rPr>
                <w:rFonts w:cs="Arial"/>
                <w:sz w:val="16"/>
                <w:szCs w:val="16"/>
              </w:rPr>
            </w:pPr>
            <w:r w:rsidRPr="00972A9F">
              <w:rPr>
                <w:rFonts w:cs="Arial"/>
                <w:sz w:val="16"/>
                <w:szCs w:val="16"/>
              </w:rPr>
              <w:t>Humanity &amp; Inclusion</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5E485103" w14:textId="04A0EF05" w:rsidR="00787E59" w:rsidRPr="00972A9F" w:rsidRDefault="00787E59" w:rsidP="00787E59">
            <w:pPr>
              <w:rPr>
                <w:rFonts w:cs="Arial"/>
                <w:sz w:val="16"/>
                <w:szCs w:val="16"/>
              </w:rPr>
            </w:pPr>
            <w:r w:rsidRPr="00831D27">
              <w:rPr>
                <w:rFonts w:cs="Arial"/>
                <w:sz w:val="16"/>
                <w:szCs w:val="16"/>
              </w:rPr>
              <w:t>Implementer</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1758BCDB" w14:textId="79B36ADD" w:rsidR="00787E59" w:rsidRPr="00972A9F" w:rsidRDefault="00787E59" w:rsidP="00787E59">
            <w:pPr>
              <w:rPr>
                <w:rFonts w:cs="Arial"/>
                <w:sz w:val="16"/>
                <w:szCs w:val="16"/>
              </w:rPr>
            </w:pPr>
            <w:r w:rsidRPr="00972A9F">
              <w:rPr>
                <w:rFonts w:cs="Arial"/>
                <w:sz w:val="16"/>
                <w:szCs w:val="16"/>
              </w:rPr>
              <w:t xml:space="preserve">Socio professional Inclusion </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4251CC17" w14:textId="621C095D" w:rsidR="00787E59" w:rsidRPr="00972A9F" w:rsidRDefault="00787E59" w:rsidP="00787E59">
            <w:pPr>
              <w:rPr>
                <w:rFonts w:cs="Arial"/>
                <w:sz w:val="16"/>
                <w:szCs w:val="16"/>
              </w:rPr>
            </w:pPr>
            <w:r w:rsidRPr="00972A9F">
              <w:rPr>
                <w:rFonts w:cs="Arial"/>
                <w:sz w:val="16"/>
                <w:szCs w:val="16"/>
              </w:rPr>
              <w:t>International</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06E42046" w14:textId="77777777" w:rsidR="00787E59" w:rsidRPr="00972A9F" w:rsidRDefault="00787E59" w:rsidP="00787E59">
            <w:pPr>
              <w:rPr>
                <w:rFonts w:cs="Arial"/>
                <w:sz w:val="16"/>
                <w:szCs w:val="16"/>
              </w:rPr>
            </w:pPr>
            <w:r w:rsidRPr="00972A9F">
              <w:rPr>
                <w:rFonts w:cs="Arial"/>
                <w:sz w:val="16"/>
                <w:szCs w:val="16"/>
              </w:rPr>
              <w:t xml:space="preserve">Report </w:t>
            </w:r>
          </w:p>
          <w:p w14:paraId="570F607A" w14:textId="47F899CB" w:rsidR="00787E59" w:rsidRPr="00972A9F" w:rsidRDefault="00787E59" w:rsidP="00787E59">
            <w:pPr>
              <w:rPr>
                <w:rFonts w:cs="Arial"/>
                <w:sz w:val="16"/>
                <w:szCs w:val="16"/>
              </w:rPr>
            </w:pPr>
            <w:r w:rsidRPr="00972A9F">
              <w:rPr>
                <w:rFonts w:cs="Arial"/>
                <w:sz w:val="16"/>
                <w:szCs w:val="16"/>
              </w:rPr>
              <w:t xml:space="preserve">Humanity &amp; Inclusion (hi-us.org) </w:t>
            </w:r>
          </w:p>
        </w:tc>
      </w:tr>
      <w:tr w:rsidR="00787E59" w:rsidRPr="00972A9F" w14:paraId="63F3AC36" w14:textId="77777777" w:rsidTr="00B62837">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08B93E58" w14:textId="15493A34" w:rsidR="00787E59" w:rsidRPr="00972A9F" w:rsidRDefault="00787E59" w:rsidP="00787E59">
            <w:pPr>
              <w:rPr>
                <w:rFonts w:cs="Arial"/>
                <w:sz w:val="16"/>
                <w:szCs w:val="16"/>
              </w:rPr>
            </w:pPr>
            <w:r w:rsidRPr="00972A9F">
              <w:rPr>
                <w:rFonts w:cs="Arial"/>
                <w:sz w:val="16"/>
                <w:szCs w:val="16"/>
              </w:rPr>
              <w:t xml:space="preserve">National Institute for Education and Training of the Young Blind </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45996579" w14:textId="2CFE367C" w:rsidR="00787E59" w:rsidRPr="00972A9F" w:rsidRDefault="00787E59" w:rsidP="00787E59">
            <w:pPr>
              <w:rPr>
                <w:rFonts w:cs="Arial"/>
                <w:sz w:val="16"/>
                <w:szCs w:val="16"/>
              </w:rPr>
            </w:pPr>
            <w:r w:rsidRPr="00831D27">
              <w:rPr>
                <w:rFonts w:cs="Arial"/>
                <w:sz w:val="16"/>
                <w:szCs w:val="16"/>
              </w:rPr>
              <w:t>Implementer</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28D6B2F1" w14:textId="065B0212" w:rsidR="00787E59" w:rsidRPr="00972A9F" w:rsidRDefault="00787E59" w:rsidP="00787E59">
            <w:pPr>
              <w:rPr>
                <w:rFonts w:cs="Arial"/>
                <w:sz w:val="16"/>
                <w:szCs w:val="16"/>
              </w:rPr>
            </w:pPr>
            <w:r w:rsidRPr="00972A9F">
              <w:rPr>
                <w:rFonts w:cs="Arial"/>
                <w:sz w:val="16"/>
                <w:szCs w:val="16"/>
              </w:rPr>
              <w:t xml:space="preserve">Socio professional Inclusion </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4F9B952D" w14:textId="45C40EAC" w:rsidR="00787E59" w:rsidRPr="00972A9F" w:rsidRDefault="00787E59" w:rsidP="00787E59">
            <w:pPr>
              <w:rPr>
                <w:rFonts w:cs="Arial"/>
                <w:sz w:val="16"/>
                <w:szCs w:val="16"/>
              </w:rPr>
            </w:pPr>
            <w:r w:rsidRPr="00972A9F">
              <w:rPr>
                <w:rFonts w:cs="Arial"/>
                <w:sz w:val="16"/>
                <w:szCs w:val="16"/>
              </w:rPr>
              <w:t xml:space="preserve">Nationwide </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7E1CEFB7" w14:textId="77777777" w:rsidR="00787E59" w:rsidRPr="00972A9F" w:rsidRDefault="00787E59" w:rsidP="00787E59">
            <w:pPr>
              <w:rPr>
                <w:rFonts w:cs="Arial"/>
                <w:sz w:val="16"/>
                <w:szCs w:val="16"/>
              </w:rPr>
            </w:pPr>
            <w:r w:rsidRPr="00972A9F">
              <w:rPr>
                <w:rFonts w:cs="Arial"/>
                <w:sz w:val="16"/>
                <w:szCs w:val="16"/>
              </w:rPr>
              <w:t xml:space="preserve">Report </w:t>
            </w:r>
          </w:p>
          <w:p w14:paraId="1EB6C015" w14:textId="69A99600" w:rsidR="00787E59" w:rsidRPr="00972A9F" w:rsidRDefault="00787E59" w:rsidP="00787E59">
            <w:pPr>
              <w:rPr>
                <w:rFonts w:cs="Arial"/>
                <w:sz w:val="16"/>
                <w:szCs w:val="16"/>
              </w:rPr>
            </w:pPr>
            <w:r w:rsidRPr="00972A9F">
              <w:rPr>
                <w:rFonts w:cs="Arial"/>
                <w:sz w:val="16"/>
                <w:szCs w:val="16"/>
              </w:rPr>
              <w:t xml:space="preserve">http://unesco-tic.org/inefja/ </w:t>
            </w:r>
          </w:p>
        </w:tc>
      </w:tr>
      <w:tr w:rsidR="00787E59" w:rsidRPr="00972A9F" w14:paraId="11C764D8" w14:textId="77777777" w:rsidTr="00B62837">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1DC0241C" w14:textId="1030C0E2" w:rsidR="00787E59" w:rsidRPr="00972A9F" w:rsidRDefault="00787E59" w:rsidP="00787E59">
            <w:pPr>
              <w:rPr>
                <w:rFonts w:cs="Arial"/>
                <w:sz w:val="16"/>
                <w:szCs w:val="16"/>
              </w:rPr>
            </w:pPr>
            <w:r w:rsidRPr="00972A9F">
              <w:rPr>
                <w:rFonts w:cs="Arial"/>
                <w:sz w:val="16"/>
                <w:szCs w:val="16"/>
              </w:rPr>
              <w:t>Ministry of Culture and Communication</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6F361A77" w14:textId="2F7CF835" w:rsidR="00787E59" w:rsidRPr="00972A9F" w:rsidRDefault="00787E59" w:rsidP="00787E59">
            <w:pPr>
              <w:rPr>
                <w:rFonts w:cs="Arial"/>
                <w:sz w:val="16"/>
                <w:szCs w:val="16"/>
              </w:rPr>
            </w:pPr>
            <w:r w:rsidRPr="00831D27">
              <w:rPr>
                <w:rFonts w:cs="Arial"/>
                <w:sz w:val="16"/>
                <w:szCs w:val="16"/>
              </w:rPr>
              <w:t>Implementer</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09A22E56" w14:textId="0089214D" w:rsidR="00787E59" w:rsidRPr="00972A9F" w:rsidRDefault="00787E59" w:rsidP="00787E59">
            <w:pPr>
              <w:rPr>
                <w:rFonts w:cs="Arial"/>
                <w:sz w:val="16"/>
                <w:szCs w:val="16"/>
              </w:rPr>
            </w:pPr>
            <w:r w:rsidRPr="00972A9F">
              <w:rPr>
                <w:rFonts w:cs="Arial"/>
                <w:sz w:val="16"/>
                <w:szCs w:val="16"/>
              </w:rPr>
              <w:t xml:space="preserve">Socio professional Inclusion </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2DD84A52" w14:textId="7C63307A" w:rsidR="00787E59" w:rsidRPr="00972A9F" w:rsidRDefault="00787E59" w:rsidP="00787E59">
            <w:pPr>
              <w:rPr>
                <w:rFonts w:cs="Arial"/>
                <w:sz w:val="16"/>
                <w:szCs w:val="16"/>
              </w:rPr>
            </w:pPr>
            <w:r w:rsidRPr="00972A9F">
              <w:rPr>
                <w:rFonts w:cs="Arial"/>
                <w:sz w:val="16"/>
                <w:szCs w:val="16"/>
              </w:rPr>
              <w:t xml:space="preserve">Nationwide </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5DA804A7" w14:textId="4669BB9D" w:rsidR="00787E59" w:rsidRPr="00972A9F" w:rsidRDefault="00787E59" w:rsidP="00787E59">
            <w:pPr>
              <w:rPr>
                <w:rFonts w:cs="Arial"/>
                <w:sz w:val="16"/>
                <w:szCs w:val="16"/>
              </w:rPr>
            </w:pPr>
            <w:r w:rsidRPr="00972A9F">
              <w:rPr>
                <w:rFonts w:cs="Arial"/>
                <w:sz w:val="16"/>
                <w:szCs w:val="16"/>
              </w:rPr>
              <w:t>https://www.culture.gouv.sn/</w:t>
            </w:r>
          </w:p>
        </w:tc>
      </w:tr>
      <w:tr w:rsidR="00787E59" w:rsidRPr="00972A9F" w14:paraId="19BB3B93" w14:textId="77777777" w:rsidTr="00B62837">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74981018" w14:textId="5D88AB1C" w:rsidR="00787E59" w:rsidRPr="00972A9F" w:rsidRDefault="00787E59" w:rsidP="00787E59">
            <w:pPr>
              <w:rPr>
                <w:rFonts w:cs="Arial"/>
                <w:sz w:val="16"/>
                <w:szCs w:val="16"/>
              </w:rPr>
            </w:pPr>
            <w:r w:rsidRPr="00972A9F">
              <w:rPr>
                <w:rFonts w:cs="Arial"/>
                <w:sz w:val="16"/>
                <w:szCs w:val="16"/>
              </w:rPr>
              <w:t>Ministry of Community Development, Social and Territorial Equity</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08AE68ED" w14:textId="684AD5D4" w:rsidR="00787E59" w:rsidRPr="00972A9F" w:rsidRDefault="00787E59" w:rsidP="00787E59">
            <w:pPr>
              <w:rPr>
                <w:rFonts w:cs="Arial"/>
                <w:sz w:val="16"/>
                <w:szCs w:val="16"/>
              </w:rPr>
            </w:pPr>
            <w:r w:rsidRPr="00831D27">
              <w:rPr>
                <w:rFonts w:cs="Arial"/>
                <w:sz w:val="16"/>
                <w:szCs w:val="16"/>
              </w:rPr>
              <w:t>Implementer</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25FBF77C" w14:textId="541D51A8" w:rsidR="00787E59" w:rsidRPr="00972A9F" w:rsidRDefault="00787E59" w:rsidP="00787E59">
            <w:pPr>
              <w:rPr>
                <w:rFonts w:cs="Arial"/>
                <w:sz w:val="16"/>
                <w:szCs w:val="16"/>
              </w:rPr>
            </w:pPr>
            <w:r w:rsidRPr="00972A9F">
              <w:rPr>
                <w:rFonts w:cs="Arial"/>
                <w:sz w:val="16"/>
                <w:szCs w:val="16"/>
              </w:rPr>
              <w:t xml:space="preserve">Socio professional Inclusion </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4E520A0A" w14:textId="50D768CE" w:rsidR="00787E59" w:rsidRPr="00972A9F" w:rsidRDefault="00787E59" w:rsidP="00787E59">
            <w:pPr>
              <w:rPr>
                <w:rFonts w:cs="Arial"/>
                <w:sz w:val="16"/>
                <w:szCs w:val="16"/>
              </w:rPr>
            </w:pPr>
            <w:r w:rsidRPr="00972A9F">
              <w:rPr>
                <w:rFonts w:cs="Arial"/>
                <w:sz w:val="16"/>
                <w:szCs w:val="16"/>
              </w:rPr>
              <w:t xml:space="preserve">Nationwide </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2259DA18" w14:textId="77777777" w:rsidR="00787E59" w:rsidRPr="00972A9F" w:rsidRDefault="00787E59" w:rsidP="00787E59">
            <w:pPr>
              <w:rPr>
                <w:rFonts w:cs="Arial"/>
                <w:sz w:val="16"/>
                <w:szCs w:val="16"/>
              </w:rPr>
            </w:pPr>
            <w:r w:rsidRPr="00972A9F">
              <w:rPr>
                <w:rFonts w:cs="Arial"/>
                <w:sz w:val="16"/>
                <w:szCs w:val="16"/>
              </w:rPr>
              <w:t xml:space="preserve">Report </w:t>
            </w:r>
          </w:p>
          <w:p w14:paraId="3C58121A" w14:textId="7A7832F5" w:rsidR="00787E59" w:rsidRPr="00972A9F" w:rsidRDefault="00787E59" w:rsidP="00787E59">
            <w:pPr>
              <w:rPr>
                <w:rFonts w:cs="Arial"/>
                <w:sz w:val="16"/>
                <w:szCs w:val="16"/>
              </w:rPr>
            </w:pPr>
            <w:r w:rsidRPr="00972A9F">
              <w:rPr>
                <w:rFonts w:cs="Arial"/>
                <w:sz w:val="16"/>
                <w:szCs w:val="16"/>
              </w:rPr>
              <w:t xml:space="preserve">https://equite.sec.gouv.sn/ </w:t>
            </w:r>
          </w:p>
        </w:tc>
      </w:tr>
      <w:tr w:rsidR="00787E59" w:rsidRPr="00972A9F" w14:paraId="5D86C985" w14:textId="77777777" w:rsidTr="00B62837">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5CA8B531" w14:textId="6458E1FA" w:rsidR="00787E59" w:rsidRPr="00972A9F" w:rsidRDefault="00787E59" w:rsidP="00787E59">
            <w:pPr>
              <w:rPr>
                <w:rFonts w:cs="Arial"/>
                <w:sz w:val="16"/>
                <w:szCs w:val="16"/>
              </w:rPr>
            </w:pPr>
            <w:r w:rsidRPr="00972A9F">
              <w:rPr>
                <w:rFonts w:cs="Arial"/>
                <w:sz w:val="16"/>
                <w:szCs w:val="16"/>
              </w:rPr>
              <w:t>Ministry of Employment, Vocational Training, Apprenticeship, and Integration</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4F3C0C6A" w14:textId="19FA1849" w:rsidR="00787E59" w:rsidRPr="00972A9F" w:rsidRDefault="00787E59" w:rsidP="00787E59">
            <w:pPr>
              <w:rPr>
                <w:rFonts w:cs="Arial"/>
                <w:sz w:val="16"/>
                <w:szCs w:val="16"/>
              </w:rPr>
            </w:pPr>
            <w:r w:rsidRPr="00831D27">
              <w:rPr>
                <w:rFonts w:cs="Arial"/>
                <w:sz w:val="16"/>
                <w:szCs w:val="16"/>
              </w:rPr>
              <w:t>Implementer</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4DB522C3" w14:textId="1D3036CD" w:rsidR="00787E59" w:rsidRPr="00972A9F" w:rsidRDefault="00787E59" w:rsidP="00787E59">
            <w:pPr>
              <w:rPr>
                <w:rFonts w:cs="Arial"/>
                <w:sz w:val="16"/>
                <w:szCs w:val="16"/>
              </w:rPr>
            </w:pPr>
            <w:r w:rsidRPr="00972A9F">
              <w:rPr>
                <w:rFonts w:cs="Arial"/>
                <w:sz w:val="16"/>
                <w:szCs w:val="16"/>
              </w:rPr>
              <w:t>Education</w:t>
            </w:r>
            <w:r w:rsidRPr="00972A9F">
              <w:rPr>
                <w:rFonts w:cs="Arial"/>
                <w:sz w:val="16"/>
                <w:szCs w:val="16"/>
              </w:rPr>
              <w:br/>
              <w:t>Socio professional Inclusion</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39036E07" w14:textId="3A8DC535" w:rsidR="00787E59" w:rsidRPr="00972A9F" w:rsidRDefault="00787E59" w:rsidP="00787E59">
            <w:pPr>
              <w:rPr>
                <w:rFonts w:cs="Arial"/>
                <w:sz w:val="16"/>
                <w:szCs w:val="16"/>
              </w:rPr>
            </w:pPr>
            <w:r w:rsidRPr="00972A9F">
              <w:rPr>
                <w:rFonts w:cs="Arial"/>
                <w:sz w:val="16"/>
                <w:szCs w:val="16"/>
              </w:rPr>
              <w:t xml:space="preserve">Nationwide </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53A0DE8E" w14:textId="101AEBE2" w:rsidR="00787E59" w:rsidRPr="00972A9F" w:rsidRDefault="00787E59" w:rsidP="00787E59">
            <w:pPr>
              <w:rPr>
                <w:rFonts w:cs="Arial"/>
                <w:sz w:val="16"/>
                <w:szCs w:val="16"/>
              </w:rPr>
            </w:pPr>
            <w:r w:rsidRPr="00972A9F">
              <w:rPr>
                <w:rFonts w:cs="Arial"/>
                <w:sz w:val="16"/>
                <w:szCs w:val="16"/>
              </w:rPr>
              <w:t>http://www.mfpaa.gouv.sn</w:t>
            </w:r>
          </w:p>
        </w:tc>
      </w:tr>
      <w:tr w:rsidR="00787E59" w:rsidRPr="00972A9F" w14:paraId="07218586" w14:textId="77777777" w:rsidTr="00B62837">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7126C9EE" w14:textId="5E17420F" w:rsidR="00787E59" w:rsidRPr="00972A9F" w:rsidRDefault="00787E59" w:rsidP="00787E59">
            <w:pPr>
              <w:rPr>
                <w:rFonts w:cs="Arial"/>
                <w:sz w:val="16"/>
                <w:szCs w:val="16"/>
              </w:rPr>
            </w:pPr>
            <w:r w:rsidRPr="00972A9F">
              <w:rPr>
                <w:rFonts w:cs="Arial"/>
                <w:sz w:val="16"/>
                <w:szCs w:val="16"/>
              </w:rPr>
              <w:t>Ministry of National Education</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781DA1CC" w14:textId="2A825C12" w:rsidR="00787E59" w:rsidRPr="00972A9F" w:rsidRDefault="00787E59" w:rsidP="00787E59">
            <w:pPr>
              <w:rPr>
                <w:rFonts w:cs="Arial"/>
                <w:sz w:val="16"/>
                <w:szCs w:val="16"/>
              </w:rPr>
            </w:pPr>
            <w:r w:rsidRPr="00831D27">
              <w:rPr>
                <w:rFonts w:cs="Arial"/>
                <w:sz w:val="16"/>
                <w:szCs w:val="16"/>
              </w:rPr>
              <w:t>Implementer</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23D51682" w14:textId="6BD34370" w:rsidR="00787E59" w:rsidRPr="00972A9F" w:rsidRDefault="00787E59" w:rsidP="00787E59">
            <w:pPr>
              <w:rPr>
                <w:rFonts w:cs="Arial"/>
                <w:sz w:val="16"/>
                <w:szCs w:val="16"/>
              </w:rPr>
            </w:pPr>
            <w:r w:rsidRPr="00972A9F">
              <w:rPr>
                <w:rFonts w:cs="Arial"/>
                <w:sz w:val="16"/>
                <w:szCs w:val="16"/>
              </w:rPr>
              <w:t>Education</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40CD3565" w14:textId="0FB5ECE4" w:rsidR="00787E59" w:rsidRPr="00972A9F" w:rsidRDefault="00787E59" w:rsidP="00787E59">
            <w:pPr>
              <w:rPr>
                <w:rFonts w:cs="Arial"/>
                <w:sz w:val="16"/>
                <w:szCs w:val="16"/>
              </w:rPr>
            </w:pPr>
            <w:r w:rsidRPr="00972A9F">
              <w:rPr>
                <w:rFonts w:cs="Arial"/>
                <w:sz w:val="16"/>
                <w:szCs w:val="16"/>
              </w:rPr>
              <w:t>Nationwide</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5DC5E03D" w14:textId="77777777" w:rsidR="00787E59" w:rsidRPr="00972A9F" w:rsidRDefault="00787E59" w:rsidP="00787E59">
            <w:pPr>
              <w:rPr>
                <w:rFonts w:cs="Arial"/>
                <w:sz w:val="16"/>
                <w:szCs w:val="16"/>
              </w:rPr>
            </w:pPr>
            <w:r w:rsidRPr="00972A9F">
              <w:rPr>
                <w:rFonts w:cs="Arial"/>
                <w:sz w:val="16"/>
                <w:szCs w:val="16"/>
              </w:rPr>
              <w:t xml:space="preserve">Report </w:t>
            </w:r>
          </w:p>
          <w:p w14:paraId="1B863810" w14:textId="22CF20F1" w:rsidR="00787E59" w:rsidRPr="00972A9F" w:rsidRDefault="00787E59" w:rsidP="00787E59">
            <w:pPr>
              <w:rPr>
                <w:rFonts w:cs="Arial"/>
                <w:sz w:val="16"/>
                <w:szCs w:val="16"/>
              </w:rPr>
            </w:pPr>
            <w:proofErr w:type="spellStart"/>
            <w:r w:rsidRPr="00972A9F">
              <w:rPr>
                <w:rFonts w:cs="Arial"/>
                <w:sz w:val="16"/>
                <w:szCs w:val="16"/>
              </w:rPr>
              <w:t>Accueil</w:t>
            </w:r>
            <w:proofErr w:type="spellEnd"/>
            <w:r w:rsidRPr="00972A9F">
              <w:rPr>
                <w:rFonts w:cs="Arial"/>
                <w:sz w:val="16"/>
                <w:szCs w:val="16"/>
              </w:rPr>
              <w:t xml:space="preserve"> | </w:t>
            </w:r>
            <w:proofErr w:type="spellStart"/>
            <w:r w:rsidRPr="00972A9F">
              <w:rPr>
                <w:rFonts w:cs="Arial"/>
                <w:sz w:val="16"/>
                <w:szCs w:val="16"/>
              </w:rPr>
              <w:t>Ministère</w:t>
            </w:r>
            <w:proofErr w:type="spellEnd"/>
            <w:r w:rsidRPr="00972A9F">
              <w:rPr>
                <w:rFonts w:cs="Arial"/>
                <w:sz w:val="16"/>
                <w:szCs w:val="16"/>
              </w:rPr>
              <w:t xml:space="preserve"> de </w:t>
            </w:r>
            <w:proofErr w:type="spellStart"/>
            <w:r w:rsidRPr="00972A9F">
              <w:rPr>
                <w:rFonts w:cs="Arial"/>
                <w:sz w:val="16"/>
                <w:szCs w:val="16"/>
              </w:rPr>
              <w:t>l’Education</w:t>
            </w:r>
            <w:proofErr w:type="spellEnd"/>
            <w:r w:rsidRPr="00972A9F">
              <w:rPr>
                <w:rFonts w:cs="Arial"/>
                <w:sz w:val="16"/>
                <w:szCs w:val="16"/>
              </w:rPr>
              <w:t xml:space="preserve"> </w:t>
            </w:r>
            <w:proofErr w:type="spellStart"/>
            <w:r w:rsidRPr="00972A9F">
              <w:rPr>
                <w:rFonts w:cs="Arial"/>
                <w:sz w:val="16"/>
                <w:szCs w:val="16"/>
              </w:rPr>
              <w:t>nationale</w:t>
            </w:r>
            <w:proofErr w:type="spellEnd"/>
          </w:p>
        </w:tc>
      </w:tr>
      <w:tr w:rsidR="00787E59" w:rsidRPr="00972A9F" w14:paraId="3C45C81F" w14:textId="77777777" w:rsidTr="00B62837">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6FC68C53" w14:textId="0B29ADB2" w:rsidR="00787E59" w:rsidRPr="00972A9F" w:rsidRDefault="00787E59" w:rsidP="00787E59">
            <w:pPr>
              <w:rPr>
                <w:rFonts w:cs="Arial"/>
                <w:sz w:val="16"/>
                <w:szCs w:val="16"/>
              </w:rPr>
            </w:pPr>
            <w:r w:rsidRPr="00972A9F">
              <w:rPr>
                <w:rFonts w:cs="Arial"/>
                <w:sz w:val="16"/>
                <w:szCs w:val="16"/>
              </w:rPr>
              <w:t>Ministry of Digital Economy and Telecommunications</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2F022E16" w14:textId="6612F72D" w:rsidR="00787E59" w:rsidRPr="00972A9F" w:rsidRDefault="00787E59" w:rsidP="00787E59">
            <w:pPr>
              <w:rPr>
                <w:rFonts w:cs="Arial"/>
                <w:sz w:val="16"/>
                <w:szCs w:val="16"/>
              </w:rPr>
            </w:pPr>
            <w:r w:rsidRPr="00831D27">
              <w:rPr>
                <w:rFonts w:cs="Arial"/>
                <w:sz w:val="16"/>
                <w:szCs w:val="16"/>
              </w:rPr>
              <w:t>Implementer</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01AEC50F" w14:textId="7840F2A6" w:rsidR="00787E59" w:rsidRPr="00972A9F" w:rsidRDefault="00787E59" w:rsidP="00787E59">
            <w:pPr>
              <w:rPr>
                <w:rFonts w:cs="Arial"/>
                <w:sz w:val="16"/>
                <w:szCs w:val="16"/>
              </w:rPr>
            </w:pPr>
            <w:r w:rsidRPr="00972A9F">
              <w:rPr>
                <w:rFonts w:cs="Arial"/>
                <w:sz w:val="16"/>
                <w:szCs w:val="16"/>
              </w:rPr>
              <w:t>Socio professional Inclusion</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28CA735E" w14:textId="514DB2CE" w:rsidR="00787E59" w:rsidRPr="00972A9F" w:rsidRDefault="00787E59" w:rsidP="00787E59">
            <w:pPr>
              <w:rPr>
                <w:rFonts w:cs="Arial"/>
                <w:sz w:val="16"/>
                <w:szCs w:val="16"/>
              </w:rPr>
            </w:pPr>
            <w:r w:rsidRPr="00972A9F">
              <w:rPr>
                <w:rFonts w:cs="Arial"/>
                <w:sz w:val="16"/>
                <w:szCs w:val="16"/>
              </w:rPr>
              <w:t>Nationwide</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79B8A95A" w14:textId="6A81C7C8" w:rsidR="00787E59" w:rsidRPr="00972A9F" w:rsidRDefault="00787E59" w:rsidP="00787E59">
            <w:pPr>
              <w:rPr>
                <w:rFonts w:cs="Arial"/>
                <w:sz w:val="16"/>
                <w:szCs w:val="16"/>
              </w:rPr>
            </w:pPr>
            <w:r w:rsidRPr="00972A9F">
              <w:rPr>
                <w:rFonts w:cs="Arial"/>
                <w:sz w:val="16"/>
                <w:szCs w:val="16"/>
              </w:rPr>
              <w:t xml:space="preserve">Report http://www.numerique.gouv.sn/ </w:t>
            </w:r>
          </w:p>
        </w:tc>
      </w:tr>
      <w:tr w:rsidR="00787E59" w:rsidRPr="00972A9F" w14:paraId="19DC14DE" w14:textId="77777777" w:rsidTr="00B62837">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2D7AC20C" w14:textId="541E6E55" w:rsidR="00787E59" w:rsidRPr="00972A9F" w:rsidRDefault="00787E59" w:rsidP="00787E59">
            <w:pPr>
              <w:rPr>
                <w:rFonts w:cs="Arial"/>
                <w:sz w:val="16"/>
                <w:szCs w:val="16"/>
              </w:rPr>
            </w:pPr>
            <w:r w:rsidRPr="00972A9F">
              <w:rPr>
                <w:rFonts w:cs="Arial"/>
                <w:sz w:val="16"/>
                <w:szCs w:val="16"/>
              </w:rPr>
              <w:t>Ministry of Higher Education, Research, and Innovation</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5973199A" w14:textId="00A174FC" w:rsidR="00787E59" w:rsidRPr="00972A9F" w:rsidRDefault="00787E59" w:rsidP="00787E59">
            <w:pPr>
              <w:rPr>
                <w:rFonts w:cs="Arial"/>
                <w:sz w:val="16"/>
                <w:szCs w:val="16"/>
              </w:rPr>
            </w:pPr>
            <w:r w:rsidRPr="00831D27">
              <w:rPr>
                <w:rFonts w:cs="Arial"/>
                <w:sz w:val="16"/>
                <w:szCs w:val="16"/>
              </w:rPr>
              <w:t>Implementer</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2FAA2195" w14:textId="0180A5BD" w:rsidR="00787E59" w:rsidRPr="00972A9F" w:rsidRDefault="00787E59" w:rsidP="00787E59">
            <w:pPr>
              <w:rPr>
                <w:rFonts w:cs="Arial"/>
                <w:sz w:val="16"/>
                <w:szCs w:val="16"/>
              </w:rPr>
            </w:pPr>
            <w:r w:rsidRPr="00972A9F">
              <w:rPr>
                <w:rFonts w:cs="Arial"/>
                <w:sz w:val="16"/>
                <w:szCs w:val="16"/>
              </w:rPr>
              <w:t>Education</w:t>
            </w:r>
            <w:r w:rsidRPr="00972A9F">
              <w:rPr>
                <w:rFonts w:cs="Arial"/>
                <w:sz w:val="16"/>
                <w:szCs w:val="16"/>
              </w:rPr>
              <w:br/>
              <w:t>Socio professional Inclusion</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2CD7158A" w14:textId="2CD169B8" w:rsidR="00787E59" w:rsidRPr="00972A9F" w:rsidRDefault="00787E59" w:rsidP="00787E59">
            <w:pPr>
              <w:rPr>
                <w:rFonts w:cs="Arial"/>
                <w:sz w:val="16"/>
                <w:szCs w:val="16"/>
              </w:rPr>
            </w:pPr>
            <w:r w:rsidRPr="00972A9F">
              <w:rPr>
                <w:rFonts w:cs="Arial"/>
                <w:sz w:val="16"/>
                <w:szCs w:val="16"/>
              </w:rPr>
              <w:t>Nationwide</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526222C1" w14:textId="20F32A95" w:rsidR="00787E59" w:rsidRPr="00972A9F" w:rsidRDefault="00787E59" w:rsidP="00787E59">
            <w:pPr>
              <w:rPr>
                <w:rFonts w:cs="Arial"/>
                <w:sz w:val="16"/>
                <w:szCs w:val="16"/>
              </w:rPr>
            </w:pPr>
            <w:r w:rsidRPr="00972A9F">
              <w:rPr>
                <w:rFonts w:cs="Arial"/>
                <w:sz w:val="16"/>
                <w:szCs w:val="16"/>
              </w:rPr>
              <w:t xml:space="preserve">https://mesr.gouv.sn/ </w:t>
            </w:r>
          </w:p>
        </w:tc>
      </w:tr>
      <w:tr w:rsidR="00787E59" w:rsidRPr="00972A9F" w14:paraId="5D8115CE" w14:textId="77777777" w:rsidTr="00B62837">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074FA86D" w14:textId="2C1C8848" w:rsidR="00787E59" w:rsidRPr="00972A9F" w:rsidRDefault="00787E59" w:rsidP="00787E59">
            <w:pPr>
              <w:rPr>
                <w:rFonts w:cs="Arial"/>
                <w:sz w:val="16"/>
                <w:szCs w:val="16"/>
              </w:rPr>
            </w:pPr>
            <w:r w:rsidRPr="00972A9F">
              <w:rPr>
                <w:rFonts w:cs="Arial"/>
                <w:sz w:val="16"/>
                <w:szCs w:val="16"/>
              </w:rPr>
              <w:t>Ministry of Public Service and Publics Service Renewal</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15FD2109" w14:textId="4D118FC8" w:rsidR="00787E59" w:rsidRPr="00972A9F" w:rsidRDefault="00787E59" w:rsidP="00787E59">
            <w:pPr>
              <w:rPr>
                <w:rFonts w:cs="Arial"/>
                <w:sz w:val="16"/>
                <w:szCs w:val="16"/>
              </w:rPr>
            </w:pPr>
            <w:r w:rsidRPr="00831D27">
              <w:rPr>
                <w:rFonts w:cs="Arial"/>
                <w:sz w:val="16"/>
                <w:szCs w:val="16"/>
              </w:rPr>
              <w:t>Implementer</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2AE91C08" w14:textId="4B3C0F89" w:rsidR="00787E59" w:rsidRPr="00972A9F" w:rsidRDefault="00787E59" w:rsidP="00787E59">
            <w:pPr>
              <w:rPr>
                <w:rFonts w:cs="Arial"/>
                <w:sz w:val="16"/>
                <w:szCs w:val="16"/>
              </w:rPr>
            </w:pPr>
            <w:r w:rsidRPr="00972A9F">
              <w:rPr>
                <w:rFonts w:cs="Arial"/>
                <w:sz w:val="16"/>
                <w:szCs w:val="16"/>
              </w:rPr>
              <w:t>Socio professional Inclusion</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4BE51681" w14:textId="78D18C5C" w:rsidR="00787E59" w:rsidRPr="00972A9F" w:rsidRDefault="00787E59" w:rsidP="00787E59">
            <w:pPr>
              <w:rPr>
                <w:rFonts w:cs="Arial"/>
                <w:sz w:val="16"/>
                <w:szCs w:val="16"/>
              </w:rPr>
            </w:pPr>
            <w:r w:rsidRPr="00972A9F">
              <w:rPr>
                <w:rFonts w:cs="Arial"/>
                <w:sz w:val="16"/>
                <w:szCs w:val="16"/>
              </w:rPr>
              <w:t>Nationwide</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2E9D2429" w14:textId="445E5B75" w:rsidR="00787E59" w:rsidRPr="00972A9F" w:rsidRDefault="00787E59" w:rsidP="00787E59">
            <w:pPr>
              <w:rPr>
                <w:rFonts w:cs="Arial"/>
                <w:sz w:val="16"/>
                <w:szCs w:val="16"/>
              </w:rPr>
            </w:pPr>
            <w:r w:rsidRPr="00972A9F">
              <w:rPr>
                <w:rFonts w:cs="Arial"/>
                <w:sz w:val="16"/>
                <w:szCs w:val="16"/>
              </w:rPr>
              <w:t xml:space="preserve">https:// fonctionpublique.sec.gouv.sn/ </w:t>
            </w:r>
          </w:p>
        </w:tc>
      </w:tr>
      <w:tr w:rsidR="00787E59" w:rsidRPr="00972A9F" w14:paraId="7D2FC72E" w14:textId="77777777" w:rsidTr="00B62837">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6B9CC6C7" w14:textId="71243F73" w:rsidR="00787E59" w:rsidRPr="00972A9F" w:rsidRDefault="00787E59" w:rsidP="00787E59">
            <w:pPr>
              <w:rPr>
                <w:rFonts w:cs="Arial"/>
                <w:sz w:val="16"/>
                <w:szCs w:val="16"/>
              </w:rPr>
            </w:pPr>
            <w:r w:rsidRPr="00972A9F">
              <w:rPr>
                <w:rFonts w:cs="Arial"/>
                <w:sz w:val="16"/>
                <w:szCs w:val="16"/>
              </w:rPr>
              <w:t>Ministry of Health and Social Action</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7882A717" w14:textId="35C5DA41" w:rsidR="00787E59" w:rsidRPr="00972A9F" w:rsidRDefault="00787E59" w:rsidP="00787E59">
            <w:pPr>
              <w:rPr>
                <w:rFonts w:cs="Arial"/>
                <w:sz w:val="16"/>
                <w:szCs w:val="16"/>
              </w:rPr>
            </w:pPr>
            <w:r w:rsidRPr="00831D27">
              <w:rPr>
                <w:rFonts w:cs="Arial"/>
                <w:sz w:val="16"/>
                <w:szCs w:val="16"/>
              </w:rPr>
              <w:t>Implementer</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475125A6" w14:textId="3CAEF038" w:rsidR="00787E59" w:rsidRPr="00972A9F" w:rsidRDefault="00787E59" w:rsidP="00787E59">
            <w:pPr>
              <w:rPr>
                <w:rFonts w:cs="Arial"/>
                <w:sz w:val="16"/>
                <w:szCs w:val="16"/>
              </w:rPr>
            </w:pPr>
            <w:r w:rsidRPr="00972A9F">
              <w:rPr>
                <w:rFonts w:cs="Arial"/>
                <w:sz w:val="16"/>
                <w:szCs w:val="16"/>
              </w:rPr>
              <w:t>Socio professional Inclusion</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0F1E3ABB" w14:textId="1A02A16E" w:rsidR="00787E59" w:rsidRPr="00972A9F" w:rsidRDefault="00787E59" w:rsidP="00787E59">
            <w:pPr>
              <w:rPr>
                <w:rFonts w:cs="Arial"/>
                <w:sz w:val="16"/>
                <w:szCs w:val="16"/>
              </w:rPr>
            </w:pPr>
            <w:r w:rsidRPr="00972A9F">
              <w:rPr>
                <w:rFonts w:cs="Arial"/>
                <w:sz w:val="16"/>
                <w:szCs w:val="16"/>
              </w:rPr>
              <w:t>Nationwide</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15BFE137" w14:textId="7BA9BE5F" w:rsidR="00787E59" w:rsidRPr="00972A9F" w:rsidRDefault="00787E59" w:rsidP="00787E59">
            <w:pPr>
              <w:rPr>
                <w:rFonts w:cs="Arial"/>
                <w:sz w:val="16"/>
                <w:szCs w:val="16"/>
              </w:rPr>
            </w:pPr>
            <w:r w:rsidRPr="00972A9F">
              <w:rPr>
                <w:rFonts w:cs="Arial"/>
                <w:sz w:val="16"/>
                <w:szCs w:val="16"/>
              </w:rPr>
              <w:t xml:space="preserve">https://www.sante.gouv.sn/ </w:t>
            </w:r>
          </w:p>
        </w:tc>
      </w:tr>
      <w:tr w:rsidR="00787E59" w:rsidRPr="00972A9F" w14:paraId="18071B01" w14:textId="77777777" w:rsidTr="00B62837">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5A5AA12C" w14:textId="2264925E" w:rsidR="00787E59" w:rsidRPr="00972A9F" w:rsidRDefault="00787E59" w:rsidP="00787E59">
            <w:pPr>
              <w:rPr>
                <w:rFonts w:cs="Arial"/>
                <w:sz w:val="16"/>
                <w:szCs w:val="16"/>
              </w:rPr>
            </w:pPr>
            <w:r w:rsidRPr="00972A9F">
              <w:rPr>
                <w:rFonts w:cs="Arial"/>
                <w:sz w:val="16"/>
                <w:szCs w:val="16"/>
              </w:rPr>
              <w:t>National Observatory of Discrimination at Work</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61E608D2" w14:textId="0252B274" w:rsidR="00787E59" w:rsidRPr="00972A9F" w:rsidRDefault="00787E59" w:rsidP="00787E59">
            <w:pPr>
              <w:rPr>
                <w:rFonts w:cs="Arial"/>
                <w:sz w:val="16"/>
                <w:szCs w:val="16"/>
              </w:rPr>
            </w:pPr>
            <w:r w:rsidRPr="00831D27">
              <w:rPr>
                <w:rFonts w:cs="Arial"/>
                <w:sz w:val="16"/>
                <w:szCs w:val="16"/>
              </w:rPr>
              <w:t>Implementer</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50ED5973" w14:textId="22FFD285" w:rsidR="00787E59" w:rsidRPr="00972A9F" w:rsidRDefault="00787E59" w:rsidP="00787E59">
            <w:pPr>
              <w:rPr>
                <w:rFonts w:cs="Arial"/>
                <w:sz w:val="16"/>
                <w:szCs w:val="16"/>
              </w:rPr>
            </w:pPr>
            <w:r w:rsidRPr="00972A9F">
              <w:rPr>
                <w:rFonts w:cs="Arial"/>
                <w:sz w:val="16"/>
                <w:szCs w:val="16"/>
              </w:rPr>
              <w:t>Socio professional Inclusion</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3C8D5F9A" w14:textId="71F7C41C" w:rsidR="00787E59" w:rsidRPr="00972A9F" w:rsidRDefault="00787E59" w:rsidP="00787E59">
            <w:pPr>
              <w:rPr>
                <w:rFonts w:cs="Arial"/>
                <w:sz w:val="16"/>
                <w:szCs w:val="16"/>
              </w:rPr>
            </w:pPr>
            <w:r w:rsidRPr="00972A9F">
              <w:rPr>
                <w:rFonts w:cs="Arial"/>
                <w:sz w:val="16"/>
                <w:szCs w:val="16"/>
              </w:rPr>
              <w:t>Nationwide</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14:paraId="16997416" w14:textId="08B7FC19" w:rsidR="00787E59" w:rsidRPr="00972A9F" w:rsidRDefault="00787E59" w:rsidP="00787E59">
            <w:pPr>
              <w:rPr>
                <w:rFonts w:cs="Arial"/>
                <w:sz w:val="16"/>
                <w:szCs w:val="16"/>
              </w:rPr>
            </w:pPr>
            <w:r w:rsidRPr="00972A9F">
              <w:rPr>
                <w:rFonts w:cs="Arial"/>
                <w:sz w:val="16"/>
                <w:szCs w:val="16"/>
              </w:rPr>
              <w:t>Report</w:t>
            </w:r>
          </w:p>
        </w:tc>
      </w:tr>
    </w:tbl>
    <w:p w14:paraId="0644CB6B" w14:textId="77777777" w:rsidR="005E3847" w:rsidRPr="00972A9F" w:rsidRDefault="005E3847" w:rsidP="00003C75">
      <w:pPr>
        <w:rPr>
          <w:rFonts w:cs="Arial"/>
        </w:rPr>
      </w:pPr>
    </w:p>
    <w:p w14:paraId="110E750E" w14:textId="77777777" w:rsidR="00A5706B" w:rsidRPr="00972A9F" w:rsidRDefault="00A5706B" w:rsidP="00003C75">
      <w:pPr>
        <w:rPr>
          <w:rFonts w:cs="Arial"/>
        </w:rPr>
      </w:pPr>
    </w:p>
    <w:p w14:paraId="0111B61F" w14:textId="77777777" w:rsidR="00A5706B" w:rsidRDefault="00A5706B" w:rsidP="00003C75">
      <w:pPr>
        <w:rPr>
          <w:rFonts w:cs="Arial"/>
        </w:rPr>
      </w:pPr>
    </w:p>
    <w:p w14:paraId="0D68E01B" w14:textId="77777777" w:rsidR="006F65A5" w:rsidRDefault="006F65A5" w:rsidP="00003C75">
      <w:pPr>
        <w:rPr>
          <w:rFonts w:cs="Arial"/>
        </w:rPr>
      </w:pPr>
    </w:p>
    <w:p w14:paraId="19793F4D" w14:textId="77777777" w:rsidR="006F65A5" w:rsidRPr="00972A9F" w:rsidRDefault="006F65A5" w:rsidP="00003C75">
      <w:pPr>
        <w:rPr>
          <w:rFonts w:cs="Arial"/>
        </w:rPr>
      </w:pPr>
    </w:p>
    <w:p w14:paraId="0B19B784" w14:textId="77777777" w:rsidR="00B62837" w:rsidRPr="00972A9F" w:rsidRDefault="00B62837" w:rsidP="00B62837">
      <w:pPr>
        <w:rPr>
          <w:rFonts w:cs="Arial"/>
          <w:sz w:val="18"/>
          <w:szCs w:val="18"/>
        </w:rPr>
      </w:pPr>
      <w:r w:rsidRPr="00972A9F">
        <w:rPr>
          <w:rFonts w:cs="Arial"/>
          <w:sz w:val="18"/>
          <w:szCs w:val="18"/>
        </w:rPr>
        <w:t xml:space="preserve">For comments or questions please contact: </w:t>
      </w:r>
    </w:p>
    <w:p w14:paraId="74A1FD05" w14:textId="77777777" w:rsidR="00B62837" w:rsidRPr="00972A9F" w:rsidRDefault="00B62837" w:rsidP="00B62837">
      <w:pPr>
        <w:rPr>
          <w:rFonts w:cs="Arial"/>
          <w:sz w:val="18"/>
          <w:szCs w:val="18"/>
        </w:rPr>
      </w:pPr>
      <w:r w:rsidRPr="00972A9F">
        <w:rPr>
          <w:rFonts w:cs="Arial"/>
          <w:sz w:val="18"/>
          <w:szCs w:val="18"/>
        </w:rPr>
        <w:t>Dr Sarah Polack - Sarah.Polack@lshtm.ac.uk</w:t>
      </w:r>
    </w:p>
    <w:p w14:paraId="0574A042" w14:textId="77777777" w:rsidR="00B62837" w:rsidRPr="00972A9F" w:rsidRDefault="00B62837" w:rsidP="00B62837">
      <w:pPr>
        <w:rPr>
          <w:rFonts w:cs="Arial"/>
          <w:sz w:val="18"/>
          <w:szCs w:val="18"/>
        </w:rPr>
      </w:pPr>
      <w:r w:rsidRPr="00972A9F">
        <w:rPr>
          <w:rFonts w:cs="Arial"/>
          <w:sz w:val="18"/>
          <w:szCs w:val="18"/>
        </w:rPr>
        <w:t xml:space="preserve">Dr Shaffa Hameed - Shaffa.Hameed@lshtm.ac.uk     </w:t>
      </w:r>
    </w:p>
    <w:p w14:paraId="334CD926" w14:textId="77777777" w:rsidR="001B122F" w:rsidRPr="00972A9F" w:rsidRDefault="001B122F" w:rsidP="00003C75">
      <w:pPr>
        <w:rPr>
          <w:rFonts w:cs="Arial"/>
        </w:rPr>
      </w:pPr>
    </w:p>
    <w:sectPr w:rsidR="001B122F" w:rsidRPr="00972A9F">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D3B52" w14:textId="77777777" w:rsidR="0090754D" w:rsidRDefault="0090754D" w:rsidP="0090754D">
      <w:pPr>
        <w:spacing w:after="0" w:line="240" w:lineRule="auto"/>
      </w:pPr>
      <w:r>
        <w:separator/>
      </w:r>
    </w:p>
  </w:endnote>
  <w:endnote w:type="continuationSeparator" w:id="0">
    <w:p w14:paraId="34111A17" w14:textId="77777777" w:rsidR="0090754D" w:rsidRDefault="0090754D" w:rsidP="00907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64538465"/>
      <w:docPartObj>
        <w:docPartGallery w:val="Page Numbers (Bottom of Page)"/>
        <w:docPartUnique/>
      </w:docPartObj>
    </w:sdtPr>
    <w:sdtEndPr>
      <w:rPr>
        <w:rStyle w:val="PageNumber"/>
      </w:rPr>
    </w:sdtEndPr>
    <w:sdtContent>
      <w:p w14:paraId="22F7F416" w14:textId="47619653" w:rsidR="0090754D" w:rsidRDefault="0090754D" w:rsidP="00335F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309EFEE" w14:textId="77777777" w:rsidR="0090754D" w:rsidRDefault="0090754D" w:rsidP="009075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70232222"/>
      <w:docPartObj>
        <w:docPartGallery w:val="Page Numbers (Bottom of Page)"/>
        <w:docPartUnique/>
      </w:docPartObj>
    </w:sdtPr>
    <w:sdtEndPr>
      <w:rPr>
        <w:rStyle w:val="PageNumber"/>
      </w:rPr>
    </w:sdtEndPr>
    <w:sdtContent>
      <w:p w14:paraId="5E5EC41C" w14:textId="4578AEF3" w:rsidR="0090754D" w:rsidRDefault="0090754D" w:rsidP="00335F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8B27518" w14:textId="77777777" w:rsidR="0090754D" w:rsidRDefault="0090754D" w:rsidP="0090754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191A3" w14:textId="77777777" w:rsidR="0090754D" w:rsidRDefault="0090754D" w:rsidP="0090754D">
      <w:pPr>
        <w:spacing w:after="0" w:line="240" w:lineRule="auto"/>
      </w:pPr>
      <w:r>
        <w:separator/>
      </w:r>
    </w:p>
  </w:footnote>
  <w:footnote w:type="continuationSeparator" w:id="0">
    <w:p w14:paraId="75D5FBF2" w14:textId="77777777" w:rsidR="0090754D" w:rsidRDefault="0090754D" w:rsidP="009075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F2915"/>
    <w:multiLevelType w:val="hybridMultilevel"/>
    <w:tmpl w:val="3DEACC64"/>
    <w:lvl w:ilvl="0" w:tplc="540E292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B56561"/>
    <w:multiLevelType w:val="multilevel"/>
    <w:tmpl w:val="0D90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E66B3"/>
    <w:multiLevelType w:val="multilevel"/>
    <w:tmpl w:val="3976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EA52BC"/>
    <w:multiLevelType w:val="multilevel"/>
    <w:tmpl w:val="3976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C410F4"/>
    <w:multiLevelType w:val="multilevel"/>
    <w:tmpl w:val="3976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604078"/>
    <w:multiLevelType w:val="hybridMultilevel"/>
    <w:tmpl w:val="45B81484"/>
    <w:lvl w:ilvl="0" w:tplc="9844FD08">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BF2459"/>
    <w:multiLevelType w:val="hybridMultilevel"/>
    <w:tmpl w:val="70ACE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3661B4"/>
    <w:multiLevelType w:val="hybridMultilevel"/>
    <w:tmpl w:val="265A90F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8134160"/>
    <w:multiLevelType w:val="hybridMultilevel"/>
    <w:tmpl w:val="72D2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ED5CB0"/>
    <w:multiLevelType w:val="multilevel"/>
    <w:tmpl w:val="2586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CE7C63"/>
    <w:multiLevelType w:val="multilevel"/>
    <w:tmpl w:val="3976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F732E3"/>
    <w:multiLevelType w:val="multilevel"/>
    <w:tmpl w:val="4B685106"/>
    <w:lvl w:ilvl="0">
      <w:start w:val="1"/>
      <w:numFmt w:val="decimal"/>
      <w:lvlText w:val="%1."/>
      <w:lvlJc w:val="left"/>
      <w:pPr>
        <w:ind w:left="360" w:hanging="360"/>
      </w:pPr>
      <w:rPr>
        <w:rFonts w:ascii="Arial" w:hAnsi="Arial" w:cs="Arial"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3542819"/>
    <w:multiLevelType w:val="multilevel"/>
    <w:tmpl w:val="3976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DA32B2"/>
    <w:multiLevelType w:val="hybridMultilevel"/>
    <w:tmpl w:val="3F3C2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6B78E8"/>
    <w:multiLevelType w:val="hybridMultilevel"/>
    <w:tmpl w:val="F598890A"/>
    <w:lvl w:ilvl="0" w:tplc="E014DB7E">
      <w:start w:val="1"/>
      <w:numFmt w:val="decimal"/>
      <w:lvlText w:val="%1."/>
      <w:lvlJc w:val="left"/>
      <w:pPr>
        <w:ind w:left="720" w:hanging="360"/>
      </w:pPr>
      <w:rPr>
        <w:rFonts w:ascii="Arial" w:hAnsi="Arial" w:hint="default"/>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E10904"/>
    <w:multiLevelType w:val="hybridMultilevel"/>
    <w:tmpl w:val="D3A4B3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8D71CB"/>
    <w:multiLevelType w:val="multilevel"/>
    <w:tmpl w:val="86642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FB562F"/>
    <w:multiLevelType w:val="multilevel"/>
    <w:tmpl w:val="3976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9889882">
    <w:abstractNumId w:val="15"/>
  </w:num>
  <w:num w:numId="2" w16cid:durableId="636836912">
    <w:abstractNumId w:val="6"/>
  </w:num>
  <w:num w:numId="3" w16cid:durableId="1462966456">
    <w:abstractNumId w:val="13"/>
  </w:num>
  <w:num w:numId="4" w16cid:durableId="478497190">
    <w:abstractNumId w:val="0"/>
  </w:num>
  <w:num w:numId="5" w16cid:durableId="102310213">
    <w:abstractNumId w:val="7"/>
  </w:num>
  <w:num w:numId="6" w16cid:durableId="1776293358">
    <w:abstractNumId w:val="1"/>
  </w:num>
  <w:num w:numId="7" w16cid:durableId="2132437377">
    <w:abstractNumId w:val="16"/>
  </w:num>
  <w:num w:numId="8" w16cid:durableId="1570001674">
    <w:abstractNumId w:val="11"/>
  </w:num>
  <w:num w:numId="9" w16cid:durableId="1757048415">
    <w:abstractNumId w:val="14"/>
  </w:num>
  <w:num w:numId="10" w16cid:durableId="1554342844">
    <w:abstractNumId w:val="5"/>
  </w:num>
  <w:num w:numId="11" w16cid:durableId="1199009300">
    <w:abstractNumId w:val="9"/>
  </w:num>
  <w:num w:numId="12" w16cid:durableId="1057781702">
    <w:abstractNumId w:val="8"/>
  </w:num>
  <w:num w:numId="13" w16cid:durableId="1587348887">
    <w:abstractNumId w:val="2"/>
  </w:num>
  <w:num w:numId="14" w16cid:durableId="331881323">
    <w:abstractNumId w:val="17"/>
  </w:num>
  <w:num w:numId="15" w16cid:durableId="1859655276">
    <w:abstractNumId w:val="12"/>
  </w:num>
  <w:num w:numId="16" w16cid:durableId="75133965">
    <w:abstractNumId w:val="10"/>
  </w:num>
  <w:num w:numId="17" w16cid:durableId="65226707">
    <w:abstractNumId w:val="4"/>
  </w:num>
  <w:num w:numId="18" w16cid:durableId="1498351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CFA"/>
    <w:rsid w:val="00001B02"/>
    <w:rsid w:val="00003C75"/>
    <w:rsid w:val="000121B2"/>
    <w:rsid w:val="00013D3D"/>
    <w:rsid w:val="0001550F"/>
    <w:rsid w:val="00021669"/>
    <w:rsid w:val="00025C51"/>
    <w:rsid w:val="00074C18"/>
    <w:rsid w:val="000765CB"/>
    <w:rsid w:val="00080BA1"/>
    <w:rsid w:val="000A0B9D"/>
    <w:rsid w:val="000A3D82"/>
    <w:rsid w:val="000A55D3"/>
    <w:rsid w:val="000C29B6"/>
    <w:rsid w:val="000C49E5"/>
    <w:rsid w:val="000D0DA4"/>
    <w:rsid w:val="000D1C64"/>
    <w:rsid w:val="000F23BF"/>
    <w:rsid w:val="000F32E4"/>
    <w:rsid w:val="000F5799"/>
    <w:rsid w:val="00101269"/>
    <w:rsid w:val="001161F0"/>
    <w:rsid w:val="00121E1A"/>
    <w:rsid w:val="001257E2"/>
    <w:rsid w:val="00134C43"/>
    <w:rsid w:val="001364AF"/>
    <w:rsid w:val="00140CBC"/>
    <w:rsid w:val="00142773"/>
    <w:rsid w:val="001514FD"/>
    <w:rsid w:val="00154305"/>
    <w:rsid w:val="00155322"/>
    <w:rsid w:val="00161943"/>
    <w:rsid w:val="00177722"/>
    <w:rsid w:val="00177F91"/>
    <w:rsid w:val="001837DD"/>
    <w:rsid w:val="00186D69"/>
    <w:rsid w:val="0018713E"/>
    <w:rsid w:val="0019002A"/>
    <w:rsid w:val="001A7437"/>
    <w:rsid w:val="001B0B54"/>
    <w:rsid w:val="001B122F"/>
    <w:rsid w:val="001B7B2D"/>
    <w:rsid w:val="001D3B6A"/>
    <w:rsid w:val="001E54AF"/>
    <w:rsid w:val="002045D7"/>
    <w:rsid w:val="00207413"/>
    <w:rsid w:val="00216A79"/>
    <w:rsid w:val="00231888"/>
    <w:rsid w:val="002553B0"/>
    <w:rsid w:val="00262FC4"/>
    <w:rsid w:val="00284DCC"/>
    <w:rsid w:val="00284E36"/>
    <w:rsid w:val="00295A23"/>
    <w:rsid w:val="002A7252"/>
    <w:rsid w:val="002C6F6E"/>
    <w:rsid w:val="002E100E"/>
    <w:rsid w:val="002F06DA"/>
    <w:rsid w:val="0031240F"/>
    <w:rsid w:val="003142B1"/>
    <w:rsid w:val="0032020F"/>
    <w:rsid w:val="00335DA6"/>
    <w:rsid w:val="00371254"/>
    <w:rsid w:val="003973DD"/>
    <w:rsid w:val="003B172C"/>
    <w:rsid w:val="003B5D37"/>
    <w:rsid w:val="003C3C11"/>
    <w:rsid w:val="003D19DF"/>
    <w:rsid w:val="003E4686"/>
    <w:rsid w:val="003E508B"/>
    <w:rsid w:val="003F47D0"/>
    <w:rsid w:val="0040332F"/>
    <w:rsid w:val="00403C71"/>
    <w:rsid w:val="00404EBE"/>
    <w:rsid w:val="004160A2"/>
    <w:rsid w:val="00433A7C"/>
    <w:rsid w:val="004361B9"/>
    <w:rsid w:val="0044661C"/>
    <w:rsid w:val="0045253E"/>
    <w:rsid w:val="004622C6"/>
    <w:rsid w:val="00465617"/>
    <w:rsid w:val="00473286"/>
    <w:rsid w:val="004A1454"/>
    <w:rsid w:val="004D4F6E"/>
    <w:rsid w:val="004E1B23"/>
    <w:rsid w:val="004E48D0"/>
    <w:rsid w:val="004F409E"/>
    <w:rsid w:val="005032C3"/>
    <w:rsid w:val="0050512D"/>
    <w:rsid w:val="00513338"/>
    <w:rsid w:val="00517C93"/>
    <w:rsid w:val="005209B6"/>
    <w:rsid w:val="00532348"/>
    <w:rsid w:val="005409BC"/>
    <w:rsid w:val="0054665F"/>
    <w:rsid w:val="00553A28"/>
    <w:rsid w:val="00583937"/>
    <w:rsid w:val="005859C9"/>
    <w:rsid w:val="00586922"/>
    <w:rsid w:val="00587CBD"/>
    <w:rsid w:val="005932AA"/>
    <w:rsid w:val="005A466F"/>
    <w:rsid w:val="005A6056"/>
    <w:rsid w:val="005A6F19"/>
    <w:rsid w:val="005C7CA6"/>
    <w:rsid w:val="005D4106"/>
    <w:rsid w:val="005E3847"/>
    <w:rsid w:val="005E69AD"/>
    <w:rsid w:val="005F0B2F"/>
    <w:rsid w:val="005F71A1"/>
    <w:rsid w:val="0060006F"/>
    <w:rsid w:val="00601477"/>
    <w:rsid w:val="00626AF3"/>
    <w:rsid w:val="006322B8"/>
    <w:rsid w:val="00642A6A"/>
    <w:rsid w:val="00694AFE"/>
    <w:rsid w:val="00696F11"/>
    <w:rsid w:val="006A04B4"/>
    <w:rsid w:val="006A4112"/>
    <w:rsid w:val="006A4289"/>
    <w:rsid w:val="006A6AE0"/>
    <w:rsid w:val="006B0375"/>
    <w:rsid w:val="006B088A"/>
    <w:rsid w:val="006B68EB"/>
    <w:rsid w:val="006B77C5"/>
    <w:rsid w:val="006C32F1"/>
    <w:rsid w:val="006C3570"/>
    <w:rsid w:val="006D1D9D"/>
    <w:rsid w:val="006D673C"/>
    <w:rsid w:val="006E3F81"/>
    <w:rsid w:val="006F12BF"/>
    <w:rsid w:val="006F303E"/>
    <w:rsid w:val="006F51AF"/>
    <w:rsid w:val="006F65A5"/>
    <w:rsid w:val="006F70FB"/>
    <w:rsid w:val="007127B1"/>
    <w:rsid w:val="007149EE"/>
    <w:rsid w:val="0073461D"/>
    <w:rsid w:val="007372B2"/>
    <w:rsid w:val="007417F5"/>
    <w:rsid w:val="00750585"/>
    <w:rsid w:val="00767BC2"/>
    <w:rsid w:val="007775FB"/>
    <w:rsid w:val="00784284"/>
    <w:rsid w:val="007861EC"/>
    <w:rsid w:val="007869F4"/>
    <w:rsid w:val="00787E59"/>
    <w:rsid w:val="0079195B"/>
    <w:rsid w:val="007C4B7F"/>
    <w:rsid w:val="007C5705"/>
    <w:rsid w:val="007C5CC6"/>
    <w:rsid w:val="007C7D5E"/>
    <w:rsid w:val="007E5946"/>
    <w:rsid w:val="008150F5"/>
    <w:rsid w:val="00816FB3"/>
    <w:rsid w:val="0082116E"/>
    <w:rsid w:val="00831D27"/>
    <w:rsid w:val="00836D38"/>
    <w:rsid w:val="00854453"/>
    <w:rsid w:val="00860372"/>
    <w:rsid w:val="00860ADD"/>
    <w:rsid w:val="008744D7"/>
    <w:rsid w:val="00875734"/>
    <w:rsid w:val="00892CAC"/>
    <w:rsid w:val="008A4C6D"/>
    <w:rsid w:val="008E332F"/>
    <w:rsid w:val="008E3543"/>
    <w:rsid w:val="00901902"/>
    <w:rsid w:val="00905EA0"/>
    <w:rsid w:val="0090754D"/>
    <w:rsid w:val="00915E60"/>
    <w:rsid w:val="00924117"/>
    <w:rsid w:val="00935C1D"/>
    <w:rsid w:val="00945EAF"/>
    <w:rsid w:val="00946B82"/>
    <w:rsid w:val="00947CFA"/>
    <w:rsid w:val="00952E25"/>
    <w:rsid w:val="00972A9F"/>
    <w:rsid w:val="009743B1"/>
    <w:rsid w:val="0098760E"/>
    <w:rsid w:val="009B4661"/>
    <w:rsid w:val="009C1B90"/>
    <w:rsid w:val="009D0619"/>
    <w:rsid w:val="009D2B77"/>
    <w:rsid w:val="009D5188"/>
    <w:rsid w:val="009E3C4E"/>
    <w:rsid w:val="00A07FEF"/>
    <w:rsid w:val="00A3322C"/>
    <w:rsid w:val="00A36AE5"/>
    <w:rsid w:val="00A46D47"/>
    <w:rsid w:val="00A5706B"/>
    <w:rsid w:val="00A609F3"/>
    <w:rsid w:val="00A62E44"/>
    <w:rsid w:val="00A63C56"/>
    <w:rsid w:val="00A85C91"/>
    <w:rsid w:val="00A86570"/>
    <w:rsid w:val="00A868D4"/>
    <w:rsid w:val="00A93B20"/>
    <w:rsid w:val="00AB284B"/>
    <w:rsid w:val="00AC42D4"/>
    <w:rsid w:val="00AD0D5C"/>
    <w:rsid w:val="00AD1EE6"/>
    <w:rsid w:val="00AD5594"/>
    <w:rsid w:val="00AE08B6"/>
    <w:rsid w:val="00AE3D02"/>
    <w:rsid w:val="00AE6612"/>
    <w:rsid w:val="00AE69F4"/>
    <w:rsid w:val="00AF59A9"/>
    <w:rsid w:val="00B00692"/>
    <w:rsid w:val="00B177A6"/>
    <w:rsid w:val="00B20BC3"/>
    <w:rsid w:val="00B30B8A"/>
    <w:rsid w:val="00B6166F"/>
    <w:rsid w:val="00B61691"/>
    <w:rsid w:val="00B61C8D"/>
    <w:rsid w:val="00B62837"/>
    <w:rsid w:val="00B6612F"/>
    <w:rsid w:val="00B72B1D"/>
    <w:rsid w:val="00B77744"/>
    <w:rsid w:val="00B84093"/>
    <w:rsid w:val="00BB13B1"/>
    <w:rsid w:val="00BD7855"/>
    <w:rsid w:val="00BE46DA"/>
    <w:rsid w:val="00BE4B8C"/>
    <w:rsid w:val="00BE5BBE"/>
    <w:rsid w:val="00C12941"/>
    <w:rsid w:val="00C22D88"/>
    <w:rsid w:val="00C26B69"/>
    <w:rsid w:val="00C354F8"/>
    <w:rsid w:val="00C4386D"/>
    <w:rsid w:val="00C4447F"/>
    <w:rsid w:val="00C74548"/>
    <w:rsid w:val="00C874CE"/>
    <w:rsid w:val="00C961AE"/>
    <w:rsid w:val="00CB0E59"/>
    <w:rsid w:val="00CB157D"/>
    <w:rsid w:val="00CB2107"/>
    <w:rsid w:val="00CC096E"/>
    <w:rsid w:val="00CC134B"/>
    <w:rsid w:val="00CD25EF"/>
    <w:rsid w:val="00CF43A3"/>
    <w:rsid w:val="00D025F3"/>
    <w:rsid w:val="00D26FAF"/>
    <w:rsid w:val="00D45FAC"/>
    <w:rsid w:val="00D50DA6"/>
    <w:rsid w:val="00D559BE"/>
    <w:rsid w:val="00D66BD9"/>
    <w:rsid w:val="00D67A1E"/>
    <w:rsid w:val="00DB060D"/>
    <w:rsid w:val="00DD7E4E"/>
    <w:rsid w:val="00DE1A53"/>
    <w:rsid w:val="00DF325C"/>
    <w:rsid w:val="00E01841"/>
    <w:rsid w:val="00E05725"/>
    <w:rsid w:val="00E10351"/>
    <w:rsid w:val="00E1638A"/>
    <w:rsid w:val="00E21ADD"/>
    <w:rsid w:val="00E35B14"/>
    <w:rsid w:val="00E55A2C"/>
    <w:rsid w:val="00E709AA"/>
    <w:rsid w:val="00E71911"/>
    <w:rsid w:val="00E747C1"/>
    <w:rsid w:val="00E95555"/>
    <w:rsid w:val="00E97A10"/>
    <w:rsid w:val="00EC4AA3"/>
    <w:rsid w:val="00EF27E0"/>
    <w:rsid w:val="00F16768"/>
    <w:rsid w:val="00F21708"/>
    <w:rsid w:val="00F325CC"/>
    <w:rsid w:val="00F41B0E"/>
    <w:rsid w:val="00F631A4"/>
    <w:rsid w:val="00F6647C"/>
    <w:rsid w:val="00F7043F"/>
    <w:rsid w:val="00F706B3"/>
    <w:rsid w:val="00FA7465"/>
    <w:rsid w:val="00FB1ACD"/>
    <w:rsid w:val="00FB77C3"/>
    <w:rsid w:val="00FC3563"/>
    <w:rsid w:val="00FD0636"/>
    <w:rsid w:val="00FD2C4F"/>
    <w:rsid w:val="00FE12EC"/>
    <w:rsid w:val="00FE4B40"/>
    <w:rsid w:val="00FF32AA"/>
    <w:rsid w:val="00FF55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3C49E8F"/>
  <w15:chartTrackingRefBased/>
  <w15:docId w15:val="{AD1DD2DC-ABCF-B941-A989-0D1F66956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C8D"/>
    <w:pPr>
      <w:spacing w:after="160" w:line="276" w:lineRule="auto"/>
    </w:pPr>
    <w:rPr>
      <w:rFonts w:ascii="Arial" w:hAnsi="Arial"/>
      <w:sz w:val="22"/>
      <w:szCs w:val="22"/>
    </w:rPr>
  </w:style>
  <w:style w:type="paragraph" w:styleId="Heading1">
    <w:name w:val="heading 1"/>
    <w:basedOn w:val="Normal"/>
    <w:next w:val="Normal"/>
    <w:link w:val="Heading1Char"/>
    <w:uiPriority w:val="9"/>
    <w:qFormat/>
    <w:rsid w:val="00947CFA"/>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EF27E0"/>
    <w:pPr>
      <w:keepNext/>
      <w:keepLines/>
      <w:spacing w:before="360" w:after="0"/>
      <w:outlineLvl w:val="1"/>
    </w:pPr>
    <w:rPr>
      <w:rFonts w:eastAsiaTheme="majorEastAsia" w:cstheme="majorBidi"/>
      <w:sz w:val="26"/>
      <w:szCs w:val="26"/>
    </w:rPr>
  </w:style>
  <w:style w:type="paragraph" w:styleId="Heading3">
    <w:name w:val="heading 3"/>
    <w:basedOn w:val="Normal"/>
    <w:next w:val="Normal"/>
    <w:link w:val="Heading3Char"/>
    <w:uiPriority w:val="9"/>
    <w:unhideWhenUsed/>
    <w:qFormat/>
    <w:rsid w:val="00465617"/>
    <w:pPr>
      <w:keepNext/>
      <w:keepLines/>
      <w:spacing w:before="240" w:after="60"/>
      <w:outlineLvl w:val="2"/>
    </w:pPr>
    <w:rPr>
      <w:rFonts w:eastAsiaTheme="majorEastAsia" w:cs="Arial"/>
      <w:color w:val="000000" w:themeColor="text1"/>
      <w:sz w:val="24"/>
      <w:szCs w:val="24"/>
    </w:rPr>
  </w:style>
  <w:style w:type="paragraph" w:styleId="Heading4">
    <w:name w:val="heading 4"/>
    <w:basedOn w:val="Normal"/>
    <w:next w:val="Normal"/>
    <w:link w:val="Heading4Char"/>
    <w:uiPriority w:val="9"/>
    <w:unhideWhenUsed/>
    <w:qFormat/>
    <w:rsid w:val="0019002A"/>
    <w:pPr>
      <w:keepNext/>
      <w:keepLines/>
      <w:spacing w:before="240" w:after="120"/>
      <w:outlineLvl w:val="3"/>
    </w:pPr>
    <w:rPr>
      <w:rFonts w:eastAsiaTheme="majorEastAsia" w:cs="Arial"/>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34C43"/>
  </w:style>
  <w:style w:type="character" w:customStyle="1" w:styleId="Heading1Char">
    <w:name w:val="Heading 1 Char"/>
    <w:basedOn w:val="DefaultParagraphFont"/>
    <w:link w:val="Heading1"/>
    <w:uiPriority w:val="9"/>
    <w:rsid w:val="00947CFA"/>
    <w:rPr>
      <w:rFonts w:ascii="Arial" w:eastAsiaTheme="majorEastAsia" w:hAnsi="Arial" w:cstheme="majorBidi"/>
      <w:sz w:val="32"/>
      <w:szCs w:val="32"/>
    </w:rPr>
  </w:style>
  <w:style w:type="character" w:customStyle="1" w:styleId="Heading2Char">
    <w:name w:val="Heading 2 Char"/>
    <w:basedOn w:val="DefaultParagraphFont"/>
    <w:link w:val="Heading2"/>
    <w:uiPriority w:val="9"/>
    <w:rsid w:val="00EF27E0"/>
    <w:rPr>
      <w:rFonts w:ascii="Arial" w:eastAsiaTheme="majorEastAsia" w:hAnsi="Arial" w:cstheme="majorBidi"/>
      <w:sz w:val="26"/>
      <w:szCs w:val="26"/>
    </w:rPr>
  </w:style>
  <w:style w:type="character" w:styleId="Hyperlink">
    <w:name w:val="Hyperlink"/>
    <w:basedOn w:val="DefaultParagraphFont"/>
    <w:uiPriority w:val="99"/>
    <w:unhideWhenUsed/>
    <w:rsid w:val="00947CFA"/>
    <w:rPr>
      <w:color w:val="0563C1" w:themeColor="hyperlink"/>
      <w:u w:val="single"/>
    </w:rPr>
  </w:style>
  <w:style w:type="paragraph" w:styleId="ListParagraph">
    <w:name w:val="List Paragraph"/>
    <w:basedOn w:val="Normal"/>
    <w:uiPriority w:val="34"/>
    <w:qFormat/>
    <w:rsid w:val="00947CFA"/>
    <w:pPr>
      <w:ind w:left="720"/>
      <w:contextualSpacing/>
    </w:pPr>
  </w:style>
  <w:style w:type="paragraph" w:styleId="NormalWeb">
    <w:name w:val="Normal (Web)"/>
    <w:basedOn w:val="Normal"/>
    <w:uiPriority w:val="99"/>
    <w:unhideWhenUsed/>
    <w:rsid w:val="0054665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9075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754D"/>
    <w:rPr>
      <w:rFonts w:ascii="Arial" w:hAnsi="Arial"/>
      <w:sz w:val="22"/>
      <w:szCs w:val="22"/>
    </w:rPr>
  </w:style>
  <w:style w:type="paragraph" w:styleId="Footer">
    <w:name w:val="footer"/>
    <w:basedOn w:val="Normal"/>
    <w:link w:val="FooterChar"/>
    <w:uiPriority w:val="99"/>
    <w:unhideWhenUsed/>
    <w:rsid w:val="009075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754D"/>
    <w:rPr>
      <w:rFonts w:ascii="Arial" w:hAnsi="Arial"/>
      <w:sz w:val="22"/>
      <w:szCs w:val="22"/>
    </w:rPr>
  </w:style>
  <w:style w:type="character" w:styleId="PageNumber">
    <w:name w:val="page number"/>
    <w:basedOn w:val="DefaultParagraphFont"/>
    <w:uiPriority w:val="99"/>
    <w:semiHidden/>
    <w:unhideWhenUsed/>
    <w:rsid w:val="0090754D"/>
  </w:style>
  <w:style w:type="character" w:customStyle="1" w:styleId="Heading3Char">
    <w:name w:val="Heading 3 Char"/>
    <w:basedOn w:val="DefaultParagraphFont"/>
    <w:link w:val="Heading3"/>
    <w:uiPriority w:val="9"/>
    <w:rsid w:val="00465617"/>
    <w:rPr>
      <w:rFonts w:ascii="Arial" w:eastAsiaTheme="majorEastAsia" w:hAnsi="Arial" w:cs="Arial"/>
      <w:color w:val="000000" w:themeColor="text1"/>
    </w:rPr>
  </w:style>
  <w:style w:type="character" w:customStyle="1" w:styleId="Heading4Char">
    <w:name w:val="Heading 4 Char"/>
    <w:basedOn w:val="DefaultParagraphFont"/>
    <w:link w:val="Heading4"/>
    <w:uiPriority w:val="9"/>
    <w:rsid w:val="0019002A"/>
    <w:rPr>
      <w:rFonts w:ascii="Arial" w:eastAsiaTheme="majorEastAsia" w:hAnsi="Arial" w:cs="Arial"/>
      <w:b/>
      <w:bCs/>
      <w:color w:val="000000" w:themeColor="text1"/>
      <w:sz w:val="22"/>
      <w:szCs w:val="22"/>
    </w:rPr>
  </w:style>
  <w:style w:type="paragraph" w:styleId="TOCHeading">
    <w:name w:val="TOC Heading"/>
    <w:basedOn w:val="Heading1"/>
    <w:next w:val="Normal"/>
    <w:uiPriority w:val="39"/>
    <w:unhideWhenUsed/>
    <w:qFormat/>
    <w:rsid w:val="006A4112"/>
    <w:pPr>
      <w:spacing w:before="480"/>
      <w:outlineLvl w:val="9"/>
    </w:pPr>
    <w:rPr>
      <w:rFonts w:asciiTheme="majorHAnsi" w:hAnsiTheme="majorHAnsi"/>
      <w:b/>
      <w:bCs/>
      <w:color w:val="2F5496" w:themeColor="accent1" w:themeShade="BF"/>
      <w:kern w:val="0"/>
      <w:sz w:val="28"/>
      <w:szCs w:val="28"/>
      <w:lang w:val="en-US"/>
      <w14:ligatures w14:val="none"/>
    </w:rPr>
  </w:style>
  <w:style w:type="paragraph" w:styleId="TOC1">
    <w:name w:val="toc 1"/>
    <w:basedOn w:val="Normal"/>
    <w:next w:val="Normal"/>
    <w:autoRedefine/>
    <w:uiPriority w:val="39"/>
    <w:unhideWhenUsed/>
    <w:rsid w:val="006A4112"/>
    <w:pPr>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6A4112"/>
    <w:pPr>
      <w:spacing w:before="120" w:after="0"/>
      <w:ind w:left="220"/>
    </w:pPr>
    <w:rPr>
      <w:rFonts w:asciiTheme="minorHAnsi" w:hAnsiTheme="minorHAnsi" w:cstheme="minorHAnsi"/>
      <w:b/>
      <w:bCs/>
    </w:rPr>
  </w:style>
  <w:style w:type="paragraph" w:styleId="TOC3">
    <w:name w:val="toc 3"/>
    <w:basedOn w:val="Normal"/>
    <w:next w:val="Normal"/>
    <w:autoRedefine/>
    <w:uiPriority w:val="39"/>
    <w:unhideWhenUsed/>
    <w:rsid w:val="006A4112"/>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6A4112"/>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6A4112"/>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6A4112"/>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6A4112"/>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6A4112"/>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6A4112"/>
    <w:pPr>
      <w:spacing w:after="0"/>
      <w:ind w:left="176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8067">
      <w:bodyDiv w:val="1"/>
      <w:marLeft w:val="0"/>
      <w:marRight w:val="0"/>
      <w:marTop w:val="0"/>
      <w:marBottom w:val="0"/>
      <w:divBdr>
        <w:top w:val="none" w:sz="0" w:space="0" w:color="auto"/>
        <w:left w:val="none" w:sz="0" w:space="0" w:color="auto"/>
        <w:bottom w:val="none" w:sz="0" w:space="0" w:color="auto"/>
        <w:right w:val="none" w:sz="0" w:space="0" w:color="auto"/>
      </w:divBdr>
      <w:divsChild>
        <w:div w:id="1258441426">
          <w:marLeft w:val="0"/>
          <w:marRight w:val="0"/>
          <w:marTop w:val="0"/>
          <w:marBottom w:val="0"/>
          <w:divBdr>
            <w:top w:val="none" w:sz="0" w:space="0" w:color="auto"/>
            <w:left w:val="none" w:sz="0" w:space="0" w:color="auto"/>
            <w:bottom w:val="none" w:sz="0" w:space="0" w:color="auto"/>
            <w:right w:val="none" w:sz="0" w:space="0" w:color="auto"/>
          </w:divBdr>
          <w:divsChild>
            <w:div w:id="1227957756">
              <w:marLeft w:val="0"/>
              <w:marRight w:val="0"/>
              <w:marTop w:val="0"/>
              <w:marBottom w:val="0"/>
              <w:divBdr>
                <w:top w:val="none" w:sz="0" w:space="0" w:color="auto"/>
                <w:left w:val="none" w:sz="0" w:space="0" w:color="auto"/>
                <w:bottom w:val="none" w:sz="0" w:space="0" w:color="auto"/>
                <w:right w:val="none" w:sz="0" w:space="0" w:color="auto"/>
              </w:divBdr>
              <w:divsChild>
                <w:div w:id="93266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4324">
      <w:bodyDiv w:val="1"/>
      <w:marLeft w:val="0"/>
      <w:marRight w:val="0"/>
      <w:marTop w:val="0"/>
      <w:marBottom w:val="0"/>
      <w:divBdr>
        <w:top w:val="none" w:sz="0" w:space="0" w:color="auto"/>
        <w:left w:val="none" w:sz="0" w:space="0" w:color="auto"/>
        <w:bottom w:val="none" w:sz="0" w:space="0" w:color="auto"/>
        <w:right w:val="none" w:sz="0" w:space="0" w:color="auto"/>
      </w:divBdr>
      <w:divsChild>
        <w:div w:id="744569947">
          <w:marLeft w:val="0"/>
          <w:marRight w:val="0"/>
          <w:marTop w:val="0"/>
          <w:marBottom w:val="0"/>
          <w:divBdr>
            <w:top w:val="none" w:sz="0" w:space="0" w:color="auto"/>
            <w:left w:val="none" w:sz="0" w:space="0" w:color="auto"/>
            <w:bottom w:val="none" w:sz="0" w:space="0" w:color="auto"/>
            <w:right w:val="none" w:sz="0" w:space="0" w:color="auto"/>
          </w:divBdr>
          <w:divsChild>
            <w:div w:id="308560147">
              <w:marLeft w:val="0"/>
              <w:marRight w:val="0"/>
              <w:marTop w:val="0"/>
              <w:marBottom w:val="0"/>
              <w:divBdr>
                <w:top w:val="none" w:sz="0" w:space="0" w:color="auto"/>
                <w:left w:val="none" w:sz="0" w:space="0" w:color="auto"/>
                <w:bottom w:val="none" w:sz="0" w:space="0" w:color="auto"/>
                <w:right w:val="none" w:sz="0" w:space="0" w:color="auto"/>
              </w:divBdr>
              <w:divsChild>
                <w:div w:id="1459836654">
                  <w:marLeft w:val="0"/>
                  <w:marRight w:val="0"/>
                  <w:marTop w:val="0"/>
                  <w:marBottom w:val="0"/>
                  <w:divBdr>
                    <w:top w:val="none" w:sz="0" w:space="0" w:color="auto"/>
                    <w:left w:val="none" w:sz="0" w:space="0" w:color="auto"/>
                    <w:bottom w:val="none" w:sz="0" w:space="0" w:color="auto"/>
                    <w:right w:val="none" w:sz="0" w:space="0" w:color="auto"/>
                  </w:divBdr>
                </w:div>
              </w:divsChild>
            </w:div>
            <w:div w:id="2096511964">
              <w:marLeft w:val="0"/>
              <w:marRight w:val="0"/>
              <w:marTop w:val="0"/>
              <w:marBottom w:val="0"/>
              <w:divBdr>
                <w:top w:val="none" w:sz="0" w:space="0" w:color="auto"/>
                <w:left w:val="none" w:sz="0" w:space="0" w:color="auto"/>
                <w:bottom w:val="none" w:sz="0" w:space="0" w:color="auto"/>
                <w:right w:val="none" w:sz="0" w:space="0" w:color="auto"/>
              </w:divBdr>
              <w:divsChild>
                <w:div w:id="603419586">
                  <w:marLeft w:val="0"/>
                  <w:marRight w:val="0"/>
                  <w:marTop w:val="0"/>
                  <w:marBottom w:val="0"/>
                  <w:divBdr>
                    <w:top w:val="none" w:sz="0" w:space="0" w:color="auto"/>
                    <w:left w:val="none" w:sz="0" w:space="0" w:color="auto"/>
                    <w:bottom w:val="none" w:sz="0" w:space="0" w:color="auto"/>
                    <w:right w:val="none" w:sz="0" w:space="0" w:color="auto"/>
                  </w:divBdr>
                </w:div>
              </w:divsChild>
            </w:div>
            <w:div w:id="865094334">
              <w:marLeft w:val="0"/>
              <w:marRight w:val="0"/>
              <w:marTop w:val="0"/>
              <w:marBottom w:val="0"/>
              <w:divBdr>
                <w:top w:val="none" w:sz="0" w:space="0" w:color="auto"/>
                <w:left w:val="none" w:sz="0" w:space="0" w:color="auto"/>
                <w:bottom w:val="none" w:sz="0" w:space="0" w:color="auto"/>
                <w:right w:val="none" w:sz="0" w:space="0" w:color="auto"/>
              </w:divBdr>
              <w:divsChild>
                <w:div w:id="2064794727">
                  <w:marLeft w:val="0"/>
                  <w:marRight w:val="0"/>
                  <w:marTop w:val="0"/>
                  <w:marBottom w:val="0"/>
                  <w:divBdr>
                    <w:top w:val="none" w:sz="0" w:space="0" w:color="auto"/>
                    <w:left w:val="none" w:sz="0" w:space="0" w:color="auto"/>
                    <w:bottom w:val="none" w:sz="0" w:space="0" w:color="auto"/>
                    <w:right w:val="none" w:sz="0" w:space="0" w:color="auto"/>
                  </w:divBdr>
                </w:div>
              </w:divsChild>
            </w:div>
            <w:div w:id="664666333">
              <w:marLeft w:val="0"/>
              <w:marRight w:val="0"/>
              <w:marTop w:val="0"/>
              <w:marBottom w:val="0"/>
              <w:divBdr>
                <w:top w:val="none" w:sz="0" w:space="0" w:color="auto"/>
                <w:left w:val="none" w:sz="0" w:space="0" w:color="auto"/>
                <w:bottom w:val="none" w:sz="0" w:space="0" w:color="auto"/>
                <w:right w:val="none" w:sz="0" w:space="0" w:color="auto"/>
              </w:divBdr>
              <w:divsChild>
                <w:div w:id="1771701543">
                  <w:marLeft w:val="0"/>
                  <w:marRight w:val="0"/>
                  <w:marTop w:val="0"/>
                  <w:marBottom w:val="0"/>
                  <w:divBdr>
                    <w:top w:val="none" w:sz="0" w:space="0" w:color="auto"/>
                    <w:left w:val="none" w:sz="0" w:space="0" w:color="auto"/>
                    <w:bottom w:val="none" w:sz="0" w:space="0" w:color="auto"/>
                    <w:right w:val="none" w:sz="0" w:space="0" w:color="auto"/>
                  </w:divBdr>
                </w:div>
              </w:divsChild>
            </w:div>
            <w:div w:id="1536236531">
              <w:marLeft w:val="0"/>
              <w:marRight w:val="0"/>
              <w:marTop w:val="0"/>
              <w:marBottom w:val="0"/>
              <w:divBdr>
                <w:top w:val="none" w:sz="0" w:space="0" w:color="auto"/>
                <w:left w:val="none" w:sz="0" w:space="0" w:color="auto"/>
                <w:bottom w:val="none" w:sz="0" w:space="0" w:color="auto"/>
                <w:right w:val="none" w:sz="0" w:space="0" w:color="auto"/>
              </w:divBdr>
              <w:divsChild>
                <w:div w:id="477384288">
                  <w:marLeft w:val="0"/>
                  <w:marRight w:val="0"/>
                  <w:marTop w:val="0"/>
                  <w:marBottom w:val="0"/>
                  <w:divBdr>
                    <w:top w:val="none" w:sz="0" w:space="0" w:color="auto"/>
                    <w:left w:val="none" w:sz="0" w:space="0" w:color="auto"/>
                    <w:bottom w:val="none" w:sz="0" w:space="0" w:color="auto"/>
                    <w:right w:val="none" w:sz="0" w:space="0" w:color="auto"/>
                  </w:divBdr>
                </w:div>
              </w:divsChild>
            </w:div>
            <w:div w:id="786048704">
              <w:marLeft w:val="0"/>
              <w:marRight w:val="0"/>
              <w:marTop w:val="0"/>
              <w:marBottom w:val="0"/>
              <w:divBdr>
                <w:top w:val="none" w:sz="0" w:space="0" w:color="auto"/>
                <w:left w:val="none" w:sz="0" w:space="0" w:color="auto"/>
                <w:bottom w:val="none" w:sz="0" w:space="0" w:color="auto"/>
                <w:right w:val="none" w:sz="0" w:space="0" w:color="auto"/>
              </w:divBdr>
              <w:divsChild>
                <w:div w:id="1024869702">
                  <w:marLeft w:val="0"/>
                  <w:marRight w:val="0"/>
                  <w:marTop w:val="0"/>
                  <w:marBottom w:val="0"/>
                  <w:divBdr>
                    <w:top w:val="none" w:sz="0" w:space="0" w:color="auto"/>
                    <w:left w:val="none" w:sz="0" w:space="0" w:color="auto"/>
                    <w:bottom w:val="none" w:sz="0" w:space="0" w:color="auto"/>
                    <w:right w:val="none" w:sz="0" w:space="0" w:color="auto"/>
                  </w:divBdr>
                </w:div>
              </w:divsChild>
            </w:div>
            <w:div w:id="1326710935">
              <w:marLeft w:val="0"/>
              <w:marRight w:val="0"/>
              <w:marTop w:val="0"/>
              <w:marBottom w:val="0"/>
              <w:divBdr>
                <w:top w:val="none" w:sz="0" w:space="0" w:color="auto"/>
                <w:left w:val="none" w:sz="0" w:space="0" w:color="auto"/>
                <w:bottom w:val="none" w:sz="0" w:space="0" w:color="auto"/>
                <w:right w:val="none" w:sz="0" w:space="0" w:color="auto"/>
              </w:divBdr>
              <w:divsChild>
                <w:div w:id="435755082">
                  <w:marLeft w:val="0"/>
                  <w:marRight w:val="0"/>
                  <w:marTop w:val="0"/>
                  <w:marBottom w:val="0"/>
                  <w:divBdr>
                    <w:top w:val="none" w:sz="0" w:space="0" w:color="auto"/>
                    <w:left w:val="none" w:sz="0" w:space="0" w:color="auto"/>
                    <w:bottom w:val="none" w:sz="0" w:space="0" w:color="auto"/>
                    <w:right w:val="none" w:sz="0" w:space="0" w:color="auto"/>
                  </w:divBdr>
                </w:div>
              </w:divsChild>
            </w:div>
            <w:div w:id="2028485175">
              <w:marLeft w:val="0"/>
              <w:marRight w:val="0"/>
              <w:marTop w:val="0"/>
              <w:marBottom w:val="0"/>
              <w:divBdr>
                <w:top w:val="none" w:sz="0" w:space="0" w:color="auto"/>
                <w:left w:val="none" w:sz="0" w:space="0" w:color="auto"/>
                <w:bottom w:val="none" w:sz="0" w:space="0" w:color="auto"/>
                <w:right w:val="none" w:sz="0" w:space="0" w:color="auto"/>
              </w:divBdr>
              <w:divsChild>
                <w:div w:id="376860309">
                  <w:marLeft w:val="0"/>
                  <w:marRight w:val="0"/>
                  <w:marTop w:val="0"/>
                  <w:marBottom w:val="0"/>
                  <w:divBdr>
                    <w:top w:val="none" w:sz="0" w:space="0" w:color="auto"/>
                    <w:left w:val="none" w:sz="0" w:space="0" w:color="auto"/>
                    <w:bottom w:val="none" w:sz="0" w:space="0" w:color="auto"/>
                    <w:right w:val="none" w:sz="0" w:space="0" w:color="auto"/>
                  </w:divBdr>
                </w:div>
              </w:divsChild>
            </w:div>
            <w:div w:id="1609582636">
              <w:marLeft w:val="0"/>
              <w:marRight w:val="0"/>
              <w:marTop w:val="0"/>
              <w:marBottom w:val="0"/>
              <w:divBdr>
                <w:top w:val="none" w:sz="0" w:space="0" w:color="auto"/>
                <w:left w:val="none" w:sz="0" w:space="0" w:color="auto"/>
                <w:bottom w:val="none" w:sz="0" w:space="0" w:color="auto"/>
                <w:right w:val="none" w:sz="0" w:space="0" w:color="auto"/>
              </w:divBdr>
              <w:divsChild>
                <w:div w:id="1564245584">
                  <w:marLeft w:val="0"/>
                  <w:marRight w:val="0"/>
                  <w:marTop w:val="0"/>
                  <w:marBottom w:val="0"/>
                  <w:divBdr>
                    <w:top w:val="none" w:sz="0" w:space="0" w:color="auto"/>
                    <w:left w:val="none" w:sz="0" w:space="0" w:color="auto"/>
                    <w:bottom w:val="none" w:sz="0" w:space="0" w:color="auto"/>
                    <w:right w:val="none" w:sz="0" w:space="0" w:color="auto"/>
                  </w:divBdr>
                </w:div>
              </w:divsChild>
            </w:div>
            <w:div w:id="686954535">
              <w:marLeft w:val="0"/>
              <w:marRight w:val="0"/>
              <w:marTop w:val="0"/>
              <w:marBottom w:val="0"/>
              <w:divBdr>
                <w:top w:val="none" w:sz="0" w:space="0" w:color="auto"/>
                <w:left w:val="none" w:sz="0" w:space="0" w:color="auto"/>
                <w:bottom w:val="none" w:sz="0" w:space="0" w:color="auto"/>
                <w:right w:val="none" w:sz="0" w:space="0" w:color="auto"/>
              </w:divBdr>
              <w:divsChild>
                <w:div w:id="1869486016">
                  <w:marLeft w:val="0"/>
                  <w:marRight w:val="0"/>
                  <w:marTop w:val="0"/>
                  <w:marBottom w:val="0"/>
                  <w:divBdr>
                    <w:top w:val="none" w:sz="0" w:space="0" w:color="auto"/>
                    <w:left w:val="none" w:sz="0" w:space="0" w:color="auto"/>
                    <w:bottom w:val="none" w:sz="0" w:space="0" w:color="auto"/>
                    <w:right w:val="none" w:sz="0" w:space="0" w:color="auto"/>
                  </w:divBdr>
                </w:div>
              </w:divsChild>
            </w:div>
            <w:div w:id="2008560208">
              <w:marLeft w:val="0"/>
              <w:marRight w:val="0"/>
              <w:marTop w:val="0"/>
              <w:marBottom w:val="0"/>
              <w:divBdr>
                <w:top w:val="none" w:sz="0" w:space="0" w:color="auto"/>
                <w:left w:val="none" w:sz="0" w:space="0" w:color="auto"/>
                <w:bottom w:val="none" w:sz="0" w:space="0" w:color="auto"/>
                <w:right w:val="none" w:sz="0" w:space="0" w:color="auto"/>
              </w:divBdr>
              <w:divsChild>
                <w:div w:id="583032008">
                  <w:marLeft w:val="0"/>
                  <w:marRight w:val="0"/>
                  <w:marTop w:val="0"/>
                  <w:marBottom w:val="0"/>
                  <w:divBdr>
                    <w:top w:val="none" w:sz="0" w:space="0" w:color="auto"/>
                    <w:left w:val="none" w:sz="0" w:space="0" w:color="auto"/>
                    <w:bottom w:val="none" w:sz="0" w:space="0" w:color="auto"/>
                    <w:right w:val="none" w:sz="0" w:space="0" w:color="auto"/>
                  </w:divBdr>
                </w:div>
              </w:divsChild>
            </w:div>
            <w:div w:id="171336122">
              <w:marLeft w:val="0"/>
              <w:marRight w:val="0"/>
              <w:marTop w:val="0"/>
              <w:marBottom w:val="0"/>
              <w:divBdr>
                <w:top w:val="none" w:sz="0" w:space="0" w:color="auto"/>
                <w:left w:val="none" w:sz="0" w:space="0" w:color="auto"/>
                <w:bottom w:val="none" w:sz="0" w:space="0" w:color="auto"/>
                <w:right w:val="none" w:sz="0" w:space="0" w:color="auto"/>
              </w:divBdr>
              <w:divsChild>
                <w:div w:id="768233301">
                  <w:marLeft w:val="0"/>
                  <w:marRight w:val="0"/>
                  <w:marTop w:val="0"/>
                  <w:marBottom w:val="0"/>
                  <w:divBdr>
                    <w:top w:val="none" w:sz="0" w:space="0" w:color="auto"/>
                    <w:left w:val="none" w:sz="0" w:space="0" w:color="auto"/>
                    <w:bottom w:val="none" w:sz="0" w:space="0" w:color="auto"/>
                    <w:right w:val="none" w:sz="0" w:space="0" w:color="auto"/>
                  </w:divBdr>
                </w:div>
              </w:divsChild>
            </w:div>
            <w:div w:id="1700350319">
              <w:marLeft w:val="0"/>
              <w:marRight w:val="0"/>
              <w:marTop w:val="0"/>
              <w:marBottom w:val="0"/>
              <w:divBdr>
                <w:top w:val="none" w:sz="0" w:space="0" w:color="auto"/>
                <w:left w:val="none" w:sz="0" w:space="0" w:color="auto"/>
                <w:bottom w:val="none" w:sz="0" w:space="0" w:color="auto"/>
                <w:right w:val="none" w:sz="0" w:space="0" w:color="auto"/>
              </w:divBdr>
              <w:divsChild>
                <w:div w:id="1163818659">
                  <w:marLeft w:val="0"/>
                  <w:marRight w:val="0"/>
                  <w:marTop w:val="0"/>
                  <w:marBottom w:val="0"/>
                  <w:divBdr>
                    <w:top w:val="none" w:sz="0" w:space="0" w:color="auto"/>
                    <w:left w:val="none" w:sz="0" w:space="0" w:color="auto"/>
                    <w:bottom w:val="none" w:sz="0" w:space="0" w:color="auto"/>
                    <w:right w:val="none" w:sz="0" w:space="0" w:color="auto"/>
                  </w:divBdr>
                </w:div>
              </w:divsChild>
            </w:div>
            <w:div w:id="1968660222">
              <w:marLeft w:val="0"/>
              <w:marRight w:val="0"/>
              <w:marTop w:val="0"/>
              <w:marBottom w:val="0"/>
              <w:divBdr>
                <w:top w:val="none" w:sz="0" w:space="0" w:color="auto"/>
                <w:left w:val="none" w:sz="0" w:space="0" w:color="auto"/>
                <w:bottom w:val="none" w:sz="0" w:space="0" w:color="auto"/>
                <w:right w:val="none" w:sz="0" w:space="0" w:color="auto"/>
              </w:divBdr>
              <w:divsChild>
                <w:div w:id="930239710">
                  <w:marLeft w:val="0"/>
                  <w:marRight w:val="0"/>
                  <w:marTop w:val="0"/>
                  <w:marBottom w:val="0"/>
                  <w:divBdr>
                    <w:top w:val="none" w:sz="0" w:space="0" w:color="auto"/>
                    <w:left w:val="none" w:sz="0" w:space="0" w:color="auto"/>
                    <w:bottom w:val="none" w:sz="0" w:space="0" w:color="auto"/>
                    <w:right w:val="none" w:sz="0" w:space="0" w:color="auto"/>
                  </w:divBdr>
                </w:div>
              </w:divsChild>
            </w:div>
            <w:div w:id="1435051554">
              <w:marLeft w:val="0"/>
              <w:marRight w:val="0"/>
              <w:marTop w:val="0"/>
              <w:marBottom w:val="0"/>
              <w:divBdr>
                <w:top w:val="none" w:sz="0" w:space="0" w:color="auto"/>
                <w:left w:val="none" w:sz="0" w:space="0" w:color="auto"/>
                <w:bottom w:val="none" w:sz="0" w:space="0" w:color="auto"/>
                <w:right w:val="none" w:sz="0" w:space="0" w:color="auto"/>
              </w:divBdr>
              <w:divsChild>
                <w:div w:id="1726879217">
                  <w:marLeft w:val="0"/>
                  <w:marRight w:val="0"/>
                  <w:marTop w:val="0"/>
                  <w:marBottom w:val="0"/>
                  <w:divBdr>
                    <w:top w:val="none" w:sz="0" w:space="0" w:color="auto"/>
                    <w:left w:val="none" w:sz="0" w:space="0" w:color="auto"/>
                    <w:bottom w:val="none" w:sz="0" w:space="0" w:color="auto"/>
                    <w:right w:val="none" w:sz="0" w:space="0" w:color="auto"/>
                  </w:divBdr>
                </w:div>
              </w:divsChild>
            </w:div>
            <w:div w:id="502553044">
              <w:marLeft w:val="0"/>
              <w:marRight w:val="0"/>
              <w:marTop w:val="0"/>
              <w:marBottom w:val="0"/>
              <w:divBdr>
                <w:top w:val="none" w:sz="0" w:space="0" w:color="auto"/>
                <w:left w:val="none" w:sz="0" w:space="0" w:color="auto"/>
                <w:bottom w:val="none" w:sz="0" w:space="0" w:color="auto"/>
                <w:right w:val="none" w:sz="0" w:space="0" w:color="auto"/>
              </w:divBdr>
              <w:divsChild>
                <w:div w:id="1739942136">
                  <w:marLeft w:val="0"/>
                  <w:marRight w:val="0"/>
                  <w:marTop w:val="0"/>
                  <w:marBottom w:val="0"/>
                  <w:divBdr>
                    <w:top w:val="none" w:sz="0" w:space="0" w:color="auto"/>
                    <w:left w:val="none" w:sz="0" w:space="0" w:color="auto"/>
                    <w:bottom w:val="none" w:sz="0" w:space="0" w:color="auto"/>
                    <w:right w:val="none" w:sz="0" w:space="0" w:color="auto"/>
                  </w:divBdr>
                </w:div>
              </w:divsChild>
            </w:div>
            <w:div w:id="746727035">
              <w:marLeft w:val="0"/>
              <w:marRight w:val="0"/>
              <w:marTop w:val="0"/>
              <w:marBottom w:val="0"/>
              <w:divBdr>
                <w:top w:val="none" w:sz="0" w:space="0" w:color="auto"/>
                <w:left w:val="none" w:sz="0" w:space="0" w:color="auto"/>
                <w:bottom w:val="none" w:sz="0" w:space="0" w:color="auto"/>
                <w:right w:val="none" w:sz="0" w:space="0" w:color="auto"/>
              </w:divBdr>
              <w:divsChild>
                <w:div w:id="880096935">
                  <w:marLeft w:val="0"/>
                  <w:marRight w:val="0"/>
                  <w:marTop w:val="0"/>
                  <w:marBottom w:val="0"/>
                  <w:divBdr>
                    <w:top w:val="none" w:sz="0" w:space="0" w:color="auto"/>
                    <w:left w:val="none" w:sz="0" w:space="0" w:color="auto"/>
                    <w:bottom w:val="none" w:sz="0" w:space="0" w:color="auto"/>
                    <w:right w:val="none" w:sz="0" w:space="0" w:color="auto"/>
                  </w:divBdr>
                </w:div>
              </w:divsChild>
            </w:div>
            <w:div w:id="1557928923">
              <w:marLeft w:val="0"/>
              <w:marRight w:val="0"/>
              <w:marTop w:val="0"/>
              <w:marBottom w:val="0"/>
              <w:divBdr>
                <w:top w:val="none" w:sz="0" w:space="0" w:color="auto"/>
                <w:left w:val="none" w:sz="0" w:space="0" w:color="auto"/>
                <w:bottom w:val="none" w:sz="0" w:space="0" w:color="auto"/>
                <w:right w:val="none" w:sz="0" w:space="0" w:color="auto"/>
              </w:divBdr>
              <w:divsChild>
                <w:div w:id="1245921480">
                  <w:marLeft w:val="0"/>
                  <w:marRight w:val="0"/>
                  <w:marTop w:val="0"/>
                  <w:marBottom w:val="0"/>
                  <w:divBdr>
                    <w:top w:val="none" w:sz="0" w:space="0" w:color="auto"/>
                    <w:left w:val="none" w:sz="0" w:space="0" w:color="auto"/>
                    <w:bottom w:val="none" w:sz="0" w:space="0" w:color="auto"/>
                    <w:right w:val="none" w:sz="0" w:space="0" w:color="auto"/>
                  </w:divBdr>
                </w:div>
              </w:divsChild>
            </w:div>
            <w:div w:id="738601001">
              <w:marLeft w:val="0"/>
              <w:marRight w:val="0"/>
              <w:marTop w:val="0"/>
              <w:marBottom w:val="0"/>
              <w:divBdr>
                <w:top w:val="none" w:sz="0" w:space="0" w:color="auto"/>
                <w:left w:val="none" w:sz="0" w:space="0" w:color="auto"/>
                <w:bottom w:val="none" w:sz="0" w:space="0" w:color="auto"/>
                <w:right w:val="none" w:sz="0" w:space="0" w:color="auto"/>
              </w:divBdr>
              <w:divsChild>
                <w:div w:id="553733820">
                  <w:marLeft w:val="0"/>
                  <w:marRight w:val="0"/>
                  <w:marTop w:val="0"/>
                  <w:marBottom w:val="0"/>
                  <w:divBdr>
                    <w:top w:val="none" w:sz="0" w:space="0" w:color="auto"/>
                    <w:left w:val="none" w:sz="0" w:space="0" w:color="auto"/>
                    <w:bottom w:val="none" w:sz="0" w:space="0" w:color="auto"/>
                    <w:right w:val="none" w:sz="0" w:space="0" w:color="auto"/>
                  </w:divBdr>
                </w:div>
              </w:divsChild>
            </w:div>
            <w:div w:id="297610613">
              <w:marLeft w:val="0"/>
              <w:marRight w:val="0"/>
              <w:marTop w:val="0"/>
              <w:marBottom w:val="0"/>
              <w:divBdr>
                <w:top w:val="none" w:sz="0" w:space="0" w:color="auto"/>
                <w:left w:val="none" w:sz="0" w:space="0" w:color="auto"/>
                <w:bottom w:val="none" w:sz="0" w:space="0" w:color="auto"/>
                <w:right w:val="none" w:sz="0" w:space="0" w:color="auto"/>
              </w:divBdr>
              <w:divsChild>
                <w:div w:id="960571625">
                  <w:marLeft w:val="0"/>
                  <w:marRight w:val="0"/>
                  <w:marTop w:val="0"/>
                  <w:marBottom w:val="0"/>
                  <w:divBdr>
                    <w:top w:val="none" w:sz="0" w:space="0" w:color="auto"/>
                    <w:left w:val="none" w:sz="0" w:space="0" w:color="auto"/>
                    <w:bottom w:val="none" w:sz="0" w:space="0" w:color="auto"/>
                    <w:right w:val="none" w:sz="0" w:space="0" w:color="auto"/>
                  </w:divBdr>
                </w:div>
              </w:divsChild>
            </w:div>
            <w:div w:id="2056077769">
              <w:marLeft w:val="0"/>
              <w:marRight w:val="0"/>
              <w:marTop w:val="0"/>
              <w:marBottom w:val="0"/>
              <w:divBdr>
                <w:top w:val="none" w:sz="0" w:space="0" w:color="auto"/>
                <w:left w:val="none" w:sz="0" w:space="0" w:color="auto"/>
                <w:bottom w:val="none" w:sz="0" w:space="0" w:color="auto"/>
                <w:right w:val="none" w:sz="0" w:space="0" w:color="auto"/>
              </w:divBdr>
              <w:divsChild>
                <w:div w:id="1680544232">
                  <w:marLeft w:val="0"/>
                  <w:marRight w:val="0"/>
                  <w:marTop w:val="0"/>
                  <w:marBottom w:val="0"/>
                  <w:divBdr>
                    <w:top w:val="none" w:sz="0" w:space="0" w:color="auto"/>
                    <w:left w:val="none" w:sz="0" w:space="0" w:color="auto"/>
                    <w:bottom w:val="none" w:sz="0" w:space="0" w:color="auto"/>
                    <w:right w:val="none" w:sz="0" w:space="0" w:color="auto"/>
                  </w:divBdr>
                </w:div>
              </w:divsChild>
            </w:div>
            <w:div w:id="556166820">
              <w:marLeft w:val="0"/>
              <w:marRight w:val="0"/>
              <w:marTop w:val="0"/>
              <w:marBottom w:val="0"/>
              <w:divBdr>
                <w:top w:val="none" w:sz="0" w:space="0" w:color="auto"/>
                <w:left w:val="none" w:sz="0" w:space="0" w:color="auto"/>
                <w:bottom w:val="none" w:sz="0" w:space="0" w:color="auto"/>
                <w:right w:val="none" w:sz="0" w:space="0" w:color="auto"/>
              </w:divBdr>
              <w:divsChild>
                <w:div w:id="1155757148">
                  <w:marLeft w:val="0"/>
                  <w:marRight w:val="0"/>
                  <w:marTop w:val="0"/>
                  <w:marBottom w:val="0"/>
                  <w:divBdr>
                    <w:top w:val="none" w:sz="0" w:space="0" w:color="auto"/>
                    <w:left w:val="none" w:sz="0" w:space="0" w:color="auto"/>
                    <w:bottom w:val="none" w:sz="0" w:space="0" w:color="auto"/>
                    <w:right w:val="none" w:sz="0" w:space="0" w:color="auto"/>
                  </w:divBdr>
                </w:div>
              </w:divsChild>
            </w:div>
            <w:div w:id="1316379648">
              <w:marLeft w:val="0"/>
              <w:marRight w:val="0"/>
              <w:marTop w:val="0"/>
              <w:marBottom w:val="0"/>
              <w:divBdr>
                <w:top w:val="none" w:sz="0" w:space="0" w:color="auto"/>
                <w:left w:val="none" w:sz="0" w:space="0" w:color="auto"/>
                <w:bottom w:val="none" w:sz="0" w:space="0" w:color="auto"/>
                <w:right w:val="none" w:sz="0" w:space="0" w:color="auto"/>
              </w:divBdr>
              <w:divsChild>
                <w:div w:id="997883388">
                  <w:marLeft w:val="0"/>
                  <w:marRight w:val="0"/>
                  <w:marTop w:val="0"/>
                  <w:marBottom w:val="0"/>
                  <w:divBdr>
                    <w:top w:val="none" w:sz="0" w:space="0" w:color="auto"/>
                    <w:left w:val="none" w:sz="0" w:space="0" w:color="auto"/>
                    <w:bottom w:val="none" w:sz="0" w:space="0" w:color="auto"/>
                    <w:right w:val="none" w:sz="0" w:space="0" w:color="auto"/>
                  </w:divBdr>
                </w:div>
              </w:divsChild>
            </w:div>
            <w:div w:id="1782335160">
              <w:marLeft w:val="0"/>
              <w:marRight w:val="0"/>
              <w:marTop w:val="0"/>
              <w:marBottom w:val="0"/>
              <w:divBdr>
                <w:top w:val="none" w:sz="0" w:space="0" w:color="auto"/>
                <w:left w:val="none" w:sz="0" w:space="0" w:color="auto"/>
                <w:bottom w:val="none" w:sz="0" w:space="0" w:color="auto"/>
                <w:right w:val="none" w:sz="0" w:space="0" w:color="auto"/>
              </w:divBdr>
              <w:divsChild>
                <w:div w:id="93522997">
                  <w:marLeft w:val="0"/>
                  <w:marRight w:val="0"/>
                  <w:marTop w:val="0"/>
                  <w:marBottom w:val="0"/>
                  <w:divBdr>
                    <w:top w:val="none" w:sz="0" w:space="0" w:color="auto"/>
                    <w:left w:val="none" w:sz="0" w:space="0" w:color="auto"/>
                    <w:bottom w:val="none" w:sz="0" w:space="0" w:color="auto"/>
                    <w:right w:val="none" w:sz="0" w:space="0" w:color="auto"/>
                  </w:divBdr>
                </w:div>
              </w:divsChild>
            </w:div>
            <w:div w:id="1536969435">
              <w:marLeft w:val="0"/>
              <w:marRight w:val="0"/>
              <w:marTop w:val="0"/>
              <w:marBottom w:val="0"/>
              <w:divBdr>
                <w:top w:val="none" w:sz="0" w:space="0" w:color="auto"/>
                <w:left w:val="none" w:sz="0" w:space="0" w:color="auto"/>
                <w:bottom w:val="none" w:sz="0" w:space="0" w:color="auto"/>
                <w:right w:val="none" w:sz="0" w:space="0" w:color="auto"/>
              </w:divBdr>
              <w:divsChild>
                <w:div w:id="385907953">
                  <w:marLeft w:val="0"/>
                  <w:marRight w:val="0"/>
                  <w:marTop w:val="0"/>
                  <w:marBottom w:val="0"/>
                  <w:divBdr>
                    <w:top w:val="none" w:sz="0" w:space="0" w:color="auto"/>
                    <w:left w:val="none" w:sz="0" w:space="0" w:color="auto"/>
                    <w:bottom w:val="none" w:sz="0" w:space="0" w:color="auto"/>
                    <w:right w:val="none" w:sz="0" w:space="0" w:color="auto"/>
                  </w:divBdr>
                </w:div>
              </w:divsChild>
            </w:div>
            <w:div w:id="229585797">
              <w:marLeft w:val="0"/>
              <w:marRight w:val="0"/>
              <w:marTop w:val="0"/>
              <w:marBottom w:val="0"/>
              <w:divBdr>
                <w:top w:val="none" w:sz="0" w:space="0" w:color="auto"/>
                <w:left w:val="none" w:sz="0" w:space="0" w:color="auto"/>
                <w:bottom w:val="none" w:sz="0" w:space="0" w:color="auto"/>
                <w:right w:val="none" w:sz="0" w:space="0" w:color="auto"/>
              </w:divBdr>
              <w:divsChild>
                <w:div w:id="1312439928">
                  <w:marLeft w:val="0"/>
                  <w:marRight w:val="0"/>
                  <w:marTop w:val="0"/>
                  <w:marBottom w:val="0"/>
                  <w:divBdr>
                    <w:top w:val="none" w:sz="0" w:space="0" w:color="auto"/>
                    <w:left w:val="none" w:sz="0" w:space="0" w:color="auto"/>
                    <w:bottom w:val="none" w:sz="0" w:space="0" w:color="auto"/>
                    <w:right w:val="none" w:sz="0" w:space="0" w:color="auto"/>
                  </w:divBdr>
                </w:div>
              </w:divsChild>
            </w:div>
            <w:div w:id="1100179451">
              <w:marLeft w:val="0"/>
              <w:marRight w:val="0"/>
              <w:marTop w:val="0"/>
              <w:marBottom w:val="0"/>
              <w:divBdr>
                <w:top w:val="none" w:sz="0" w:space="0" w:color="auto"/>
                <w:left w:val="none" w:sz="0" w:space="0" w:color="auto"/>
                <w:bottom w:val="none" w:sz="0" w:space="0" w:color="auto"/>
                <w:right w:val="none" w:sz="0" w:space="0" w:color="auto"/>
              </w:divBdr>
              <w:divsChild>
                <w:div w:id="496581951">
                  <w:marLeft w:val="0"/>
                  <w:marRight w:val="0"/>
                  <w:marTop w:val="0"/>
                  <w:marBottom w:val="0"/>
                  <w:divBdr>
                    <w:top w:val="none" w:sz="0" w:space="0" w:color="auto"/>
                    <w:left w:val="none" w:sz="0" w:space="0" w:color="auto"/>
                    <w:bottom w:val="none" w:sz="0" w:space="0" w:color="auto"/>
                    <w:right w:val="none" w:sz="0" w:space="0" w:color="auto"/>
                  </w:divBdr>
                </w:div>
              </w:divsChild>
            </w:div>
            <w:div w:id="100497067">
              <w:marLeft w:val="0"/>
              <w:marRight w:val="0"/>
              <w:marTop w:val="0"/>
              <w:marBottom w:val="0"/>
              <w:divBdr>
                <w:top w:val="none" w:sz="0" w:space="0" w:color="auto"/>
                <w:left w:val="none" w:sz="0" w:space="0" w:color="auto"/>
                <w:bottom w:val="none" w:sz="0" w:space="0" w:color="auto"/>
                <w:right w:val="none" w:sz="0" w:space="0" w:color="auto"/>
              </w:divBdr>
              <w:divsChild>
                <w:div w:id="957684044">
                  <w:marLeft w:val="0"/>
                  <w:marRight w:val="0"/>
                  <w:marTop w:val="0"/>
                  <w:marBottom w:val="0"/>
                  <w:divBdr>
                    <w:top w:val="none" w:sz="0" w:space="0" w:color="auto"/>
                    <w:left w:val="none" w:sz="0" w:space="0" w:color="auto"/>
                    <w:bottom w:val="none" w:sz="0" w:space="0" w:color="auto"/>
                    <w:right w:val="none" w:sz="0" w:space="0" w:color="auto"/>
                  </w:divBdr>
                </w:div>
              </w:divsChild>
            </w:div>
            <w:div w:id="1888106306">
              <w:marLeft w:val="0"/>
              <w:marRight w:val="0"/>
              <w:marTop w:val="0"/>
              <w:marBottom w:val="0"/>
              <w:divBdr>
                <w:top w:val="none" w:sz="0" w:space="0" w:color="auto"/>
                <w:left w:val="none" w:sz="0" w:space="0" w:color="auto"/>
                <w:bottom w:val="none" w:sz="0" w:space="0" w:color="auto"/>
                <w:right w:val="none" w:sz="0" w:space="0" w:color="auto"/>
              </w:divBdr>
              <w:divsChild>
                <w:div w:id="422265456">
                  <w:marLeft w:val="0"/>
                  <w:marRight w:val="0"/>
                  <w:marTop w:val="0"/>
                  <w:marBottom w:val="0"/>
                  <w:divBdr>
                    <w:top w:val="none" w:sz="0" w:space="0" w:color="auto"/>
                    <w:left w:val="none" w:sz="0" w:space="0" w:color="auto"/>
                    <w:bottom w:val="none" w:sz="0" w:space="0" w:color="auto"/>
                    <w:right w:val="none" w:sz="0" w:space="0" w:color="auto"/>
                  </w:divBdr>
                </w:div>
              </w:divsChild>
            </w:div>
            <w:div w:id="197394533">
              <w:marLeft w:val="0"/>
              <w:marRight w:val="0"/>
              <w:marTop w:val="0"/>
              <w:marBottom w:val="0"/>
              <w:divBdr>
                <w:top w:val="none" w:sz="0" w:space="0" w:color="auto"/>
                <w:left w:val="none" w:sz="0" w:space="0" w:color="auto"/>
                <w:bottom w:val="none" w:sz="0" w:space="0" w:color="auto"/>
                <w:right w:val="none" w:sz="0" w:space="0" w:color="auto"/>
              </w:divBdr>
              <w:divsChild>
                <w:div w:id="1873227706">
                  <w:marLeft w:val="0"/>
                  <w:marRight w:val="0"/>
                  <w:marTop w:val="0"/>
                  <w:marBottom w:val="0"/>
                  <w:divBdr>
                    <w:top w:val="none" w:sz="0" w:space="0" w:color="auto"/>
                    <w:left w:val="none" w:sz="0" w:space="0" w:color="auto"/>
                    <w:bottom w:val="none" w:sz="0" w:space="0" w:color="auto"/>
                    <w:right w:val="none" w:sz="0" w:space="0" w:color="auto"/>
                  </w:divBdr>
                </w:div>
              </w:divsChild>
            </w:div>
            <w:div w:id="1242521856">
              <w:marLeft w:val="0"/>
              <w:marRight w:val="0"/>
              <w:marTop w:val="0"/>
              <w:marBottom w:val="0"/>
              <w:divBdr>
                <w:top w:val="none" w:sz="0" w:space="0" w:color="auto"/>
                <w:left w:val="none" w:sz="0" w:space="0" w:color="auto"/>
                <w:bottom w:val="none" w:sz="0" w:space="0" w:color="auto"/>
                <w:right w:val="none" w:sz="0" w:space="0" w:color="auto"/>
              </w:divBdr>
              <w:divsChild>
                <w:div w:id="803742190">
                  <w:marLeft w:val="0"/>
                  <w:marRight w:val="0"/>
                  <w:marTop w:val="0"/>
                  <w:marBottom w:val="0"/>
                  <w:divBdr>
                    <w:top w:val="none" w:sz="0" w:space="0" w:color="auto"/>
                    <w:left w:val="none" w:sz="0" w:space="0" w:color="auto"/>
                    <w:bottom w:val="none" w:sz="0" w:space="0" w:color="auto"/>
                    <w:right w:val="none" w:sz="0" w:space="0" w:color="auto"/>
                  </w:divBdr>
                </w:div>
              </w:divsChild>
            </w:div>
            <w:div w:id="52392585">
              <w:marLeft w:val="0"/>
              <w:marRight w:val="0"/>
              <w:marTop w:val="0"/>
              <w:marBottom w:val="0"/>
              <w:divBdr>
                <w:top w:val="none" w:sz="0" w:space="0" w:color="auto"/>
                <w:left w:val="none" w:sz="0" w:space="0" w:color="auto"/>
                <w:bottom w:val="none" w:sz="0" w:space="0" w:color="auto"/>
                <w:right w:val="none" w:sz="0" w:space="0" w:color="auto"/>
              </w:divBdr>
              <w:divsChild>
                <w:div w:id="99171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3861">
      <w:bodyDiv w:val="1"/>
      <w:marLeft w:val="0"/>
      <w:marRight w:val="0"/>
      <w:marTop w:val="0"/>
      <w:marBottom w:val="0"/>
      <w:divBdr>
        <w:top w:val="none" w:sz="0" w:space="0" w:color="auto"/>
        <w:left w:val="none" w:sz="0" w:space="0" w:color="auto"/>
        <w:bottom w:val="none" w:sz="0" w:space="0" w:color="auto"/>
        <w:right w:val="none" w:sz="0" w:space="0" w:color="auto"/>
      </w:divBdr>
      <w:divsChild>
        <w:div w:id="109015708">
          <w:marLeft w:val="0"/>
          <w:marRight w:val="0"/>
          <w:marTop w:val="0"/>
          <w:marBottom w:val="0"/>
          <w:divBdr>
            <w:top w:val="none" w:sz="0" w:space="0" w:color="auto"/>
            <w:left w:val="none" w:sz="0" w:space="0" w:color="auto"/>
            <w:bottom w:val="none" w:sz="0" w:space="0" w:color="auto"/>
            <w:right w:val="none" w:sz="0" w:space="0" w:color="auto"/>
          </w:divBdr>
          <w:divsChild>
            <w:div w:id="179055540">
              <w:marLeft w:val="0"/>
              <w:marRight w:val="0"/>
              <w:marTop w:val="0"/>
              <w:marBottom w:val="0"/>
              <w:divBdr>
                <w:top w:val="none" w:sz="0" w:space="0" w:color="auto"/>
                <w:left w:val="none" w:sz="0" w:space="0" w:color="auto"/>
                <w:bottom w:val="none" w:sz="0" w:space="0" w:color="auto"/>
                <w:right w:val="none" w:sz="0" w:space="0" w:color="auto"/>
              </w:divBdr>
              <w:divsChild>
                <w:div w:id="506597204">
                  <w:marLeft w:val="0"/>
                  <w:marRight w:val="0"/>
                  <w:marTop w:val="0"/>
                  <w:marBottom w:val="0"/>
                  <w:divBdr>
                    <w:top w:val="none" w:sz="0" w:space="0" w:color="auto"/>
                    <w:left w:val="none" w:sz="0" w:space="0" w:color="auto"/>
                    <w:bottom w:val="none" w:sz="0" w:space="0" w:color="auto"/>
                    <w:right w:val="none" w:sz="0" w:space="0" w:color="auto"/>
                  </w:divBdr>
                </w:div>
              </w:divsChild>
            </w:div>
            <w:div w:id="39477198">
              <w:marLeft w:val="0"/>
              <w:marRight w:val="0"/>
              <w:marTop w:val="0"/>
              <w:marBottom w:val="0"/>
              <w:divBdr>
                <w:top w:val="none" w:sz="0" w:space="0" w:color="auto"/>
                <w:left w:val="none" w:sz="0" w:space="0" w:color="auto"/>
                <w:bottom w:val="none" w:sz="0" w:space="0" w:color="auto"/>
                <w:right w:val="none" w:sz="0" w:space="0" w:color="auto"/>
              </w:divBdr>
              <w:divsChild>
                <w:div w:id="897516851">
                  <w:marLeft w:val="0"/>
                  <w:marRight w:val="0"/>
                  <w:marTop w:val="0"/>
                  <w:marBottom w:val="0"/>
                  <w:divBdr>
                    <w:top w:val="none" w:sz="0" w:space="0" w:color="auto"/>
                    <w:left w:val="none" w:sz="0" w:space="0" w:color="auto"/>
                    <w:bottom w:val="none" w:sz="0" w:space="0" w:color="auto"/>
                    <w:right w:val="none" w:sz="0" w:space="0" w:color="auto"/>
                  </w:divBdr>
                </w:div>
              </w:divsChild>
            </w:div>
            <w:div w:id="1807819562">
              <w:marLeft w:val="0"/>
              <w:marRight w:val="0"/>
              <w:marTop w:val="0"/>
              <w:marBottom w:val="0"/>
              <w:divBdr>
                <w:top w:val="none" w:sz="0" w:space="0" w:color="auto"/>
                <w:left w:val="none" w:sz="0" w:space="0" w:color="auto"/>
                <w:bottom w:val="none" w:sz="0" w:space="0" w:color="auto"/>
                <w:right w:val="none" w:sz="0" w:space="0" w:color="auto"/>
              </w:divBdr>
              <w:divsChild>
                <w:div w:id="6376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941777">
          <w:marLeft w:val="0"/>
          <w:marRight w:val="0"/>
          <w:marTop w:val="0"/>
          <w:marBottom w:val="0"/>
          <w:divBdr>
            <w:top w:val="none" w:sz="0" w:space="0" w:color="auto"/>
            <w:left w:val="none" w:sz="0" w:space="0" w:color="auto"/>
            <w:bottom w:val="none" w:sz="0" w:space="0" w:color="auto"/>
            <w:right w:val="none" w:sz="0" w:space="0" w:color="auto"/>
          </w:divBdr>
          <w:divsChild>
            <w:div w:id="1240140072">
              <w:marLeft w:val="0"/>
              <w:marRight w:val="0"/>
              <w:marTop w:val="0"/>
              <w:marBottom w:val="0"/>
              <w:divBdr>
                <w:top w:val="none" w:sz="0" w:space="0" w:color="auto"/>
                <w:left w:val="none" w:sz="0" w:space="0" w:color="auto"/>
                <w:bottom w:val="none" w:sz="0" w:space="0" w:color="auto"/>
                <w:right w:val="none" w:sz="0" w:space="0" w:color="auto"/>
              </w:divBdr>
              <w:divsChild>
                <w:div w:id="1978026261">
                  <w:marLeft w:val="0"/>
                  <w:marRight w:val="0"/>
                  <w:marTop w:val="0"/>
                  <w:marBottom w:val="0"/>
                  <w:divBdr>
                    <w:top w:val="none" w:sz="0" w:space="0" w:color="auto"/>
                    <w:left w:val="none" w:sz="0" w:space="0" w:color="auto"/>
                    <w:bottom w:val="none" w:sz="0" w:space="0" w:color="auto"/>
                    <w:right w:val="none" w:sz="0" w:space="0" w:color="auto"/>
                  </w:divBdr>
                </w:div>
              </w:divsChild>
            </w:div>
            <w:div w:id="528495633">
              <w:marLeft w:val="0"/>
              <w:marRight w:val="0"/>
              <w:marTop w:val="0"/>
              <w:marBottom w:val="0"/>
              <w:divBdr>
                <w:top w:val="none" w:sz="0" w:space="0" w:color="auto"/>
                <w:left w:val="none" w:sz="0" w:space="0" w:color="auto"/>
                <w:bottom w:val="none" w:sz="0" w:space="0" w:color="auto"/>
                <w:right w:val="none" w:sz="0" w:space="0" w:color="auto"/>
              </w:divBdr>
              <w:divsChild>
                <w:div w:id="1535536844">
                  <w:marLeft w:val="0"/>
                  <w:marRight w:val="0"/>
                  <w:marTop w:val="0"/>
                  <w:marBottom w:val="0"/>
                  <w:divBdr>
                    <w:top w:val="none" w:sz="0" w:space="0" w:color="auto"/>
                    <w:left w:val="none" w:sz="0" w:space="0" w:color="auto"/>
                    <w:bottom w:val="none" w:sz="0" w:space="0" w:color="auto"/>
                    <w:right w:val="none" w:sz="0" w:space="0" w:color="auto"/>
                  </w:divBdr>
                </w:div>
              </w:divsChild>
            </w:div>
            <w:div w:id="1039669543">
              <w:marLeft w:val="0"/>
              <w:marRight w:val="0"/>
              <w:marTop w:val="0"/>
              <w:marBottom w:val="0"/>
              <w:divBdr>
                <w:top w:val="none" w:sz="0" w:space="0" w:color="auto"/>
                <w:left w:val="none" w:sz="0" w:space="0" w:color="auto"/>
                <w:bottom w:val="none" w:sz="0" w:space="0" w:color="auto"/>
                <w:right w:val="none" w:sz="0" w:space="0" w:color="auto"/>
              </w:divBdr>
              <w:divsChild>
                <w:div w:id="8724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221676">
          <w:marLeft w:val="0"/>
          <w:marRight w:val="0"/>
          <w:marTop w:val="0"/>
          <w:marBottom w:val="0"/>
          <w:divBdr>
            <w:top w:val="none" w:sz="0" w:space="0" w:color="auto"/>
            <w:left w:val="none" w:sz="0" w:space="0" w:color="auto"/>
            <w:bottom w:val="none" w:sz="0" w:space="0" w:color="auto"/>
            <w:right w:val="none" w:sz="0" w:space="0" w:color="auto"/>
          </w:divBdr>
          <w:divsChild>
            <w:div w:id="1783374260">
              <w:marLeft w:val="0"/>
              <w:marRight w:val="0"/>
              <w:marTop w:val="0"/>
              <w:marBottom w:val="0"/>
              <w:divBdr>
                <w:top w:val="none" w:sz="0" w:space="0" w:color="auto"/>
                <w:left w:val="none" w:sz="0" w:space="0" w:color="auto"/>
                <w:bottom w:val="none" w:sz="0" w:space="0" w:color="auto"/>
                <w:right w:val="none" w:sz="0" w:space="0" w:color="auto"/>
              </w:divBdr>
              <w:divsChild>
                <w:div w:id="135725309">
                  <w:marLeft w:val="0"/>
                  <w:marRight w:val="0"/>
                  <w:marTop w:val="0"/>
                  <w:marBottom w:val="0"/>
                  <w:divBdr>
                    <w:top w:val="none" w:sz="0" w:space="0" w:color="auto"/>
                    <w:left w:val="none" w:sz="0" w:space="0" w:color="auto"/>
                    <w:bottom w:val="none" w:sz="0" w:space="0" w:color="auto"/>
                    <w:right w:val="none" w:sz="0" w:space="0" w:color="auto"/>
                  </w:divBdr>
                </w:div>
              </w:divsChild>
            </w:div>
            <w:div w:id="1514765516">
              <w:marLeft w:val="0"/>
              <w:marRight w:val="0"/>
              <w:marTop w:val="0"/>
              <w:marBottom w:val="0"/>
              <w:divBdr>
                <w:top w:val="none" w:sz="0" w:space="0" w:color="auto"/>
                <w:left w:val="none" w:sz="0" w:space="0" w:color="auto"/>
                <w:bottom w:val="none" w:sz="0" w:space="0" w:color="auto"/>
                <w:right w:val="none" w:sz="0" w:space="0" w:color="auto"/>
              </w:divBdr>
              <w:divsChild>
                <w:div w:id="2131318589">
                  <w:marLeft w:val="0"/>
                  <w:marRight w:val="0"/>
                  <w:marTop w:val="0"/>
                  <w:marBottom w:val="0"/>
                  <w:divBdr>
                    <w:top w:val="none" w:sz="0" w:space="0" w:color="auto"/>
                    <w:left w:val="none" w:sz="0" w:space="0" w:color="auto"/>
                    <w:bottom w:val="none" w:sz="0" w:space="0" w:color="auto"/>
                    <w:right w:val="none" w:sz="0" w:space="0" w:color="auto"/>
                  </w:divBdr>
                </w:div>
              </w:divsChild>
            </w:div>
            <w:div w:id="47538819">
              <w:marLeft w:val="0"/>
              <w:marRight w:val="0"/>
              <w:marTop w:val="0"/>
              <w:marBottom w:val="0"/>
              <w:divBdr>
                <w:top w:val="none" w:sz="0" w:space="0" w:color="auto"/>
                <w:left w:val="none" w:sz="0" w:space="0" w:color="auto"/>
                <w:bottom w:val="none" w:sz="0" w:space="0" w:color="auto"/>
                <w:right w:val="none" w:sz="0" w:space="0" w:color="auto"/>
              </w:divBdr>
              <w:divsChild>
                <w:div w:id="1585920341">
                  <w:marLeft w:val="0"/>
                  <w:marRight w:val="0"/>
                  <w:marTop w:val="0"/>
                  <w:marBottom w:val="0"/>
                  <w:divBdr>
                    <w:top w:val="none" w:sz="0" w:space="0" w:color="auto"/>
                    <w:left w:val="none" w:sz="0" w:space="0" w:color="auto"/>
                    <w:bottom w:val="none" w:sz="0" w:space="0" w:color="auto"/>
                    <w:right w:val="none" w:sz="0" w:space="0" w:color="auto"/>
                  </w:divBdr>
                </w:div>
              </w:divsChild>
            </w:div>
            <w:div w:id="1664354727">
              <w:marLeft w:val="0"/>
              <w:marRight w:val="0"/>
              <w:marTop w:val="0"/>
              <w:marBottom w:val="0"/>
              <w:divBdr>
                <w:top w:val="none" w:sz="0" w:space="0" w:color="auto"/>
                <w:left w:val="none" w:sz="0" w:space="0" w:color="auto"/>
                <w:bottom w:val="none" w:sz="0" w:space="0" w:color="auto"/>
                <w:right w:val="none" w:sz="0" w:space="0" w:color="auto"/>
              </w:divBdr>
              <w:divsChild>
                <w:div w:id="1873374882">
                  <w:marLeft w:val="0"/>
                  <w:marRight w:val="0"/>
                  <w:marTop w:val="0"/>
                  <w:marBottom w:val="0"/>
                  <w:divBdr>
                    <w:top w:val="none" w:sz="0" w:space="0" w:color="auto"/>
                    <w:left w:val="none" w:sz="0" w:space="0" w:color="auto"/>
                    <w:bottom w:val="none" w:sz="0" w:space="0" w:color="auto"/>
                    <w:right w:val="none" w:sz="0" w:space="0" w:color="auto"/>
                  </w:divBdr>
                </w:div>
              </w:divsChild>
            </w:div>
            <w:div w:id="798688921">
              <w:marLeft w:val="0"/>
              <w:marRight w:val="0"/>
              <w:marTop w:val="0"/>
              <w:marBottom w:val="0"/>
              <w:divBdr>
                <w:top w:val="none" w:sz="0" w:space="0" w:color="auto"/>
                <w:left w:val="none" w:sz="0" w:space="0" w:color="auto"/>
                <w:bottom w:val="none" w:sz="0" w:space="0" w:color="auto"/>
                <w:right w:val="none" w:sz="0" w:space="0" w:color="auto"/>
              </w:divBdr>
              <w:divsChild>
                <w:div w:id="1592737971">
                  <w:marLeft w:val="0"/>
                  <w:marRight w:val="0"/>
                  <w:marTop w:val="0"/>
                  <w:marBottom w:val="0"/>
                  <w:divBdr>
                    <w:top w:val="none" w:sz="0" w:space="0" w:color="auto"/>
                    <w:left w:val="none" w:sz="0" w:space="0" w:color="auto"/>
                    <w:bottom w:val="none" w:sz="0" w:space="0" w:color="auto"/>
                    <w:right w:val="none" w:sz="0" w:space="0" w:color="auto"/>
                  </w:divBdr>
                </w:div>
              </w:divsChild>
            </w:div>
            <w:div w:id="2102143183">
              <w:marLeft w:val="0"/>
              <w:marRight w:val="0"/>
              <w:marTop w:val="0"/>
              <w:marBottom w:val="0"/>
              <w:divBdr>
                <w:top w:val="none" w:sz="0" w:space="0" w:color="auto"/>
                <w:left w:val="none" w:sz="0" w:space="0" w:color="auto"/>
                <w:bottom w:val="none" w:sz="0" w:space="0" w:color="auto"/>
                <w:right w:val="none" w:sz="0" w:space="0" w:color="auto"/>
              </w:divBdr>
              <w:divsChild>
                <w:div w:id="764226553">
                  <w:marLeft w:val="0"/>
                  <w:marRight w:val="0"/>
                  <w:marTop w:val="0"/>
                  <w:marBottom w:val="0"/>
                  <w:divBdr>
                    <w:top w:val="none" w:sz="0" w:space="0" w:color="auto"/>
                    <w:left w:val="none" w:sz="0" w:space="0" w:color="auto"/>
                    <w:bottom w:val="none" w:sz="0" w:space="0" w:color="auto"/>
                    <w:right w:val="none" w:sz="0" w:space="0" w:color="auto"/>
                  </w:divBdr>
                </w:div>
              </w:divsChild>
            </w:div>
            <w:div w:id="2136365104">
              <w:marLeft w:val="0"/>
              <w:marRight w:val="0"/>
              <w:marTop w:val="0"/>
              <w:marBottom w:val="0"/>
              <w:divBdr>
                <w:top w:val="none" w:sz="0" w:space="0" w:color="auto"/>
                <w:left w:val="none" w:sz="0" w:space="0" w:color="auto"/>
                <w:bottom w:val="none" w:sz="0" w:space="0" w:color="auto"/>
                <w:right w:val="none" w:sz="0" w:space="0" w:color="auto"/>
              </w:divBdr>
              <w:divsChild>
                <w:div w:id="593514268">
                  <w:marLeft w:val="0"/>
                  <w:marRight w:val="0"/>
                  <w:marTop w:val="0"/>
                  <w:marBottom w:val="0"/>
                  <w:divBdr>
                    <w:top w:val="none" w:sz="0" w:space="0" w:color="auto"/>
                    <w:left w:val="none" w:sz="0" w:space="0" w:color="auto"/>
                    <w:bottom w:val="none" w:sz="0" w:space="0" w:color="auto"/>
                    <w:right w:val="none" w:sz="0" w:space="0" w:color="auto"/>
                  </w:divBdr>
                </w:div>
              </w:divsChild>
            </w:div>
            <w:div w:id="1904633399">
              <w:marLeft w:val="0"/>
              <w:marRight w:val="0"/>
              <w:marTop w:val="0"/>
              <w:marBottom w:val="0"/>
              <w:divBdr>
                <w:top w:val="none" w:sz="0" w:space="0" w:color="auto"/>
                <w:left w:val="none" w:sz="0" w:space="0" w:color="auto"/>
                <w:bottom w:val="none" w:sz="0" w:space="0" w:color="auto"/>
                <w:right w:val="none" w:sz="0" w:space="0" w:color="auto"/>
              </w:divBdr>
              <w:divsChild>
                <w:div w:id="1273897199">
                  <w:marLeft w:val="0"/>
                  <w:marRight w:val="0"/>
                  <w:marTop w:val="0"/>
                  <w:marBottom w:val="0"/>
                  <w:divBdr>
                    <w:top w:val="none" w:sz="0" w:space="0" w:color="auto"/>
                    <w:left w:val="none" w:sz="0" w:space="0" w:color="auto"/>
                    <w:bottom w:val="none" w:sz="0" w:space="0" w:color="auto"/>
                    <w:right w:val="none" w:sz="0" w:space="0" w:color="auto"/>
                  </w:divBdr>
                </w:div>
              </w:divsChild>
            </w:div>
            <w:div w:id="636644960">
              <w:marLeft w:val="0"/>
              <w:marRight w:val="0"/>
              <w:marTop w:val="0"/>
              <w:marBottom w:val="0"/>
              <w:divBdr>
                <w:top w:val="none" w:sz="0" w:space="0" w:color="auto"/>
                <w:left w:val="none" w:sz="0" w:space="0" w:color="auto"/>
                <w:bottom w:val="none" w:sz="0" w:space="0" w:color="auto"/>
                <w:right w:val="none" w:sz="0" w:space="0" w:color="auto"/>
              </w:divBdr>
              <w:divsChild>
                <w:div w:id="1767657218">
                  <w:marLeft w:val="0"/>
                  <w:marRight w:val="0"/>
                  <w:marTop w:val="0"/>
                  <w:marBottom w:val="0"/>
                  <w:divBdr>
                    <w:top w:val="none" w:sz="0" w:space="0" w:color="auto"/>
                    <w:left w:val="none" w:sz="0" w:space="0" w:color="auto"/>
                    <w:bottom w:val="none" w:sz="0" w:space="0" w:color="auto"/>
                    <w:right w:val="none" w:sz="0" w:space="0" w:color="auto"/>
                  </w:divBdr>
                </w:div>
              </w:divsChild>
            </w:div>
            <w:div w:id="948119561">
              <w:marLeft w:val="0"/>
              <w:marRight w:val="0"/>
              <w:marTop w:val="0"/>
              <w:marBottom w:val="0"/>
              <w:divBdr>
                <w:top w:val="none" w:sz="0" w:space="0" w:color="auto"/>
                <w:left w:val="none" w:sz="0" w:space="0" w:color="auto"/>
                <w:bottom w:val="none" w:sz="0" w:space="0" w:color="auto"/>
                <w:right w:val="none" w:sz="0" w:space="0" w:color="auto"/>
              </w:divBdr>
              <w:divsChild>
                <w:div w:id="1863788204">
                  <w:marLeft w:val="0"/>
                  <w:marRight w:val="0"/>
                  <w:marTop w:val="0"/>
                  <w:marBottom w:val="0"/>
                  <w:divBdr>
                    <w:top w:val="none" w:sz="0" w:space="0" w:color="auto"/>
                    <w:left w:val="none" w:sz="0" w:space="0" w:color="auto"/>
                    <w:bottom w:val="none" w:sz="0" w:space="0" w:color="auto"/>
                    <w:right w:val="none" w:sz="0" w:space="0" w:color="auto"/>
                  </w:divBdr>
                </w:div>
              </w:divsChild>
            </w:div>
            <w:div w:id="1209147994">
              <w:marLeft w:val="0"/>
              <w:marRight w:val="0"/>
              <w:marTop w:val="0"/>
              <w:marBottom w:val="0"/>
              <w:divBdr>
                <w:top w:val="none" w:sz="0" w:space="0" w:color="auto"/>
                <w:left w:val="none" w:sz="0" w:space="0" w:color="auto"/>
                <w:bottom w:val="none" w:sz="0" w:space="0" w:color="auto"/>
                <w:right w:val="none" w:sz="0" w:space="0" w:color="auto"/>
              </w:divBdr>
              <w:divsChild>
                <w:div w:id="1701516848">
                  <w:marLeft w:val="0"/>
                  <w:marRight w:val="0"/>
                  <w:marTop w:val="0"/>
                  <w:marBottom w:val="0"/>
                  <w:divBdr>
                    <w:top w:val="none" w:sz="0" w:space="0" w:color="auto"/>
                    <w:left w:val="none" w:sz="0" w:space="0" w:color="auto"/>
                    <w:bottom w:val="none" w:sz="0" w:space="0" w:color="auto"/>
                    <w:right w:val="none" w:sz="0" w:space="0" w:color="auto"/>
                  </w:divBdr>
                </w:div>
              </w:divsChild>
            </w:div>
            <w:div w:id="260065539">
              <w:marLeft w:val="0"/>
              <w:marRight w:val="0"/>
              <w:marTop w:val="0"/>
              <w:marBottom w:val="0"/>
              <w:divBdr>
                <w:top w:val="none" w:sz="0" w:space="0" w:color="auto"/>
                <w:left w:val="none" w:sz="0" w:space="0" w:color="auto"/>
                <w:bottom w:val="none" w:sz="0" w:space="0" w:color="auto"/>
                <w:right w:val="none" w:sz="0" w:space="0" w:color="auto"/>
              </w:divBdr>
              <w:divsChild>
                <w:div w:id="1580139334">
                  <w:marLeft w:val="0"/>
                  <w:marRight w:val="0"/>
                  <w:marTop w:val="0"/>
                  <w:marBottom w:val="0"/>
                  <w:divBdr>
                    <w:top w:val="none" w:sz="0" w:space="0" w:color="auto"/>
                    <w:left w:val="none" w:sz="0" w:space="0" w:color="auto"/>
                    <w:bottom w:val="none" w:sz="0" w:space="0" w:color="auto"/>
                    <w:right w:val="none" w:sz="0" w:space="0" w:color="auto"/>
                  </w:divBdr>
                </w:div>
              </w:divsChild>
            </w:div>
            <w:div w:id="131288781">
              <w:marLeft w:val="0"/>
              <w:marRight w:val="0"/>
              <w:marTop w:val="0"/>
              <w:marBottom w:val="0"/>
              <w:divBdr>
                <w:top w:val="none" w:sz="0" w:space="0" w:color="auto"/>
                <w:left w:val="none" w:sz="0" w:space="0" w:color="auto"/>
                <w:bottom w:val="none" w:sz="0" w:space="0" w:color="auto"/>
                <w:right w:val="none" w:sz="0" w:space="0" w:color="auto"/>
              </w:divBdr>
              <w:divsChild>
                <w:div w:id="176893909">
                  <w:marLeft w:val="0"/>
                  <w:marRight w:val="0"/>
                  <w:marTop w:val="0"/>
                  <w:marBottom w:val="0"/>
                  <w:divBdr>
                    <w:top w:val="none" w:sz="0" w:space="0" w:color="auto"/>
                    <w:left w:val="none" w:sz="0" w:space="0" w:color="auto"/>
                    <w:bottom w:val="none" w:sz="0" w:space="0" w:color="auto"/>
                    <w:right w:val="none" w:sz="0" w:space="0" w:color="auto"/>
                  </w:divBdr>
                </w:div>
              </w:divsChild>
            </w:div>
            <w:div w:id="1325671046">
              <w:marLeft w:val="0"/>
              <w:marRight w:val="0"/>
              <w:marTop w:val="0"/>
              <w:marBottom w:val="0"/>
              <w:divBdr>
                <w:top w:val="none" w:sz="0" w:space="0" w:color="auto"/>
                <w:left w:val="none" w:sz="0" w:space="0" w:color="auto"/>
                <w:bottom w:val="none" w:sz="0" w:space="0" w:color="auto"/>
                <w:right w:val="none" w:sz="0" w:space="0" w:color="auto"/>
              </w:divBdr>
              <w:divsChild>
                <w:div w:id="918321980">
                  <w:marLeft w:val="0"/>
                  <w:marRight w:val="0"/>
                  <w:marTop w:val="0"/>
                  <w:marBottom w:val="0"/>
                  <w:divBdr>
                    <w:top w:val="none" w:sz="0" w:space="0" w:color="auto"/>
                    <w:left w:val="none" w:sz="0" w:space="0" w:color="auto"/>
                    <w:bottom w:val="none" w:sz="0" w:space="0" w:color="auto"/>
                    <w:right w:val="none" w:sz="0" w:space="0" w:color="auto"/>
                  </w:divBdr>
                </w:div>
              </w:divsChild>
            </w:div>
            <w:div w:id="1844588979">
              <w:marLeft w:val="0"/>
              <w:marRight w:val="0"/>
              <w:marTop w:val="0"/>
              <w:marBottom w:val="0"/>
              <w:divBdr>
                <w:top w:val="none" w:sz="0" w:space="0" w:color="auto"/>
                <w:left w:val="none" w:sz="0" w:space="0" w:color="auto"/>
                <w:bottom w:val="none" w:sz="0" w:space="0" w:color="auto"/>
                <w:right w:val="none" w:sz="0" w:space="0" w:color="auto"/>
              </w:divBdr>
              <w:divsChild>
                <w:div w:id="1912808186">
                  <w:marLeft w:val="0"/>
                  <w:marRight w:val="0"/>
                  <w:marTop w:val="0"/>
                  <w:marBottom w:val="0"/>
                  <w:divBdr>
                    <w:top w:val="none" w:sz="0" w:space="0" w:color="auto"/>
                    <w:left w:val="none" w:sz="0" w:space="0" w:color="auto"/>
                    <w:bottom w:val="none" w:sz="0" w:space="0" w:color="auto"/>
                    <w:right w:val="none" w:sz="0" w:space="0" w:color="auto"/>
                  </w:divBdr>
                </w:div>
              </w:divsChild>
            </w:div>
            <w:div w:id="706415248">
              <w:marLeft w:val="0"/>
              <w:marRight w:val="0"/>
              <w:marTop w:val="0"/>
              <w:marBottom w:val="0"/>
              <w:divBdr>
                <w:top w:val="none" w:sz="0" w:space="0" w:color="auto"/>
                <w:left w:val="none" w:sz="0" w:space="0" w:color="auto"/>
                <w:bottom w:val="none" w:sz="0" w:space="0" w:color="auto"/>
                <w:right w:val="none" w:sz="0" w:space="0" w:color="auto"/>
              </w:divBdr>
              <w:divsChild>
                <w:div w:id="1159617994">
                  <w:marLeft w:val="0"/>
                  <w:marRight w:val="0"/>
                  <w:marTop w:val="0"/>
                  <w:marBottom w:val="0"/>
                  <w:divBdr>
                    <w:top w:val="none" w:sz="0" w:space="0" w:color="auto"/>
                    <w:left w:val="none" w:sz="0" w:space="0" w:color="auto"/>
                    <w:bottom w:val="none" w:sz="0" w:space="0" w:color="auto"/>
                    <w:right w:val="none" w:sz="0" w:space="0" w:color="auto"/>
                  </w:divBdr>
                </w:div>
              </w:divsChild>
            </w:div>
            <w:div w:id="760490579">
              <w:marLeft w:val="0"/>
              <w:marRight w:val="0"/>
              <w:marTop w:val="0"/>
              <w:marBottom w:val="0"/>
              <w:divBdr>
                <w:top w:val="none" w:sz="0" w:space="0" w:color="auto"/>
                <w:left w:val="none" w:sz="0" w:space="0" w:color="auto"/>
                <w:bottom w:val="none" w:sz="0" w:space="0" w:color="auto"/>
                <w:right w:val="none" w:sz="0" w:space="0" w:color="auto"/>
              </w:divBdr>
              <w:divsChild>
                <w:div w:id="1027439516">
                  <w:marLeft w:val="0"/>
                  <w:marRight w:val="0"/>
                  <w:marTop w:val="0"/>
                  <w:marBottom w:val="0"/>
                  <w:divBdr>
                    <w:top w:val="none" w:sz="0" w:space="0" w:color="auto"/>
                    <w:left w:val="none" w:sz="0" w:space="0" w:color="auto"/>
                    <w:bottom w:val="none" w:sz="0" w:space="0" w:color="auto"/>
                    <w:right w:val="none" w:sz="0" w:space="0" w:color="auto"/>
                  </w:divBdr>
                </w:div>
              </w:divsChild>
            </w:div>
            <w:div w:id="1881821497">
              <w:marLeft w:val="0"/>
              <w:marRight w:val="0"/>
              <w:marTop w:val="0"/>
              <w:marBottom w:val="0"/>
              <w:divBdr>
                <w:top w:val="none" w:sz="0" w:space="0" w:color="auto"/>
                <w:left w:val="none" w:sz="0" w:space="0" w:color="auto"/>
                <w:bottom w:val="none" w:sz="0" w:space="0" w:color="auto"/>
                <w:right w:val="none" w:sz="0" w:space="0" w:color="auto"/>
              </w:divBdr>
              <w:divsChild>
                <w:div w:id="30698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9984">
      <w:bodyDiv w:val="1"/>
      <w:marLeft w:val="0"/>
      <w:marRight w:val="0"/>
      <w:marTop w:val="0"/>
      <w:marBottom w:val="0"/>
      <w:divBdr>
        <w:top w:val="none" w:sz="0" w:space="0" w:color="auto"/>
        <w:left w:val="none" w:sz="0" w:space="0" w:color="auto"/>
        <w:bottom w:val="none" w:sz="0" w:space="0" w:color="auto"/>
        <w:right w:val="none" w:sz="0" w:space="0" w:color="auto"/>
      </w:divBdr>
      <w:divsChild>
        <w:div w:id="693657463">
          <w:marLeft w:val="0"/>
          <w:marRight w:val="0"/>
          <w:marTop w:val="0"/>
          <w:marBottom w:val="0"/>
          <w:divBdr>
            <w:top w:val="none" w:sz="0" w:space="0" w:color="auto"/>
            <w:left w:val="none" w:sz="0" w:space="0" w:color="auto"/>
            <w:bottom w:val="none" w:sz="0" w:space="0" w:color="auto"/>
            <w:right w:val="none" w:sz="0" w:space="0" w:color="auto"/>
          </w:divBdr>
          <w:divsChild>
            <w:div w:id="1631932947">
              <w:marLeft w:val="0"/>
              <w:marRight w:val="0"/>
              <w:marTop w:val="0"/>
              <w:marBottom w:val="0"/>
              <w:divBdr>
                <w:top w:val="none" w:sz="0" w:space="0" w:color="auto"/>
                <w:left w:val="none" w:sz="0" w:space="0" w:color="auto"/>
                <w:bottom w:val="none" w:sz="0" w:space="0" w:color="auto"/>
                <w:right w:val="none" w:sz="0" w:space="0" w:color="auto"/>
              </w:divBdr>
              <w:divsChild>
                <w:div w:id="735588114">
                  <w:marLeft w:val="0"/>
                  <w:marRight w:val="0"/>
                  <w:marTop w:val="0"/>
                  <w:marBottom w:val="0"/>
                  <w:divBdr>
                    <w:top w:val="none" w:sz="0" w:space="0" w:color="auto"/>
                    <w:left w:val="none" w:sz="0" w:space="0" w:color="auto"/>
                    <w:bottom w:val="none" w:sz="0" w:space="0" w:color="auto"/>
                    <w:right w:val="none" w:sz="0" w:space="0" w:color="auto"/>
                  </w:divBdr>
                </w:div>
              </w:divsChild>
            </w:div>
            <w:div w:id="1278025621">
              <w:marLeft w:val="0"/>
              <w:marRight w:val="0"/>
              <w:marTop w:val="0"/>
              <w:marBottom w:val="0"/>
              <w:divBdr>
                <w:top w:val="none" w:sz="0" w:space="0" w:color="auto"/>
                <w:left w:val="none" w:sz="0" w:space="0" w:color="auto"/>
                <w:bottom w:val="none" w:sz="0" w:space="0" w:color="auto"/>
                <w:right w:val="none" w:sz="0" w:space="0" w:color="auto"/>
              </w:divBdr>
              <w:divsChild>
                <w:div w:id="196021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20081">
      <w:bodyDiv w:val="1"/>
      <w:marLeft w:val="0"/>
      <w:marRight w:val="0"/>
      <w:marTop w:val="0"/>
      <w:marBottom w:val="0"/>
      <w:divBdr>
        <w:top w:val="none" w:sz="0" w:space="0" w:color="auto"/>
        <w:left w:val="none" w:sz="0" w:space="0" w:color="auto"/>
        <w:bottom w:val="none" w:sz="0" w:space="0" w:color="auto"/>
        <w:right w:val="none" w:sz="0" w:space="0" w:color="auto"/>
      </w:divBdr>
      <w:divsChild>
        <w:div w:id="498735246">
          <w:marLeft w:val="0"/>
          <w:marRight w:val="0"/>
          <w:marTop w:val="0"/>
          <w:marBottom w:val="0"/>
          <w:divBdr>
            <w:top w:val="none" w:sz="0" w:space="0" w:color="auto"/>
            <w:left w:val="none" w:sz="0" w:space="0" w:color="auto"/>
            <w:bottom w:val="none" w:sz="0" w:space="0" w:color="auto"/>
            <w:right w:val="none" w:sz="0" w:space="0" w:color="auto"/>
          </w:divBdr>
          <w:divsChild>
            <w:div w:id="1853640593">
              <w:marLeft w:val="0"/>
              <w:marRight w:val="0"/>
              <w:marTop w:val="0"/>
              <w:marBottom w:val="0"/>
              <w:divBdr>
                <w:top w:val="none" w:sz="0" w:space="0" w:color="auto"/>
                <w:left w:val="none" w:sz="0" w:space="0" w:color="auto"/>
                <w:bottom w:val="none" w:sz="0" w:space="0" w:color="auto"/>
                <w:right w:val="none" w:sz="0" w:space="0" w:color="auto"/>
              </w:divBdr>
              <w:divsChild>
                <w:div w:id="1180120557">
                  <w:marLeft w:val="0"/>
                  <w:marRight w:val="0"/>
                  <w:marTop w:val="0"/>
                  <w:marBottom w:val="0"/>
                  <w:divBdr>
                    <w:top w:val="none" w:sz="0" w:space="0" w:color="auto"/>
                    <w:left w:val="none" w:sz="0" w:space="0" w:color="auto"/>
                    <w:bottom w:val="none" w:sz="0" w:space="0" w:color="auto"/>
                    <w:right w:val="none" w:sz="0" w:space="0" w:color="auto"/>
                  </w:divBdr>
                </w:div>
              </w:divsChild>
            </w:div>
            <w:div w:id="236592306">
              <w:marLeft w:val="0"/>
              <w:marRight w:val="0"/>
              <w:marTop w:val="0"/>
              <w:marBottom w:val="0"/>
              <w:divBdr>
                <w:top w:val="none" w:sz="0" w:space="0" w:color="auto"/>
                <w:left w:val="none" w:sz="0" w:space="0" w:color="auto"/>
                <w:bottom w:val="none" w:sz="0" w:space="0" w:color="auto"/>
                <w:right w:val="none" w:sz="0" w:space="0" w:color="auto"/>
              </w:divBdr>
              <w:divsChild>
                <w:div w:id="528907797">
                  <w:marLeft w:val="0"/>
                  <w:marRight w:val="0"/>
                  <w:marTop w:val="0"/>
                  <w:marBottom w:val="0"/>
                  <w:divBdr>
                    <w:top w:val="none" w:sz="0" w:space="0" w:color="auto"/>
                    <w:left w:val="none" w:sz="0" w:space="0" w:color="auto"/>
                    <w:bottom w:val="none" w:sz="0" w:space="0" w:color="auto"/>
                    <w:right w:val="none" w:sz="0" w:space="0" w:color="auto"/>
                  </w:divBdr>
                </w:div>
              </w:divsChild>
            </w:div>
            <w:div w:id="2047169859">
              <w:marLeft w:val="0"/>
              <w:marRight w:val="0"/>
              <w:marTop w:val="0"/>
              <w:marBottom w:val="0"/>
              <w:divBdr>
                <w:top w:val="none" w:sz="0" w:space="0" w:color="auto"/>
                <w:left w:val="none" w:sz="0" w:space="0" w:color="auto"/>
                <w:bottom w:val="none" w:sz="0" w:space="0" w:color="auto"/>
                <w:right w:val="none" w:sz="0" w:space="0" w:color="auto"/>
              </w:divBdr>
              <w:divsChild>
                <w:div w:id="1743868694">
                  <w:marLeft w:val="0"/>
                  <w:marRight w:val="0"/>
                  <w:marTop w:val="0"/>
                  <w:marBottom w:val="0"/>
                  <w:divBdr>
                    <w:top w:val="none" w:sz="0" w:space="0" w:color="auto"/>
                    <w:left w:val="none" w:sz="0" w:space="0" w:color="auto"/>
                    <w:bottom w:val="none" w:sz="0" w:space="0" w:color="auto"/>
                    <w:right w:val="none" w:sz="0" w:space="0" w:color="auto"/>
                  </w:divBdr>
                </w:div>
                <w:div w:id="55824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38491">
      <w:bodyDiv w:val="1"/>
      <w:marLeft w:val="0"/>
      <w:marRight w:val="0"/>
      <w:marTop w:val="0"/>
      <w:marBottom w:val="0"/>
      <w:divBdr>
        <w:top w:val="none" w:sz="0" w:space="0" w:color="auto"/>
        <w:left w:val="none" w:sz="0" w:space="0" w:color="auto"/>
        <w:bottom w:val="none" w:sz="0" w:space="0" w:color="auto"/>
        <w:right w:val="none" w:sz="0" w:space="0" w:color="auto"/>
      </w:divBdr>
      <w:divsChild>
        <w:div w:id="941642801">
          <w:marLeft w:val="0"/>
          <w:marRight w:val="0"/>
          <w:marTop w:val="0"/>
          <w:marBottom w:val="0"/>
          <w:divBdr>
            <w:top w:val="none" w:sz="0" w:space="0" w:color="auto"/>
            <w:left w:val="none" w:sz="0" w:space="0" w:color="auto"/>
            <w:bottom w:val="none" w:sz="0" w:space="0" w:color="auto"/>
            <w:right w:val="none" w:sz="0" w:space="0" w:color="auto"/>
          </w:divBdr>
          <w:divsChild>
            <w:div w:id="106244964">
              <w:marLeft w:val="0"/>
              <w:marRight w:val="0"/>
              <w:marTop w:val="0"/>
              <w:marBottom w:val="0"/>
              <w:divBdr>
                <w:top w:val="none" w:sz="0" w:space="0" w:color="auto"/>
                <w:left w:val="none" w:sz="0" w:space="0" w:color="auto"/>
                <w:bottom w:val="none" w:sz="0" w:space="0" w:color="auto"/>
                <w:right w:val="none" w:sz="0" w:space="0" w:color="auto"/>
              </w:divBdr>
              <w:divsChild>
                <w:div w:id="1271232977">
                  <w:marLeft w:val="0"/>
                  <w:marRight w:val="0"/>
                  <w:marTop w:val="0"/>
                  <w:marBottom w:val="0"/>
                  <w:divBdr>
                    <w:top w:val="none" w:sz="0" w:space="0" w:color="auto"/>
                    <w:left w:val="none" w:sz="0" w:space="0" w:color="auto"/>
                    <w:bottom w:val="none" w:sz="0" w:space="0" w:color="auto"/>
                    <w:right w:val="none" w:sz="0" w:space="0" w:color="auto"/>
                  </w:divBdr>
                </w:div>
              </w:divsChild>
            </w:div>
            <w:div w:id="1801654040">
              <w:marLeft w:val="0"/>
              <w:marRight w:val="0"/>
              <w:marTop w:val="0"/>
              <w:marBottom w:val="0"/>
              <w:divBdr>
                <w:top w:val="none" w:sz="0" w:space="0" w:color="auto"/>
                <w:left w:val="none" w:sz="0" w:space="0" w:color="auto"/>
                <w:bottom w:val="none" w:sz="0" w:space="0" w:color="auto"/>
                <w:right w:val="none" w:sz="0" w:space="0" w:color="auto"/>
              </w:divBdr>
              <w:divsChild>
                <w:div w:id="889154207">
                  <w:marLeft w:val="0"/>
                  <w:marRight w:val="0"/>
                  <w:marTop w:val="0"/>
                  <w:marBottom w:val="0"/>
                  <w:divBdr>
                    <w:top w:val="none" w:sz="0" w:space="0" w:color="auto"/>
                    <w:left w:val="none" w:sz="0" w:space="0" w:color="auto"/>
                    <w:bottom w:val="none" w:sz="0" w:space="0" w:color="auto"/>
                    <w:right w:val="none" w:sz="0" w:space="0" w:color="auto"/>
                  </w:divBdr>
                </w:div>
              </w:divsChild>
            </w:div>
            <w:div w:id="1662076033">
              <w:marLeft w:val="0"/>
              <w:marRight w:val="0"/>
              <w:marTop w:val="0"/>
              <w:marBottom w:val="0"/>
              <w:divBdr>
                <w:top w:val="none" w:sz="0" w:space="0" w:color="auto"/>
                <w:left w:val="none" w:sz="0" w:space="0" w:color="auto"/>
                <w:bottom w:val="none" w:sz="0" w:space="0" w:color="auto"/>
                <w:right w:val="none" w:sz="0" w:space="0" w:color="auto"/>
              </w:divBdr>
              <w:divsChild>
                <w:div w:id="1594820267">
                  <w:marLeft w:val="0"/>
                  <w:marRight w:val="0"/>
                  <w:marTop w:val="0"/>
                  <w:marBottom w:val="0"/>
                  <w:divBdr>
                    <w:top w:val="none" w:sz="0" w:space="0" w:color="auto"/>
                    <w:left w:val="none" w:sz="0" w:space="0" w:color="auto"/>
                    <w:bottom w:val="none" w:sz="0" w:space="0" w:color="auto"/>
                    <w:right w:val="none" w:sz="0" w:space="0" w:color="auto"/>
                  </w:divBdr>
                  <w:divsChild>
                    <w:div w:id="3656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8728">
              <w:marLeft w:val="0"/>
              <w:marRight w:val="0"/>
              <w:marTop w:val="0"/>
              <w:marBottom w:val="0"/>
              <w:divBdr>
                <w:top w:val="none" w:sz="0" w:space="0" w:color="auto"/>
                <w:left w:val="none" w:sz="0" w:space="0" w:color="auto"/>
                <w:bottom w:val="none" w:sz="0" w:space="0" w:color="auto"/>
                <w:right w:val="none" w:sz="0" w:space="0" w:color="auto"/>
              </w:divBdr>
              <w:divsChild>
                <w:div w:id="680662856">
                  <w:marLeft w:val="0"/>
                  <w:marRight w:val="0"/>
                  <w:marTop w:val="0"/>
                  <w:marBottom w:val="0"/>
                  <w:divBdr>
                    <w:top w:val="none" w:sz="0" w:space="0" w:color="auto"/>
                    <w:left w:val="none" w:sz="0" w:space="0" w:color="auto"/>
                    <w:bottom w:val="none" w:sz="0" w:space="0" w:color="auto"/>
                    <w:right w:val="none" w:sz="0" w:space="0" w:color="auto"/>
                  </w:divBdr>
                </w:div>
              </w:divsChild>
            </w:div>
            <w:div w:id="1427458248">
              <w:marLeft w:val="0"/>
              <w:marRight w:val="0"/>
              <w:marTop w:val="0"/>
              <w:marBottom w:val="0"/>
              <w:divBdr>
                <w:top w:val="none" w:sz="0" w:space="0" w:color="auto"/>
                <w:left w:val="none" w:sz="0" w:space="0" w:color="auto"/>
                <w:bottom w:val="none" w:sz="0" w:space="0" w:color="auto"/>
                <w:right w:val="none" w:sz="0" w:space="0" w:color="auto"/>
              </w:divBdr>
              <w:divsChild>
                <w:div w:id="73704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48018">
          <w:marLeft w:val="0"/>
          <w:marRight w:val="0"/>
          <w:marTop w:val="0"/>
          <w:marBottom w:val="0"/>
          <w:divBdr>
            <w:top w:val="none" w:sz="0" w:space="0" w:color="auto"/>
            <w:left w:val="none" w:sz="0" w:space="0" w:color="auto"/>
            <w:bottom w:val="none" w:sz="0" w:space="0" w:color="auto"/>
            <w:right w:val="none" w:sz="0" w:space="0" w:color="auto"/>
          </w:divBdr>
          <w:divsChild>
            <w:div w:id="1407337371">
              <w:marLeft w:val="0"/>
              <w:marRight w:val="0"/>
              <w:marTop w:val="0"/>
              <w:marBottom w:val="0"/>
              <w:divBdr>
                <w:top w:val="none" w:sz="0" w:space="0" w:color="auto"/>
                <w:left w:val="none" w:sz="0" w:space="0" w:color="auto"/>
                <w:bottom w:val="none" w:sz="0" w:space="0" w:color="auto"/>
                <w:right w:val="none" w:sz="0" w:space="0" w:color="auto"/>
              </w:divBdr>
              <w:divsChild>
                <w:div w:id="1998803175">
                  <w:marLeft w:val="0"/>
                  <w:marRight w:val="0"/>
                  <w:marTop w:val="0"/>
                  <w:marBottom w:val="0"/>
                  <w:divBdr>
                    <w:top w:val="none" w:sz="0" w:space="0" w:color="auto"/>
                    <w:left w:val="none" w:sz="0" w:space="0" w:color="auto"/>
                    <w:bottom w:val="none" w:sz="0" w:space="0" w:color="auto"/>
                    <w:right w:val="none" w:sz="0" w:space="0" w:color="auto"/>
                  </w:divBdr>
                </w:div>
              </w:divsChild>
            </w:div>
            <w:div w:id="1114322212">
              <w:marLeft w:val="0"/>
              <w:marRight w:val="0"/>
              <w:marTop w:val="0"/>
              <w:marBottom w:val="0"/>
              <w:divBdr>
                <w:top w:val="none" w:sz="0" w:space="0" w:color="auto"/>
                <w:left w:val="none" w:sz="0" w:space="0" w:color="auto"/>
                <w:bottom w:val="none" w:sz="0" w:space="0" w:color="auto"/>
                <w:right w:val="none" w:sz="0" w:space="0" w:color="auto"/>
              </w:divBdr>
              <w:divsChild>
                <w:div w:id="478349311">
                  <w:marLeft w:val="0"/>
                  <w:marRight w:val="0"/>
                  <w:marTop w:val="0"/>
                  <w:marBottom w:val="0"/>
                  <w:divBdr>
                    <w:top w:val="none" w:sz="0" w:space="0" w:color="auto"/>
                    <w:left w:val="none" w:sz="0" w:space="0" w:color="auto"/>
                    <w:bottom w:val="none" w:sz="0" w:space="0" w:color="auto"/>
                    <w:right w:val="none" w:sz="0" w:space="0" w:color="auto"/>
                  </w:divBdr>
                </w:div>
              </w:divsChild>
            </w:div>
            <w:div w:id="1967737720">
              <w:marLeft w:val="0"/>
              <w:marRight w:val="0"/>
              <w:marTop w:val="0"/>
              <w:marBottom w:val="0"/>
              <w:divBdr>
                <w:top w:val="none" w:sz="0" w:space="0" w:color="auto"/>
                <w:left w:val="none" w:sz="0" w:space="0" w:color="auto"/>
                <w:bottom w:val="none" w:sz="0" w:space="0" w:color="auto"/>
                <w:right w:val="none" w:sz="0" w:space="0" w:color="auto"/>
              </w:divBdr>
              <w:divsChild>
                <w:div w:id="1685207491">
                  <w:marLeft w:val="0"/>
                  <w:marRight w:val="0"/>
                  <w:marTop w:val="0"/>
                  <w:marBottom w:val="0"/>
                  <w:divBdr>
                    <w:top w:val="none" w:sz="0" w:space="0" w:color="auto"/>
                    <w:left w:val="none" w:sz="0" w:space="0" w:color="auto"/>
                    <w:bottom w:val="none" w:sz="0" w:space="0" w:color="auto"/>
                    <w:right w:val="none" w:sz="0" w:space="0" w:color="auto"/>
                  </w:divBdr>
                  <w:divsChild>
                    <w:div w:id="134154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89233">
              <w:marLeft w:val="0"/>
              <w:marRight w:val="0"/>
              <w:marTop w:val="0"/>
              <w:marBottom w:val="0"/>
              <w:divBdr>
                <w:top w:val="none" w:sz="0" w:space="0" w:color="auto"/>
                <w:left w:val="none" w:sz="0" w:space="0" w:color="auto"/>
                <w:bottom w:val="none" w:sz="0" w:space="0" w:color="auto"/>
                <w:right w:val="none" w:sz="0" w:space="0" w:color="auto"/>
              </w:divBdr>
              <w:divsChild>
                <w:div w:id="1632131910">
                  <w:marLeft w:val="0"/>
                  <w:marRight w:val="0"/>
                  <w:marTop w:val="0"/>
                  <w:marBottom w:val="0"/>
                  <w:divBdr>
                    <w:top w:val="none" w:sz="0" w:space="0" w:color="auto"/>
                    <w:left w:val="none" w:sz="0" w:space="0" w:color="auto"/>
                    <w:bottom w:val="none" w:sz="0" w:space="0" w:color="auto"/>
                    <w:right w:val="none" w:sz="0" w:space="0" w:color="auto"/>
                  </w:divBdr>
                </w:div>
              </w:divsChild>
            </w:div>
            <w:div w:id="53355185">
              <w:marLeft w:val="0"/>
              <w:marRight w:val="0"/>
              <w:marTop w:val="0"/>
              <w:marBottom w:val="0"/>
              <w:divBdr>
                <w:top w:val="none" w:sz="0" w:space="0" w:color="auto"/>
                <w:left w:val="none" w:sz="0" w:space="0" w:color="auto"/>
                <w:bottom w:val="none" w:sz="0" w:space="0" w:color="auto"/>
                <w:right w:val="none" w:sz="0" w:space="0" w:color="auto"/>
              </w:divBdr>
              <w:divsChild>
                <w:div w:id="515071650">
                  <w:marLeft w:val="0"/>
                  <w:marRight w:val="0"/>
                  <w:marTop w:val="0"/>
                  <w:marBottom w:val="0"/>
                  <w:divBdr>
                    <w:top w:val="none" w:sz="0" w:space="0" w:color="auto"/>
                    <w:left w:val="none" w:sz="0" w:space="0" w:color="auto"/>
                    <w:bottom w:val="none" w:sz="0" w:space="0" w:color="auto"/>
                    <w:right w:val="none" w:sz="0" w:space="0" w:color="auto"/>
                  </w:divBdr>
                  <w:divsChild>
                    <w:div w:id="204073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79670">
              <w:marLeft w:val="0"/>
              <w:marRight w:val="0"/>
              <w:marTop w:val="0"/>
              <w:marBottom w:val="0"/>
              <w:divBdr>
                <w:top w:val="none" w:sz="0" w:space="0" w:color="auto"/>
                <w:left w:val="none" w:sz="0" w:space="0" w:color="auto"/>
                <w:bottom w:val="none" w:sz="0" w:space="0" w:color="auto"/>
                <w:right w:val="none" w:sz="0" w:space="0" w:color="auto"/>
              </w:divBdr>
              <w:divsChild>
                <w:div w:id="210452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629540">
          <w:marLeft w:val="0"/>
          <w:marRight w:val="0"/>
          <w:marTop w:val="0"/>
          <w:marBottom w:val="0"/>
          <w:divBdr>
            <w:top w:val="none" w:sz="0" w:space="0" w:color="auto"/>
            <w:left w:val="none" w:sz="0" w:space="0" w:color="auto"/>
            <w:bottom w:val="none" w:sz="0" w:space="0" w:color="auto"/>
            <w:right w:val="none" w:sz="0" w:space="0" w:color="auto"/>
          </w:divBdr>
          <w:divsChild>
            <w:div w:id="163250722">
              <w:marLeft w:val="0"/>
              <w:marRight w:val="0"/>
              <w:marTop w:val="0"/>
              <w:marBottom w:val="0"/>
              <w:divBdr>
                <w:top w:val="none" w:sz="0" w:space="0" w:color="auto"/>
                <w:left w:val="none" w:sz="0" w:space="0" w:color="auto"/>
                <w:bottom w:val="none" w:sz="0" w:space="0" w:color="auto"/>
                <w:right w:val="none" w:sz="0" w:space="0" w:color="auto"/>
              </w:divBdr>
              <w:divsChild>
                <w:div w:id="1515263311">
                  <w:marLeft w:val="0"/>
                  <w:marRight w:val="0"/>
                  <w:marTop w:val="0"/>
                  <w:marBottom w:val="0"/>
                  <w:divBdr>
                    <w:top w:val="none" w:sz="0" w:space="0" w:color="auto"/>
                    <w:left w:val="none" w:sz="0" w:space="0" w:color="auto"/>
                    <w:bottom w:val="none" w:sz="0" w:space="0" w:color="auto"/>
                    <w:right w:val="none" w:sz="0" w:space="0" w:color="auto"/>
                  </w:divBdr>
                </w:div>
              </w:divsChild>
            </w:div>
            <w:div w:id="1585146073">
              <w:marLeft w:val="0"/>
              <w:marRight w:val="0"/>
              <w:marTop w:val="0"/>
              <w:marBottom w:val="0"/>
              <w:divBdr>
                <w:top w:val="none" w:sz="0" w:space="0" w:color="auto"/>
                <w:left w:val="none" w:sz="0" w:space="0" w:color="auto"/>
                <w:bottom w:val="none" w:sz="0" w:space="0" w:color="auto"/>
                <w:right w:val="none" w:sz="0" w:space="0" w:color="auto"/>
              </w:divBdr>
              <w:divsChild>
                <w:div w:id="178372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868694">
      <w:bodyDiv w:val="1"/>
      <w:marLeft w:val="0"/>
      <w:marRight w:val="0"/>
      <w:marTop w:val="0"/>
      <w:marBottom w:val="0"/>
      <w:divBdr>
        <w:top w:val="none" w:sz="0" w:space="0" w:color="auto"/>
        <w:left w:val="none" w:sz="0" w:space="0" w:color="auto"/>
        <w:bottom w:val="none" w:sz="0" w:space="0" w:color="auto"/>
        <w:right w:val="none" w:sz="0" w:space="0" w:color="auto"/>
      </w:divBdr>
      <w:divsChild>
        <w:div w:id="1742561801">
          <w:marLeft w:val="0"/>
          <w:marRight w:val="0"/>
          <w:marTop w:val="0"/>
          <w:marBottom w:val="0"/>
          <w:divBdr>
            <w:top w:val="none" w:sz="0" w:space="0" w:color="auto"/>
            <w:left w:val="none" w:sz="0" w:space="0" w:color="auto"/>
            <w:bottom w:val="none" w:sz="0" w:space="0" w:color="auto"/>
            <w:right w:val="none" w:sz="0" w:space="0" w:color="auto"/>
          </w:divBdr>
          <w:divsChild>
            <w:div w:id="222300997">
              <w:marLeft w:val="0"/>
              <w:marRight w:val="0"/>
              <w:marTop w:val="0"/>
              <w:marBottom w:val="0"/>
              <w:divBdr>
                <w:top w:val="none" w:sz="0" w:space="0" w:color="auto"/>
                <w:left w:val="none" w:sz="0" w:space="0" w:color="auto"/>
                <w:bottom w:val="none" w:sz="0" w:space="0" w:color="auto"/>
                <w:right w:val="none" w:sz="0" w:space="0" w:color="auto"/>
              </w:divBdr>
              <w:divsChild>
                <w:div w:id="71913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267467">
      <w:bodyDiv w:val="1"/>
      <w:marLeft w:val="0"/>
      <w:marRight w:val="0"/>
      <w:marTop w:val="0"/>
      <w:marBottom w:val="0"/>
      <w:divBdr>
        <w:top w:val="none" w:sz="0" w:space="0" w:color="auto"/>
        <w:left w:val="none" w:sz="0" w:space="0" w:color="auto"/>
        <w:bottom w:val="none" w:sz="0" w:space="0" w:color="auto"/>
        <w:right w:val="none" w:sz="0" w:space="0" w:color="auto"/>
      </w:divBdr>
      <w:divsChild>
        <w:div w:id="1278833813">
          <w:marLeft w:val="0"/>
          <w:marRight w:val="0"/>
          <w:marTop w:val="0"/>
          <w:marBottom w:val="0"/>
          <w:divBdr>
            <w:top w:val="none" w:sz="0" w:space="0" w:color="auto"/>
            <w:left w:val="none" w:sz="0" w:space="0" w:color="auto"/>
            <w:bottom w:val="none" w:sz="0" w:space="0" w:color="auto"/>
            <w:right w:val="none" w:sz="0" w:space="0" w:color="auto"/>
          </w:divBdr>
          <w:divsChild>
            <w:div w:id="320625038">
              <w:marLeft w:val="0"/>
              <w:marRight w:val="0"/>
              <w:marTop w:val="0"/>
              <w:marBottom w:val="0"/>
              <w:divBdr>
                <w:top w:val="none" w:sz="0" w:space="0" w:color="auto"/>
                <w:left w:val="none" w:sz="0" w:space="0" w:color="auto"/>
                <w:bottom w:val="none" w:sz="0" w:space="0" w:color="auto"/>
                <w:right w:val="none" w:sz="0" w:space="0" w:color="auto"/>
              </w:divBdr>
              <w:divsChild>
                <w:div w:id="914586590">
                  <w:marLeft w:val="0"/>
                  <w:marRight w:val="0"/>
                  <w:marTop w:val="0"/>
                  <w:marBottom w:val="0"/>
                  <w:divBdr>
                    <w:top w:val="none" w:sz="0" w:space="0" w:color="auto"/>
                    <w:left w:val="none" w:sz="0" w:space="0" w:color="auto"/>
                    <w:bottom w:val="none" w:sz="0" w:space="0" w:color="auto"/>
                    <w:right w:val="none" w:sz="0" w:space="0" w:color="auto"/>
                  </w:divBdr>
                </w:div>
              </w:divsChild>
            </w:div>
            <w:div w:id="1338145986">
              <w:marLeft w:val="0"/>
              <w:marRight w:val="0"/>
              <w:marTop w:val="0"/>
              <w:marBottom w:val="0"/>
              <w:divBdr>
                <w:top w:val="none" w:sz="0" w:space="0" w:color="auto"/>
                <w:left w:val="none" w:sz="0" w:space="0" w:color="auto"/>
                <w:bottom w:val="none" w:sz="0" w:space="0" w:color="auto"/>
                <w:right w:val="none" w:sz="0" w:space="0" w:color="auto"/>
              </w:divBdr>
              <w:divsChild>
                <w:div w:id="1116681283">
                  <w:marLeft w:val="0"/>
                  <w:marRight w:val="0"/>
                  <w:marTop w:val="0"/>
                  <w:marBottom w:val="0"/>
                  <w:divBdr>
                    <w:top w:val="none" w:sz="0" w:space="0" w:color="auto"/>
                    <w:left w:val="none" w:sz="0" w:space="0" w:color="auto"/>
                    <w:bottom w:val="none" w:sz="0" w:space="0" w:color="auto"/>
                    <w:right w:val="none" w:sz="0" w:space="0" w:color="auto"/>
                  </w:divBdr>
                </w:div>
                <w:div w:id="2072390120">
                  <w:marLeft w:val="0"/>
                  <w:marRight w:val="0"/>
                  <w:marTop w:val="0"/>
                  <w:marBottom w:val="0"/>
                  <w:divBdr>
                    <w:top w:val="none" w:sz="0" w:space="0" w:color="auto"/>
                    <w:left w:val="none" w:sz="0" w:space="0" w:color="auto"/>
                    <w:bottom w:val="none" w:sz="0" w:space="0" w:color="auto"/>
                    <w:right w:val="none" w:sz="0" w:space="0" w:color="auto"/>
                  </w:divBdr>
                </w:div>
                <w:div w:id="753207884">
                  <w:marLeft w:val="0"/>
                  <w:marRight w:val="0"/>
                  <w:marTop w:val="0"/>
                  <w:marBottom w:val="0"/>
                  <w:divBdr>
                    <w:top w:val="none" w:sz="0" w:space="0" w:color="auto"/>
                    <w:left w:val="none" w:sz="0" w:space="0" w:color="auto"/>
                    <w:bottom w:val="none" w:sz="0" w:space="0" w:color="auto"/>
                    <w:right w:val="none" w:sz="0" w:space="0" w:color="auto"/>
                  </w:divBdr>
                </w:div>
                <w:div w:id="260065126">
                  <w:marLeft w:val="0"/>
                  <w:marRight w:val="0"/>
                  <w:marTop w:val="0"/>
                  <w:marBottom w:val="0"/>
                  <w:divBdr>
                    <w:top w:val="none" w:sz="0" w:space="0" w:color="auto"/>
                    <w:left w:val="none" w:sz="0" w:space="0" w:color="auto"/>
                    <w:bottom w:val="none" w:sz="0" w:space="0" w:color="auto"/>
                    <w:right w:val="none" w:sz="0" w:space="0" w:color="auto"/>
                  </w:divBdr>
                </w:div>
                <w:div w:id="579369844">
                  <w:marLeft w:val="0"/>
                  <w:marRight w:val="0"/>
                  <w:marTop w:val="0"/>
                  <w:marBottom w:val="0"/>
                  <w:divBdr>
                    <w:top w:val="none" w:sz="0" w:space="0" w:color="auto"/>
                    <w:left w:val="none" w:sz="0" w:space="0" w:color="auto"/>
                    <w:bottom w:val="none" w:sz="0" w:space="0" w:color="auto"/>
                    <w:right w:val="none" w:sz="0" w:space="0" w:color="auto"/>
                  </w:divBdr>
                </w:div>
              </w:divsChild>
            </w:div>
            <w:div w:id="444352221">
              <w:marLeft w:val="0"/>
              <w:marRight w:val="0"/>
              <w:marTop w:val="0"/>
              <w:marBottom w:val="0"/>
              <w:divBdr>
                <w:top w:val="none" w:sz="0" w:space="0" w:color="auto"/>
                <w:left w:val="none" w:sz="0" w:space="0" w:color="auto"/>
                <w:bottom w:val="none" w:sz="0" w:space="0" w:color="auto"/>
                <w:right w:val="none" w:sz="0" w:space="0" w:color="auto"/>
              </w:divBdr>
              <w:divsChild>
                <w:div w:id="1547914279">
                  <w:marLeft w:val="0"/>
                  <w:marRight w:val="0"/>
                  <w:marTop w:val="0"/>
                  <w:marBottom w:val="0"/>
                  <w:divBdr>
                    <w:top w:val="none" w:sz="0" w:space="0" w:color="auto"/>
                    <w:left w:val="none" w:sz="0" w:space="0" w:color="auto"/>
                    <w:bottom w:val="none" w:sz="0" w:space="0" w:color="auto"/>
                    <w:right w:val="none" w:sz="0" w:space="0" w:color="auto"/>
                  </w:divBdr>
                </w:div>
              </w:divsChild>
            </w:div>
            <w:div w:id="1919898673">
              <w:marLeft w:val="0"/>
              <w:marRight w:val="0"/>
              <w:marTop w:val="0"/>
              <w:marBottom w:val="0"/>
              <w:divBdr>
                <w:top w:val="none" w:sz="0" w:space="0" w:color="auto"/>
                <w:left w:val="none" w:sz="0" w:space="0" w:color="auto"/>
                <w:bottom w:val="none" w:sz="0" w:space="0" w:color="auto"/>
                <w:right w:val="none" w:sz="0" w:space="0" w:color="auto"/>
              </w:divBdr>
              <w:divsChild>
                <w:div w:id="539781814">
                  <w:marLeft w:val="0"/>
                  <w:marRight w:val="0"/>
                  <w:marTop w:val="0"/>
                  <w:marBottom w:val="0"/>
                  <w:divBdr>
                    <w:top w:val="none" w:sz="0" w:space="0" w:color="auto"/>
                    <w:left w:val="none" w:sz="0" w:space="0" w:color="auto"/>
                    <w:bottom w:val="none" w:sz="0" w:space="0" w:color="auto"/>
                    <w:right w:val="none" w:sz="0" w:space="0" w:color="auto"/>
                  </w:divBdr>
                </w:div>
              </w:divsChild>
            </w:div>
            <w:div w:id="323709610">
              <w:marLeft w:val="0"/>
              <w:marRight w:val="0"/>
              <w:marTop w:val="0"/>
              <w:marBottom w:val="0"/>
              <w:divBdr>
                <w:top w:val="none" w:sz="0" w:space="0" w:color="auto"/>
                <w:left w:val="none" w:sz="0" w:space="0" w:color="auto"/>
                <w:bottom w:val="none" w:sz="0" w:space="0" w:color="auto"/>
                <w:right w:val="none" w:sz="0" w:space="0" w:color="auto"/>
              </w:divBdr>
              <w:divsChild>
                <w:div w:id="188762204">
                  <w:marLeft w:val="0"/>
                  <w:marRight w:val="0"/>
                  <w:marTop w:val="0"/>
                  <w:marBottom w:val="0"/>
                  <w:divBdr>
                    <w:top w:val="none" w:sz="0" w:space="0" w:color="auto"/>
                    <w:left w:val="none" w:sz="0" w:space="0" w:color="auto"/>
                    <w:bottom w:val="none" w:sz="0" w:space="0" w:color="auto"/>
                    <w:right w:val="none" w:sz="0" w:space="0" w:color="auto"/>
                  </w:divBdr>
                </w:div>
              </w:divsChild>
            </w:div>
            <w:div w:id="2081906623">
              <w:marLeft w:val="0"/>
              <w:marRight w:val="0"/>
              <w:marTop w:val="0"/>
              <w:marBottom w:val="0"/>
              <w:divBdr>
                <w:top w:val="none" w:sz="0" w:space="0" w:color="auto"/>
                <w:left w:val="none" w:sz="0" w:space="0" w:color="auto"/>
                <w:bottom w:val="none" w:sz="0" w:space="0" w:color="auto"/>
                <w:right w:val="none" w:sz="0" w:space="0" w:color="auto"/>
              </w:divBdr>
              <w:divsChild>
                <w:div w:id="751971332">
                  <w:marLeft w:val="0"/>
                  <w:marRight w:val="0"/>
                  <w:marTop w:val="0"/>
                  <w:marBottom w:val="0"/>
                  <w:divBdr>
                    <w:top w:val="none" w:sz="0" w:space="0" w:color="auto"/>
                    <w:left w:val="none" w:sz="0" w:space="0" w:color="auto"/>
                    <w:bottom w:val="none" w:sz="0" w:space="0" w:color="auto"/>
                    <w:right w:val="none" w:sz="0" w:space="0" w:color="auto"/>
                  </w:divBdr>
                </w:div>
                <w:div w:id="5493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175880">
      <w:bodyDiv w:val="1"/>
      <w:marLeft w:val="0"/>
      <w:marRight w:val="0"/>
      <w:marTop w:val="0"/>
      <w:marBottom w:val="0"/>
      <w:divBdr>
        <w:top w:val="none" w:sz="0" w:space="0" w:color="auto"/>
        <w:left w:val="none" w:sz="0" w:space="0" w:color="auto"/>
        <w:bottom w:val="none" w:sz="0" w:space="0" w:color="auto"/>
        <w:right w:val="none" w:sz="0" w:space="0" w:color="auto"/>
      </w:divBdr>
      <w:divsChild>
        <w:div w:id="198663105">
          <w:marLeft w:val="0"/>
          <w:marRight w:val="0"/>
          <w:marTop w:val="0"/>
          <w:marBottom w:val="0"/>
          <w:divBdr>
            <w:top w:val="none" w:sz="0" w:space="0" w:color="auto"/>
            <w:left w:val="none" w:sz="0" w:space="0" w:color="auto"/>
            <w:bottom w:val="none" w:sz="0" w:space="0" w:color="auto"/>
            <w:right w:val="none" w:sz="0" w:space="0" w:color="auto"/>
          </w:divBdr>
          <w:divsChild>
            <w:div w:id="1579752060">
              <w:marLeft w:val="0"/>
              <w:marRight w:val="0"/>
              <w:marTop w:val="0"/>
              <w:marBottom w:val="0"/>
              <w:divBdr>
                <w:top w:val="none" w:sz="0" w:space="0" w:color="auto"/>
                <w:left w:val="none" w:sz="0" w:space="0" w:color="auto"/>
                <w:bottom w:val="none" w:sz="0" w:space="0" w:color="auto"/>
                <w:right w:val="none" w:sz="0" w:space="0" w:color="auto"/>
              </w:divBdr>
              <w:divsChild>
                <w:div w:id="1022632738">
                  <w:marLeft w:val="0"/>
                  <w:marRight w:val="0"/>
                  <w:marTop w:val="0"/>
                  <w:marBottom w:val="0"/>
                  <w:divBdr>
                    <w:top w:val="none" w:sz="0" w:space="0" w:color="auto"/>
                    <w:left w:val="none" w:sz="0" w:space="0" w:color="auto"/>
                    <w:bottom w:val="none" w:sz="0" w:space="0" w:color="auto"/>
                    <w:right w:val="none" w:sz="0" w:space="0" w:color="auto"/>
                  </w:divBdr>
                </w:div>
              </w:divsChild>
            </w:div>
            <w:div w:id="1847016244">
              <w:marLeft w:val="0"/>
              <w:marRight w:val="0"/>
              <w:marTop w:val="0"/>
              <w:marBottom w:val="0"/>
              <w:divBdr>
                <w:top w:val="none" w:sz="0" w:space="0" w:color="auto"/>
                <w:left w:val="none" w:sz="0" w:space="0" w:color="auto"/>
                <w:bottom w:val="none" w:sz="0" w:space="0" w:color="auto"/>
                <w:right w:val="none" w:sz="0" w:space="0" w:color="auto"/>
              </w:divBdr>
              <w:divsChild>
                <w:div w:id="664356348">
                  <w:marLeft w:val="0"/>
                  <w:marRight w:val="0"/>
                  <w:marTop w:val="0"/>
                  <w:marBottom w:val="0"/>
                  <w:divBdr>
                    <w:top w:val="none" w:sz="0" w:space="0" w:color="auto"/>
                    <w:left w:val="none" w:sz="0" w:space="0" w:color="auto"/>
                    <w:bottom w:val="none" w:sz="0" w:space="0" w:color="auto"/>
                    <w:right w:val="none" w:sz="0" w:space="0" w:color="auto"/>
                  </w:divBdr>
                </w:div>
              </w:divsChild>
            </w:div>
            <w:div w:id="399836149">
              <w:marLeft w:val="0"/>
              <w:marRight w:val="0"/>
              <w:marTop w:val="0"/>
              <w:marBottom w:val="0"/>
              <w:divBdr>
                <w:top w:val="none" w:sz="0" w:space="0" w:color="auto"/>
                <w:left w:val="none" w:sz="0" w:space="0" w:color="auto"/>
                <w:bottom w:val="none" w:sz="0" w:space="0" w:color="auto"/>
                <w:right w:val="none" w:sz="0" w:space="0" w:color="auto"/>
              </w:divBdr>
              <w:divsChild>
                <w:div w:id="1722166726">
                  <w:marLeft w:val="0"/>
                  <w:marRight w:val="0"/>
                  <w:marTop w:val="0"/>
                  <w:marBottom w:val="0"/>
                  <w:divBdr>
                    <w:top w:val="none" w:sz="0" w:space="0" w:color="auto"/>
                    <w:left w:val="none" w:sz="0" w:space="0" w:color="auto"/>
                    <w:bottom w:val="none" w:sz="0" w:space="0" w:color="auto"/>
                    <w:right w:val="none" w:sz="0" w:space="0" w:color="auto"/>
                  </w:divBdr>
                </w:div>
              </w:divsChild>
            </w:div>
            <w:div w:id="370501652">
              <w:marLeft w:val="0"/>
              <w:marRight w:val="0"/>
              <w:marTop w:val="0"/>
              <w:marBottom w:val="0"/>
              <w:divBdr>
                <w:top w:val="none" w:sz="0" w:space="0" w:color="auto"/>
                <w:left w:val="none" w:sz="0" w:space="0" w:color="auto"/>
                <w:bottom w:val="none" w:sz="0" w:space="0" w:color="auto"/>
                <w:right w:val="none" w:sz="0" w:space="0" w:color="auto"/>
              </w:divBdr>
              <w:divsChild>
                <w:div w:id="1753240162">
                  <w:marLeft w:val="0"/>
                  <w:marRight w:val="0"/>
                  <w:marTop w:val="0"/>
                  <w:marBottom w:val="0"/>
                  <w:divBdr>
                    <w:top w:val="none" w:sz="0" w:space="0" w:color="auto"/>
                    <w:left w:val="none" w:sz="0" w:space="0" w:color="auto"/>
                    <w:bottom w:val="none" w:sz="0" w:space="0" w:color="auto"/>
                    <w:right w:val="none" w:sz="0" w:space="0" w:color="auto"/>
                  </w:divBdr>
                </w:div>
              </w:divsChild>
            </w:div>
            <w:div w:id="297955384">
              <w:marLeft w:val="0"/>
              <w:marRight w:val="0"/>
              <w:marTop w:val="0"/>
              <w:marBottom w:val="0"/>
              <w:divBdr>
                <w:top w:val="none" w:sz="0" w:space="0" w:color="auto"/>
                <w:left w:val="none" w:sz="0" w:space="0" w:color="auto"/>
                <w:bottom w:val="none" w:sz="0" w:space="0" w:color="auto"/>
                <w:right w:val="none" w:sz="0" w:space="0" w:color="auto"/>
              </w:divBdr>
              <w:divsChild>
                <w:div w:id="1672636427">
                  <w:marLeft w:val="0"/>
                  <w:marRight w:val="0"/>
                  <w:marTop w:val="0"/>
                  <w:marBottom w:val="0"/>
                  <w:divBdr>
                    <w:top w:val="none" w:sz="0" w:space="0" w:color="auto"/>
                    <w:left w:val="none" w:sz="0" w:space="0" w:color="auto"/>
                    <w:bottom w:val="none" w:sz="0" w:space="0" w:color="auto"/>
                    <w:right w:val="none" w:sz="0" w:space="0" w:color="auto"/>
                  </w:divBdr>
                </w:div>
              </w:divsChild>
            </w:div>
            <w:div w:id="2025131781">
              <w:marLeft w:val="0"/>
              <w:marRight w:val="0"/>
              <w:marTop w:val="0"/>
              <w:marBottom w:val="0"/>
              <w:divBdr>
                <w:top w:val="none" w:sz="0" w:space="0" w:color="auto"/>
                <w:left w:val="none" w:sz="0" w:space="0" w:color="auto"/>
                <w:bottom w:val="none" w:sz="0" w:space="0" w:color="auto"/>
                <w:right w:val="none" w:sz="0" w:space="0" w:color="auto"/>
              </w:divBdr>
              <w:divsChild>
                <w:div w:id="902835676">
                  <w:marLeft w:val="0"/>
                  <w:marRight w:val="0"/>
                  <w:marTop w:val="0"/>
                  <w:marBottom w:val="0"/>
                  <w:divBdr>
                    <w:top w:val="none" w:sz="0" w:space="0" w:color="auto"/>
                    <w:left w:val="none" w:sz="0" w:space="0" w:color="auto"/>
                    <w:bottom w:val="none" w:sz="0" w:space="0" w:color="auto"/>
                    <w:right w:val="none" w:sz="0" w:space="0" w:color="auto"/>
                  </w:divBdr>
                </w:div>
              </w:divsChild>
            </w:div>
            <w:div w:id="1880165706">
              <w:marLeft w:val="0"/>
              <w:marRight w:val="0"/>
              <w:marTop w:val="0"/>
              <w:marBottom w:val="0"/>
              <w:divBdr>
                <w:top w:val="none" w:sz="0" w:space="0" w:color="auto"/>
                <w:left w:val="none" w:sz="0" w:space="0" w:color="auto"/>
                <w:bottom w:val="none" w:sz="0" w:space="0" w:color="auto"/>
                <w:right w:val="none" w:sz="0" w:space="0" w:color="auto"/>
              </w:divBdr>
              <w:divsChild>
                <w:div w:id="1006515497">
                  <w:marLeft w:val="0"/>
                  <w:marRight w:val="0"/>
                  <w:marTop w:val="0"/>
                  <w:marBottom w:val="0"/>
                  <w:divBdr>
                    <w:top w:val="none" w:sz="0" w:space="0" w:color="auto"/>
                    <w:left w:val="none" w:sz="0" w:space="0" w:color="auto"/>
                    <w:bottom w:val="none" w:sz="0" w:space="0" w:color="auto"/>
                    <w:right w:val="none" w:sz="0" w:space="0" w:color="auto"/>
                  </w:divBdr>
                </w:div>
              </w:divsChild>
            </w:div>
            <w:div w:id="803813026">
              <w:marLeft w:val="0"/>
              <w:marRight w:val="0"/>
              <w:marTop w:val="0"/>
              <w:marBottom w:val="0"/>
              <w:divBdr>
                <w:top w:val="none" w:sz="0" w:space="0" w:color="auto"/>
                <w:left w:val="none" w:sz="0" w:space="0" w:color="auto"/>
                <w:bottom w:val="none" w:sz="0" w:space="0" w:color="auto"/>
                <w:right w:val="none" w:sz="0" w:space="0" w:color="auto"/>
              </w:divBdr>
              <w:divsChild>
                <w:div w:id="1765879572">
                  <w:marLeft w:val="0"/>
                  <w:marRight w:val="0"/>
                  <w:marTop w:val="0"/>
                  <w:marBottom w:val="0"/>
                  <w:divBdr>
                    <w:top w:val="none" w:sz="0" w:space="0" w:color="auto"/>
                    <w:left w:val="none" w:sz="0" w:space="0" w:color="auto"/>
                    <w:bottom w:val="none" w:sz="0" w:space="0" w:color="auto"/>
                    <w:right w:val="none" w:sz="0" w:space="0" w:color="auto"/>
                  </w:divBdr>
                </w:div>
              </w:divsChild>
            </w:div>
            <w:div w:id="1155098921">
              <w:marLeft w:val="0"/>
              <w:marRight w:val="0"/>
              <w:marTop w:val="0"/>
              <w:marBottom w:val="0"/>
              <w:divBdr>
                <w:top w:val="none" w:sz="0" w:space="0" w:color="auto"/>
                <w:left w:val="none" w:sz="0" w:space="0" w:color="auto"/>
                <w:bottom w:val="none" w:sz="0" w:space="0" w:color="auto"/>
                <w:right w:val="none" w:sz="0" w:space="0" w:color="auto"/>
              </w:divBdr>
              <w:divsChild>
                <w:div w:id="1795098983">
                  <w:marLeft w:val="0"/>
                  <w:marRight w:val="0"/>
                  <w:marTop w:val="0"/>
                  <w:marBottom w:val="0"/>
                  <w:divBdr>
                    <w:top w:val="none" w:sz="0" w:space="0" w:color="auto"/>
                    <w:left w:val="none" w:sz="0" w:space="0" w:color="auto"/>
                    <w:bottom w:val="none" w:sz="0" w:space="0" w:color="auto"/>
                    <w:right w:val="none" w:sz="0" w:space="0" w:color="auto"/>
                  </w:divBdr>
                </w:div>
              </w:divsChild>
            </w:div>
            <w:div w:id="1359162250">
              <w:marLeft w:val="0"/>
              <w:marRight w:val="0"/>
              <w:marTop w:val="0"/>
              <w:marBottom w:val="0"/>
              <w:divBdr>
                <w:top w:val="none" w:sz="0" w:space="0" w:color="auto"/>
                <w:left w:val="none" w:sz="0" w:space="0" w:color="auto"/>
                <w:bottom w:val="none" w:sz="0" w:space="0" w:color="auto"/>
                <w:right w:val="none" w:sz="0" w:space="0" w:color="auto"/>
              </w:divBdr>
              <w:divsChild>
                <w:div w:id="1781603178">
                  <w:marLeft w:val="0"/>
                  <w:marRight w:val="0"/>
                  <w:marTop w:val="0"/>
                  <w:marBottom w:val="0"/>
                  <w:divBdr>
                    <w:top w:val="none" w:sz="0" w:space="0" w:color="auto"/>
                    <w:left w:val="none" w:sz="0" w:space="0" w:color="auto"/>
                    <w:bottom w:val="none" w:sz="0" w:space="0" w:color="auto"/>
                    <w:right w:val="none" w:sz="0" w:space="0" w:color="auto"/>
                  </w:divBdr>
                </w:div>
              </w:divsChild>
            </w:div>
            <w:div w:id="345400898">
              <w:marLeft w:val="0"/>
              <w:marRight w:val="0"/>
              <w:marTop w:val="0"/>
              <w:marBottom w:val="0"/>
              <w:divBdr>
                <w:top w:val="none" w:sz="0" w:space="0" w:color="auto"/>
                <w:left w:val="none" w:sz="0" w:space="0" w:color="auto"/>
                <w:bottom w:val="none" w:sz="0" w:space="0" w:color="auto"/>
                <w:right w:val="none" w:sz="0" w:space="0" w:color="auto"/>
              </w:divBdr>
              <w:divsChild>
                <w:div w:id="1619606619">
                  <w:marLeft w:val="0"/>
                  <w:marRight w:val="0"/>
                  <w:marTop w:val="0"/>
                  <w:marBottom w:val="0"/>
                  <w:divBdr>
                    <w:top w:val="none" w:sz="0" w:space="0" w:color="auto"/>
                    <w:left w:val="none" w:sz="0" w:space="0" w:color="auto"/>
                    <w:bottom w:val="none" w:sz="0" w:space="0" w:color="auto"/>
                    <w:right w:val="none" w:sz="0" w:space="0" w:color="auto"/>
                  </w:divBdr>
                </w:div>
              </w:divsChild>
            </w:div>
            <w:div w:id="1226986038">
              <w:marLeft w:val="0"/>
              <w:marRight w:val="0"/>
              <w:marTop w:val="0"/>
              <w:marBottom w:val="0"/>
              <w:divBdr>
                <w:top w:val="none" w:sz="0" w:space="0" w:color="auto"/>
                <w:left w:val="none" w:sz="0" w:space="0" w:color="auto"/>
                <w:bottom w:val="none" w:sz="0" w:space="0" w:color="auto"/>
                <w:right w:val="none" w:sz="0" w:space="0" w:color="auto"/>
              </w:divBdr>
              <w:divsChild>
                <w:div w:id="489715675">
                  <w:marLeft w:val="0"/>
                  <w:marRight w:val="0"/>
                  <w:marTop w:val="0"/>
                  <w:marBottom w:val="0"/>
                  <w:divBdr>
                    <w:top w:val="none" w:sz="0" w:space="0" w:color="auto"/>
                    <w:left w:val="none" w:sz="0" w:space="0" w:color="auto"/>
                    <w:bottom w:val="none" w:sz="0" w:space="0" w:color="auto"/>
                    <w:right w:val="none" w:sz="0" w:space="0" w:color="auto"/>
                  </w:divBdr>
                </w:div>
              </w:divsChild>
            </w:div>
            <w:div w:id="1421098395">
              <w:marLeft w:val="0"/>
              <w:marRight w:val="0"/>
              <w:marTop w:val="0"/>
              <w:marBottom w:val="0"/>
              <w:divBdr>
                <w:top w:val="none" w:sz="0" w:space="0" w:color="auto"/>
                <w:left w:val="none" w:sz="0" w:space="0" w:color="auto"/>
                <w:bottom w:val="none" w:sz="0" w:space="0" w:color="auto"/>
                <w:right w:val="none" w:sz="0" w:space="0" w:color="auto"/>
              </w:divBdr>
              <w:divsChild>
                <w:div w:id="2065908603">
                  <w:marLeft w:val="0"/>
                  <w:marRight w:val="0"/>
                  <w:marTop w:val="0"/>
                  <w:marBottom w:val="0"/>
                  <w:divBdr>
                    <w:top w:val="none" w:sz="0" w:space="0" w:color="auto"/>
                    <w:left w:val="none" w:sz="0" w:space="0" w:color="auto"/>
                    <w:bottom w:val="none" w:sz="0" w:space="0" w:color="auto"/>
                    <w:right w:val="none" w:sz="0" w:space="0" w:color="auto"/>
                  </w:divBdr>
                </w:div>
              </w:divsChild>
            </w:div>
            <w:div w:id="917203850">
              <w:marLeft w:val="0"/>
              <w:marRight w:val="0"/>
              <w:marTop w:val="0"/>
              <w:marBottom w:val="0"/>
              <w:divBdr>
                <w:top w:val="none" w:sz="0" w:space="0" w:color="auto"/>
                <w:left w:val="none" w:sz="0" w:space="0" w:color="auto"/>
                <w:bottom w:val="none" w:sz="0" w:space="0" w:color="auto"/>
                <w:right w:val="none" w:sz="0" w:space="0" w:color="auto"/>
              </w:divBdr>
              <w:divsChild>
                <w:div w:id="1963147413">
                  <w:marLeft w:val="0"/>
                  <w:marRight w:val="0"/>
                  <w:marTop w:val="0"/>
                  <w:marBottom w:val="0"/>
                  <w:divBdr>
                    <w:top w:val="none" w:sz="0" w:space="0" w:color="auto"/>
                    <w:left w:val="none" w:sz="0" w:space="0" w:color="auto"/>
                    <w:bottom w:val="none" w:sz="0" w:space="0" w:color="auto"/>
                    <w:right w:val="none" w:sz="0" w:space="0" w:color="auto"/>
                  </w:divBdr>
                </w:div>
              </w:divsChild>
            </w:div>
            <w:div w:id="397169415">
              <w:marLeft w:val="0"/>
              <w:marRight w:val="0"/>
              <w:marTop w:val="0"/>
              <w:marBottom w:val="0"/>
              <w:divBdr>
                <w:top w:val="none" w:sz="0" w:space="0" w:color="auto"/>
                <w:left w:val="none" w:sz="0" w:space="0" w:color="auto"/>
                <w:bottom w:val="none" w:sz="0" w:space="0" w:color="auto"/>
                <w:right w:val="none" w:sz="0" w:space="0" w:color="auto"/>
              </w:divBdr>
              <w:divsChild>
                <w:div w:id="708603552">
                  <w:marLeft w:val="0"/>
                  <w:marRight w:val="0"/>
                  <w:marTop w:val="0"/>
                  <w:marBottom w:val="0"/>
                  <w:divBdr>
                    <w:top w:val="none" w:sz="0" w:space="0" w:color="auto"/>
                    <w:left w:val="none" w:sz="0" w:space="0" w:color="auto"/>
                    <w:bottom w:val="none" w:sz="0" w:space="0" w:color="auto"/>
                    <w:right w:val="none" w:sz="0" w:space="0" w:color="auto"/>
                  </w:divBdr>
                </w:div>
              </w:divsChild>
            </w:div>
            <w:div w:id="1104038662">
              <w:marLeft w:val="0"/>
              <w:marRight w:val="0"/>
              <w:marTop w:val="0"/>
              <w:marBottom w:val="0"/>
              <w:divBdr>
                <w:top w:val="none" w:sz="0" w:space="0" w:color="auto"/>
                <w:left w:val="none" w:sz="0" w:space="0" w:color="auto"/>
                <w:bottom w:val="none" w:sz="0" w:space="0" w:color="auto"/>
                <w:right w:val="none" w:sz="0" w:space="0" w:color="auto"/>
              </w:divBdr>
              <w:divsChild>
                <w:div w:id="1329407023">
                  <w:marLeft w:val="0"/>
                  <w:marRight w:val="0"/>
                  <w:marTop w:val="0"/>
                  <w:marBottom w:val="0"/>
                  <w:divBdr>
                    <w:top w:val="none" w:sz="0" w:space="0" w:color="auto"/>
                    <w:left w:val="none" w:sz="0" w:space="0" w:color="auto"/>
                    <w:bottom w:val="none" w:sz="0" w:space="0" w:color="auto"/>
                    <w:right w:val="none" w:sz="0" w:space="0" w:color="auto"/>
                  </w:divBdr>
                </w:div>
              </w:divsChild>
            </w:div>
            <w:div w:id="1684476645">
              <w:marLeft w:val="0"/>
              <w:marRight w:val="0"/>
              <w:marTop w:val="0"/>
              <w:marBottom w:val="0"/>
              <w:divBdr>
                <w:top w:val="none" w:sz="0" w:space="0" w:color="auto"/>
                <w:left w:val="none" w:sz="0" w:space="0" w:color="auto"/>
                <w:bottom w:val="none" w:sz="0" w:space="0" w:color="auto"/>
                <w:right w:val="none" w:sz="0" w:space="0" w:color="auto"/>
              </w:divBdr>
              <w:divsChild>
                <w:div w:id="1293436582">
                  <w:marLeft w:val="0"/>
                  <w:marRight w:val="0"/>
                  <w:marTop w:val="0"/>
                  <w:marBottom w:val="0"/>
                  <w:divBdr>
                    <w:top w:val="none" w:sz="0" w:space="0" w:color="auto"/>
                    <w:left w:val="none" w:sz="0" w:space="0" w:color="auto"/>
                    <w:bottom w:val="none" w:sz="0" w:space="0" w:color="auto"/>
                    <w:right w:val="none" w:sz="0" w:space="0" w:color="auto"/>
                  </w:divBdr>
                </w:div>
              </w:divsChild>
            </w:div>
            <w:div w:id="372779179">
              <w:marLeft w:val="0"/>
              <w:marRight w:val="0"/>
              <w:marTop w:val="0"/>
              <w:marBottom w:val="0"/>
              <w:divBdr>
                <w:top w:val="none" w:sz="0" w:space="0" w:color="auto"/>
                <w:left w:val="none" w:sz="0" w:space="0" w:color="auto"/>
                <w:bottom w:val="none" w:sz="0" w:space="0" w:color="auto"/>
                <w:right w:val="none" w:sz="0" w:space="0" w:color="auto"/>
              </w:divBdr>
              <w:divsChild>
                <w:div w:id="1785035695">
                  <w:marLeft w:val="0"/>
                  <w:marRight w:val="0"/>
                  <w:marTop w:val="0"/>
                  <w:marBottom w:val="0"/>
                  <w:divBdr>
                    <w:top w:val="none" w:sz="0" w:space="0" w:color="auto"/>
                    <w:left w:val="none" w:sz="0" w:space="0" w:color="auto"/>
                    <w:bottom w:val="none" w:sz="0" w:space="0" w:color="auto"/>
                    <w:right w:val="none" w:sz="0" w:space="0" w:color="auto"/>
                  </w:divBdr>
                </w:div>
              </w:divsChild>
            </w:div>
            <w:div w:id="251398560">
              <w:marLeft w:val="0"/>
              <w:marRight w:val="0"/>
              <w:marTop w:val="0"/>
              <w:marBottom w:val="0"/>
              <w:divBdr>
                <w:top w:val="none" w:sz="0" w:space="0" w:color="auto"/>
                <w:left w:val="none" w:sz="0" w:space="0" w:color="auto"/>
                <w:bottom w:val="none" w:sz="0" w:space="0" w:color="auto"/>
                <w:right w:val="none" w:sz="0" w:space="0" w:color="auto"/>
              </w:divBdr>
              <w:divsChild>
                <w:div w:id="1322078311">
                  <w:marLeft w:val="0"/>
                  <w:marRight w:val="0"/>
                  <w:marTop w:val="0"/>
                  <w:marBottom w:val="0"/>
                  <w:divBdr>
                    <w:top w:val="none" w:sz="0" w:space="0" w:color="auto"/>
                    <w:left w:val="none" w:sz="0" w:space="0" w:color="auto"/>
                    <w:bottom w:val="none" w:sz="0" w:space="0" w:color="auto"/>
                    <w:right w:val="none" w:sz="0" w:space="0" w:color="auto"/>
                  </w:divBdr>
                </w:div>
              </w:divsChild>
            </w:div>
            <w:div w:id="1823737623">
              <w:marLeft w:val="0"/>
              <w:marRight w:val="0"/>
              <w:marTop w:val="0"/>
              <w:marBottom w:val="0"/>
              <w:divBdr>
                <w:top w:val="none" w:sz="0" w:space="0" w:color="auto"/>
                <w:left w:val="none" w:sz="0" w:space="0" w:color="auto"/>
                <w:bottom w:val="none" w:sz="0" w:space="0" w:color="auto"/>
                <w:right w:val="none" w:sz="0" w:space="0" w:color="auto"/>
              </w:divBdr>
              <w:divsChild>
                <w:div w:id="1492260274">
                  <w:marLeft w:val="0"/>
                  <w:marRight w:val="0"/>
                  <w:marTop w:val="0"/>
                  <w:marBottom w:val="0"/>
                  <w:divBdr>
                    <w:top w:val="none" w:sz="0" w:space="0" w:color="auto"/>
                    <w:left w:val="none" w:sz="0" w:space="0" w:color="auto"/>
                    <w:bottom w:val="none" w:sz="0" w:space="0" w:color="auto"/>
                    <w:right w:val="none" w:sz="0" w:space="0" w:color="auto"/>
                  </w:divBdr>
                </w:div>
              </w:divsChild>
            </w:div>
            <w:div w:id="224032488">
              <w:marLeft w:val="0"/>
              <w:marRight w:val="0"/>
              <w:marTop w:val="0"/>
              <w:marBottom w:val="0"/>
              <w:divBdr>
                <w:top w:val="none" w:sz="0" w:space="0" w:color="auto"/>
                <w:left w:val="none" w:sz="0" w:space="0" w:color="auto"/>
                <w:bottom w:val="none" w:sz="0" w:space="0" w:color="auto"/>
                <w:right w:val="none" w:sz="0" w:space="0" w:color="auto"/>
              </w:divBdr>
              <w:divsChild>
                <w:div w:id="2098673248">
                  <w:marLeft w:val="0"/>
                  <w:marRight w:val="0"/>
                  <w:marTop w:val="0"/>
                  <w:marBottom w:val="0"/>
                  <w:divBdr>
                    <w:top w:val="none" w:sz="0" w:space="0" w:color="auto"/>
                    <w:left w:val="none" w:sz="0" w:space="0" w:color="auto"/>
                    <w:bottom w:val="none" w:sz="0" w:space="0" w:color="auto"/>
                    <w:right w:val="none" w:sz="0" w:space="0" w:color="auto"/>
                  </w:divBdr>
                </w:div>
              </w:divsChild>
            </w:div>
            <w:div w:id="1977710467">
              <w:marLeft w:val="0"/>
              <w:marRight w:val="0"/>
              <w:marTop w:val="0"/>
              <w:marBottom w:val="0"/>
              <w:divBdr>
                <w:top w:val="none" w:sz="0" w:space="0" w:color="auto"/>
                <w:left w:val="none" w:sz="0" w:space="0" w:color="auto"/>
                <w:bottom w:val="none" w:sz="0" w:space="0" w:color="auto"/>
                <w:right w:val="none" w:sz="0" w:space="0" w:color="auto"/>
              </w:divBdr>
              <w:divsChild>
                <w:div w:id="1083338659">
                  <w:marLeft w:val="0"/>
                  <w:marRight w:val="0"/>
                  <w:marTop w:val="0"/>
                  <w:marBottom w:val="0"/>
                  <w:divBdr>
                    <w:top w:val="none" w:sz="0" w:space="0" w:color="auto"/>
                    <w:left w:val="none" w:sz="0" w:space="0" w:color="auto"/>
                    <w:bottom w:val="none" w:sz="0" w:space="0" w:color="auto"/>
                    <w:right w:val="none" w:sz="0" w:space="0" w:color="auto"/>
                  </w:divBdr>
                </w:div>
              </w:divsChild>
            </w:div>
            <w:div w:id="264583871">
              <w:marLeft w:val="0"/>
              <w:marRight w:val="0"/>
              <w:marTop w:val="0"/>
              <w:marBottom w:val="0"/>
              <w:divBdr>
                <w:top w:val="none" w:sz="0" w:space="0" w:color="auto"/>
                <w:left w:val="none" w:sz="0" w:space="0" w:color="auto"/>
                <w:bottom w:val="none" w:sz="0" w:space="0" w:color="auto"/>
                <w:right w:val="none" w:sz="0" w:space="0" w:color="auto"/>
              </w:divBdr>
              <w:divsChild>
                <w:div w:id="2119523001">
                  <w:marLeft w:val="0"/>
                  <w:marRight w:val="0"/>
                  <w:marTop w:val="0"/>
                  <w:marBottom w:val="0"/>
                  <w:divBdr>
                    <w:top w:val="none" w:sz="0" w:space="0" w:color="auto"/>
                    <w:left w:val="none" w:sz="0" w:space="0" w:color="auto"/>
                    <w:bottom w:val="none" w:sz="0" w:space="0" w:color="auto"/>
                    <w:right w:val="none" w:sz="0" w:space="0" w:color="auto"/>
                  </w:divBdr>
                </w:div>
              </w:divsChild>
            </w:div>
            <w:div w:id="1226450423">
              <w:marLeft w:val="0"/>
              <w:marRight w:val="0"/>
              <w:marTop w:val="0"/>
              <w:marBottom w:val="0"/>
              <w:divBdr>
                <w:top w:val="none" w:sz="0" w:space="0" w:color="auto"/>
                <w:left w:val="none" w:sz="0" w:space="0" w:color="auto"/>
                <w:bottom w:val="none" w:sz="0" w:space="0" w:color="auto"/>
                <w:right w:val="none" w:sz="0" w:space="0" w:color="auto"/>
              </w:divBdr>
              <w:divsChild>
                <w:div w:id="1317027880">
                  <w:marLeft w:val="0"/>
                  <w:marRight w:val="0"/>
                  <w:marTop w:val="0"/>
                  <w:marBottom w:val="0"/>
                  <w:divBdr>
                    <w:top w:val="none" w:sz="0" w:space="0" w:color="auto"/>
                    <w:left w:val="none" w:sz="0" w:space="0" w:color="auto"/>
                    <w:bottom w:val="none" w:sz="0" w:space="0" w:color="auto"/>
                    <w:right w:val="none" w:sz="0" w:space="0" w:color="auto"/>
                  </w:divBdr>
                </w:div>
              </w:divsChild>
            </w:div>
            <w:div w:id="1864896982">
              <w:marLeft w:val="0"/>
              <w:marRight w:val="0"/>
              <w:marTop w:val="0"/>
              <w:marBottom w:val="0"/>
              <w:divBdr>
                <w:top w:val="none" w:sz="0" w:space="0" w:color="auto"/>
                <w:left w:val="none" w:sz="0" w:space="0" w:color="auto"/>
                <w:bottom w:val="none" w:sz="0" w:space="0" w:color="auto"/>
                <w:right w:val="none" w:sz="0" w:space="0" w:color="auto"/>
              </w:divBdr>
              <w:divsChild>
                <w:div w:id="24260701">
                  <w:marLeft w:val="0"/>
                  <w:marRight w:val="0"/>
                  <w:marTop w:val="0"/>
                  <w:marBottom w:val="0"/>
                  <w:divBdr>
                    <w:top w:val="none" w:sz="0" w:space="0" w:color="auto"/>
                    <w:left w:val="none" w:sz="0" w:space="0" w:color="auto"/>
                    <w:bottom w:val="none" w:sz="0" w:space="0" w:color="auto"/>
                    <w:right w:val="none" w:sz="0" w:space="0" w:color="auto"/>
                  </w:divBdr>
                </w:div>
              </w:divsChild>
            </w:div>
            <w:div w:id="814951152">
              <w:marLeft w:val="0"/>
              <w:marRight w:val="0"/>
              <w:marTop w:val="0"/>
              <w:marBottom w:val="0"/>
              <w:divBdr>
                <w:top w:val="none" w:sz="0" w:space="0" w:color="auto"/>
                <w:left w:val="none" w:sz="0" w:space="0" w:color="auto"/>
                <w:bottom w:val="none" w:sz="0" w:space="0" w:color="auto"/>
                <w:right w:val="none" w:sz="0" w:space="0" w:color="auto"/>
              </w:divBdr>
              <w:divsChild>
                <w:div w:id="1318342219">
                  <w:marLeft w:val="0"/>
                  <w:marRight w:val="0"/>
                  <w:marTop w:val="0"/>
                  <w:marBottom w:val="0"/>
                  <w:divBdr>
                    <w:top w:val="none" w:sz="0" w:space="0" w:color="auto"/>
                    <w:left w:val="none" w:sz="0" w:space="0" w:color="auto"/>
                    <w:bottom w:val="none" w:sz="0" w:space="0" w:color="auto"/>
                    <w:right w:val="none" w:sz="0" w:space="0" w:color="auto"/>
                  </w:divBdr>
                </w:div>
              </w:divsChild>
            </w:div>
            <w:div w:id="385228712">
              <w:marLeft w:val="0"/>
              <w:marRight w:val="0"/>
              <w:marTop w:val="0"/>
              <w:marBottom w:val="0"/>
              <w:divBdr>
                <w:top w:val="none" w:sz="0" w:space="0" w:color="auto"/>
                <w:left w:val="none" w:sz="0" w:space="0" w:color="auto"/>
                <w:bottom w:val="none" w:sz="0" w:space="0" w:color="auto"/>
                <w:right w:val="none" w:sz="0" w:space="0" w:color="auto"/>
              </w:divBdr>
              <w:divsChild>
                <w:div w:id="1577978464">
                  <w:marLeft w:val="0"/>
                  <w:marRight w:val="0"/>
                  <w:marTop w:val="0"/>
                  <w:marBottom w:val="0"/>
                  <w:divBdr>
                    <w:top w:val="none" w:sz="0" w:space="0" w:color="auto"/>
                    <w:left w:val="none" w:sz="0" w:space="0" w:color="auto"/>
                    <w:bottom w:val="none" w:sz="0" w:space="0" w:color="auto"/>
                    <w:right w:val="none" w:sz="0" w:space="0" w:color="auto"/>
                  </w:divBdr>
                </w:div>
              </w:divsChild>
            </w:div>
            <w:div w:id="1610434746">
              <w:marLeft w:val="0"/>
              <w:marRight w:val="0"/>
              <w:marTop w:val="0"/>
              <w:marBottom w:val="0"/>
              <w:divBdr>
                <w:top w:val="none" w:sz="0" w:space="0" w:color="auto"/>
                <w:left w:val="none" w:sz="0" w:space="0" w:color="auto"/>
                <w:bottom w:val="none" w:sz="0" w:space="0" w:color="auto"/>
                <w:right w:val="none" w:sz="0" w:space="0" w:color="auto"/>
              </w:divBdr>
              <w:divsChild>
                <w:div w:id="1958024439">
                  <w:marLeft w:val="0"/>
                  <w:marRight w:val="0"/>
                  <w:marTop w:val="0"/>
                  <w:marBottom w:val="0"/>
                  <w:divBdr>
                    <w:top w:val="none" w:sz="0" w:space="0" w:color="auto"/>
                    <w:left w:val="none" w:sz="0" w:space="0" w:color="auto"/>
                    <w:bottom w:val="none" w:sz="0" w:space="0" w:color="auto"/>
                    <w:right w:val="none" w:sz="0" w:space="0" w:color="auto"/>
                  </w:divBdr>
                </w:div>
              </w:divsChild>
            </w:div>
            <w:div w:id="1597322833">
              <w:marLeft w:val="0"/>
              <w:marRight w:val="0"/>
              <w:marTop w:val="0"/>
              <w:marBottom w:val="0"/>
              <w:divBdr>
                <w:top w:val="none" w:sz="0" w:space="0" w:color="auto"/>
                <w:left w:val="none" w:sz="0" w:space="0" w:color="auto"/>
                <w:bottom w:val="none" w:sz="0" w:space="0" w:color="auto"/>
                <w:right w:val="none" w:sz="0" w:space="0" w:color="auto"/>
              </w:divBdr>
              <w:divsChild>
                <w:div w:id="442920276">
                  <w:marLeft w:val="0"/>
                  <w:marRight w:val="0"/>
                  <w:marTop w:val="0"/>
                  <w:marBottom w:val="0"/>
                  <w:divBdr>
                    <w:top w:val="none" w:sz="0" w:space="0" w:color="auto"/>
                    <w:left w:val="none" w:sz="0" w:space="0" w:color="auto"/>
                    <w:bottom w:val="none" w:sz="0" w:space="0" w:color="auto"/>
                    <w:right w:val="none" w:sz="0" w:space="0" w:color="auto"/>
                  </w:divBdr>
                </w:div>
              </w:divsChild>
            </w:div>
            <w:div w:id="328296337">
              <w:marLeft w:val="0"/>
              <w:marRight w:val="0"/>
              <w:marTop w:val="0"/>
              <w:marBottom w:val="0"/>
              <w:divBdr>
                <w:top w:val="none" w:sz="0" w:space="0" w:color="auto"/>
                <w:left w:val="none" w:sz="0" w:space="0" w:color="auto"/>
                <w:bottom w:val="none" w:sz="0" w:space="0" w:color="auto"/>
                <w:right w:val="none" w:sz="0" w:space="0" w:color="auto"/>
              </w:divBdr>
              <w:divsChild>
                <w:div w:id="1679313685">
                  <w:marLeft w:val="0"/>
                  <w:marRight w:val="0"/>
                  <w:marTop w:val="0"/>
                  <w:marBottom w:val="0"/>
                  <w:divBdr>
                    <w:top w:val="none" w:sz="0" w:space="0" w:color="auto"/>
                    <w:left w:val="none" w:sz="0" w:space="0" w:color="auto"/>
                    <w:bottom w:val="none" w:sz="0" w:space="0" w:color="auto"/>
                    <w:right w:val="none" w:sz="0" w:space="0" w:color="auto"/>
                  </w:divBdr>
                </w:div>
              </w:divsChild>
            </w:div>
            <w:div w:id="1303805062">
              <w:marLeft w:val="0"/>
              <w:marRight w:val="0"/>
              <w:marTop w:val="0"/>
              <w:marBottom w:val="0"/>
              <w:divBdr>
                <w:top w:val="none" w:sz="0" w:space="0" w:color="auto"/>
                <w:left w:val="none" w:sz="0" w:space="0" w:color="auto"/>
                <w:bottom w:val="none" w:sz="0" w:space="0" w:color="auto"/>
                <w:right w:val="none" w:sz="0" w:space="0" w:color="auto"/>
              </w:divBdr>
              <w:divsChild>
                <w:div w:id="1097676669">
                  <w:marLeft w:val="0"/>
                  <w:marRight w:val="0"/>
                  <w:marTop w:val="0"/>
                  <w:marBottom w:val="0"/>
                  <w:divBdr>
                    <w:top w:val="none" w:sz="0" w:space="0" w:color="auto"/>
                    <w:left w:val="none" w:sz="0" w:space="0" w:color="auto"/>
                    <w:bottom w:val="none" w:sz="0" w:space="0" w:color="auto"/>
                    <w:right w:val="none" w:sz="0" w:space="0" w:color="auto"/>
                  </w:divBdr>
                </w:div>
              </w:divsChild>
            </w:div>
            <w:div w:id="3095236">
              <w:marLeft w:val="0"/>
              <w:marRight w:val="0"/>
              <w:marTop w:val="0"/>
              <w:marBottom w:val="0"/>
              <w:divBdr>
                <w:top w:val="none" w:sz="0" w:space="0" w:color="auto"/>
                <w:left w:val="none" w:sz="0" w:space="0" w:color="auto"/>
                <w:bottom w:val="none" w:sz="0" w:space="0" w:color="auto"/>
                <w:right w:val="none" w:sz="0" w:space="0" w:color="auto"/>
              </w:divBdr>
              <w:divsChild>
                <w:div w:id="1579747792">
                  <w:marLeft w:val="0"/>
                  <w:marRight w:val="0"/>
                  <w:marTop w:val="0"/>
                  <w:marBottom w:val="0"/>
                  <w:divBdr>
                    <w:top w:val="none" w:sz="0" w:space="0" w:color="auto"/>
                    <w:left w:val="none" w:sz="0" w:space="0" w:color="auto"/>
                    <w:bottom w:val="none" w:sz="0" w:space="0" w:color="auto"/>
                    <w:right w:val="none" w:sz="0" w:space="0" w:color="auto"/>
                  </w:divBdr>
                </w:div>
              </w:divsChild>
            </w:div>
            <w:div w:id="1139108983">
              <w:marLeft w:val="0"/>
              <w:marRight w:val="0"/>
              <w:marTop w:val="0"/>
              <w:marBottom w:val="0"/>
              <w:divBdr>
                <w:top w:val="none" w:sz="0" w:space="0" w:color="auto"/>
                <w:left w:val="none" w:sz="0" w:space="0" w:color="auto"/>
                <w:bottom w:val="none" w:sz="0" w:space="0" w:color="auto"/>
                <w:right w:val="none" w:sz="0" w:space="0" w:color="auto"/>
              </w:divBdr>
              <w:divsChild>
                <w:div w:id="251624945">
                  <w:marLeft w:val="0"/>
                  <w:marRight w:val="0"/>
                  <w:marTop w:val="0"/>
                  <w:marBottom w:val="0"/>
                  <w:divBdr>
                    <w:top w:val="none" w:sz="0" w:space="0" w:color="auto"/>
                    <w:left w:val="none" w:sz="0" w:space="0" w:color="auto"/>
                    <w:bottom w:val="none" w:sz="0" w:space="0" w:color="auto"/>
                    <w:right w:val="none" w:sz="0" w:space="0" w:color="auto"/>
                  </w:divBdr>
                </w:div>
              </w:divsChild>
            </w:div>
            <w:div w:id="598414554">
              <w:marLeft w:val="0"/>
              <w:marRight w:val="0"/>
              <w:marTop w:val="0"/>
              <w:marBottom w:val="0"/>
              <w:divBdr>
                <w:top w:val="none" w:sz="0" w:space="0" w:color="auto"/>
                <w:left w:val="none" w:sz="0" w:space="0" w:color="auto"/>
                <w:bottom w:val="none" w:sz="0" w:space="0" w:color="auto"/>
                <w:right w:val="none" w:sz="0" w:space="0" w:color="auto"/>
              </w:divBdr>
              <w:divsChild>
                <w:div w:id="659849052">
                  <w:marLeft w:val="0"/>
                  <w:marRight w:val="0"/>
                  <w:marTop w:val="0"/>
                  <w:marBottom w:val="0"/>
                  <w:divBdr>
                    <w:top w:val="none" w:sz="0" w:space="0" w:color="auto"/>
                    <w:left w:val="none" w:sz="0" w:space="0" w:color="auto"/>
                    <w:bottom w:val="none" w:sz="0" w:space="0" w:color="auto"/>
                    <w:right w:val="none" w:sz="0" w:space="0" w:color="auto"/>
                  </w:divBdr>
                </w:div>
              </w:divsChild>
            </w:div>
            <w:div w:id="706027044">
              <w:marLeft w:val="0"/>
              <w:marRight w:val="0"/>
              <w:marTop w:val="0"/>
              <w:marBottom w:val="0"/>
              <w:divBdr>
                <w:top w:val="none" w:sz="0" w:space="0" w:color="auto"/>
                <w:left w:val="none" w:sz="0" w:space="0" w:color="auto"/>
                <w:bottom w:val="none" w:sz="0" w:space="0" w:color="auto"/>
                <w:right w:val="none" w:sz="0" w:space="0" w:color="auto"/>
              </w:divBdr>
              <w:divsChild>
                <w:div w:id="1961496765">
                  <w:marLeft w:val="0"/>
                  <w:marRight w:val="0"/>
                  <w:marTop w:val="0"/>
                  <w:marBottom w:val="0"/>
                  <w:divBdr>
                    <w:top w:val="none" w:sz="0" w:space="0" w:color="auto"/>
                    <w:left w:val="none" w:sz="0" w:space="0" w:color="auto"/>
                    <w:bottom w:val="none" w:sz="0" w:space="0" w:color="auto"/>
                    <w:right w:val="none" w:sz="0" w:space="0" w:color="auto"/>
                  </w:divBdr>
                </w:div>
              </w:divsChild>
            </w:div>
            <w:div w:id="1052264869">
              <w:marLeft w:val="0"/>
              <w:marRight w:val="0"/>
              <w:marTop w:val="0"/>
              <w:marBottom w:val="0"/>
              <w:divBdr>
                <w:top w:val="none" w:sz="0" w:space="0" w:color="auto"/>
                <w:left w:val="none" w:sz="0" w:space="0" w:color="auto"/>
                <w:bottom w:val="none" w:sz="0" w:space="0" w:color="auto"/>
                <w:right w:val="none" w:sz="0" w:space="0" w:color="auto"/>
              </w:divBdr>
              <w:divsChild>
                <w:div w:id="1233203085">
                  <w:marLeft w:val="0"/>
                  <w:marRight w:val="0"/>
                  <w:marTop w:val="0"/>
                  <w:marBottom w:val="0"/>
                  <w:divBdr>
                    <w:top w:val="none" w:sz="0" w:space="0" w:color="auto"/>
                    <w:left w:val="none" w:sz="0" w:space="0" w:color="auto"/>
                    <w:bottom w:val="none" w:sz="0" w:space="0" w:color="auto"/>
                    <w:right w:val="none" w:sz="0" w:space="0" w:color="auto"/>
                  </w:divBdr>
                </w:div>
              </w:divsChild>
            </w:div>
            <w:div w:id="1047677535">
              <w:marLeft w:val="0"/>
              <w:marRight w:val="0"/>
              <w:marTop w:val="0"/>
              <w:marBottom w:val="0"/>
              <w:divBdr>
                <w:top w:val="none" w:sz="0" w:space="0" w:color="auto"/>
                <w:left w:val="none" w:sz="0" w:space="0" w:color="auto"/>
                <w:bottom w:val="none" w:sz="0" w:space="0" w:color="auto"/>
                <w:right w:val="none" w:sz="0" w:space="0" w:color="auto"/>
              </w:divBdr>
              <w:divsChild>
                <w:div w:id="1286153997">
                  <w:marLeft w:val="0"/>
                  <w:marRight w:val="0"/>
                  <w:marTop w:val="0"/>
                  <w:marBottom w:val="0"/>
                  <w:divBdr>
                    <w:top w:val="none" w:sz="0" w:space="0" w:color="auto"/>
                    <w:left w:val="none" w:sz="0" w:space="0" w:color="auto"/>
                    <w:bottom w:val="none" w:sz="0" w:space="0" w:color="auto"/>
                    <w:right w:val="none" w:sz="0" w:space="0" w:color="auto"/>
                  </w:divBdr>
                </w:div>
              </w:divsChild>
            </w:div>
            <w:div w:id="1820224007">
              <w:marLeft w:val="0"/>
              <w:marRight w:val="0"/>
              <w:marTop w:val="0"/>
              <w:marBottom w:val="0"/>
              <w:divBdr>
                <w:top w:val="none" w:sz="0" w:space="0" w:color="auto"/>
                <w:left w:val="none" w:sz="0" w:space="0" w:color="auto"/>
                <w:bottom w:val="none" w:sz="0" w:space="0" w:color="auto"/>
                <w:right w:val="none" w:sz="0" w:space="0" w:color="auto"/>
              </w:divBdr>
              <w:divsChild>
                <w:div w:id="1172986422">
                  <w:marLeft w:val="0"/>
                  <w:marRight w:val="0"/>
                  <w:marTop w:val="0"/>
                  <w:marBottom w:val="0"/>
                  <w:divBdr>
                    <w:top w:val="none" w:sz="0" w:space="0" w:color="auto"/>
                    <w:left w:val="none" w:sz="0" w:space="0" w:color="auto"/>
                    <w:bottom w:val="none" w:sz="0" w:space="0" w:color="auto"/>
                    <w:right w:val="none" w:sz="0" w:space="0" w:color="auto"/>
                  </w:divBdr>
                </w:div>
              </w:divsChild>
            </w:div>
            <w:div w:id="1595239028">
              <w:marLeft w:val="0"/>
              <w:marRight w:val="0"/>
              <w:marTop w:val="0"/>
              <w:marBottom w:val="0"/>
              <w:divBdr>
                <w:top w:val="none" w:sz="0" w:space="0" w:color="auto"/>
                <w:left w:val="none" w:sz="0" w:space="0" w:color="auto"/>
                <w:bottom w:val="none" w:sz="0" w:space="0" w:color="auto"/>
                <w:right w:val="none" w:sz="0" w:space="0" w:color="auto"/>
              </w:divBdr>
              <w:divsChild>
                <w:div w:id="1007055979">
                  <w:marLeft w:val="0"/>
                  <w:marRight w:val="0"/>
                  <w:marTop w:val="0"/>
                  <w:marBottom w:val="0"/>
                  <w:divBdr>
                    <w:top w:val="none" w:sz="0" w:space="0" w:color="auto"/>
                    <w:left w:val="none" w:sz="0" w:space="0" w:color="auto"/>
                    <w:bottom w:val="none" w:sz="0" w:space="0" w:color="auto"/>
                    <w:right w:val="none" w:sz="0" w:space="0" w:color="auto"/>
                  </w:divBdr>
                </w:div>
              </w:divsChild>
            </w:div>
            <w:div w:id="1300500921">
              <w:marLeft w:val="0"/>
              <w:marRight w:val="0"/>
              <w:marTop w:val="0"/>
              <w:marBottom w:val="0"/>
              <w:divBdr>
                <w:top w:val="none" w:sz="0" w:space="0" w:color="auto"/>
                <w:left w:val="none" w:sz="0" w:space="0" w:color="auto"/>
                <w:bottom w:val="none" w:sz="0" w:space="0" w:color="auto"/>
                <w:right w:val="none" w:sz="0" w:space="0" w:color="auto"/>
              </w:divBdr>
              <w:divsChild>
                <w:div w:id="110320642">
                  <w:marLeft w:val="0"/>
                  <w:marRight w:val="0"/>
                  <w:marTop w:val="0"/>
                  <w:marBottom w:val="0"/>
                  <w:divBdr>
                    <w:top w:val="none" w:sz="0" w:space="0" w:color="auto"/>
                    <w:left w:val="none" w:sz="0" w:space="0" w:color="auto"/>
                    <w:bottom w:val="none" w:sz="0" w:space="0" w:color="auto"/>
                    <w:right w:val="none" w:sz="0" w:space="0" w:color="auto"/>
                  </w:divBdr>
                </w:div>
              </w:divsChild>
            </w:div>
            <w:div w:id="951011349">
              <w:marLeft w:val="0"/>
              <w:marRight w:val="0"/>
              <w:marTop w:val="0"/>
              <w:marBottom w:val="0"/>
              <w:divBdr>
                <w:top w:val="none" w:sz="0" w:space="0" w:color="auto"/>
                <w:left w:val="none" w:sz="0" w:space="0" w:color="auto"/>
                <w:bottom w:val="none" w:sz="0" w:space="0" w:color="auto"/>
                <w:right w:val="none" w:sz="0" w:space="0" w:color="auto"/>
              </w:divBdr>
              <w:divsChild>
                <w:div w:id="1905676242">
                  <w:marLeft w:val="0"/>
                  <w:marRight w:val="0"/>
                  <w:marTop w:val="0"/>
                  <w:marBottom w:val="0"/>
                  <w:divBdr>
                    <w:top w:val="none" w:sz="0" w:space="0" w:color="auto"/>
                    <w:left w:val="none" w:sz="0" w:space="0" w:color="auto"/>
                    <w:bottom w:val="none" w:sz="0" w:space="0" w:color="auto"/>
                    <w:right w:val="none" w:sz="0" w:space="0" w:color="auto"/>
                  </w:divBdr>
                </w:div>
              </w:divsChild>
            </w:div>
            <w:div w:id="290676286">
              <w:marLeft w:val="0"/>
              <w:marRight w:val="0"/>
              <w:marTop w:val="0"/>
              <w:marBottom w:val="0"/>
              <w:divBdr>
                <w:top w:val="none" w:sz="0" w:space="0" w:color="auto"/>
                <w:left w:val="none" w:sz="0" w:space="0" w:color="auto"/>
                <w:bottom w:val="none" w:sz="0" w:space="0" w:color="auto"/>
                <w:right w:val="none" w:sz="0" w:space="0" w:color="auto"/>
              </w:divBdr>
              <w:divsChild>
                <w:div w:id="2050374514">
                  <w:marLeft w:val="0"/>
                  <w:marRight w:val="0"/>
                  <w:marTop w:val="0"/>
                  <w:marBottom w:val="0"/>
                  <w:divBdr>
                    <w:top w:val="none" w:sz="0" w:space="0" w:color="auto"/>
                    <w:left w:val="none" w:sz="0" w:space="0" w:color="auto"/>
                    <w:bottom w:val="none" w:sz="0" w:space="0" w:color="auto"/>
                    <w:right w:val="none" w:sz="0" w:space="0" w:color="auto"/>
                  </w:divBdr>
                </w:div>
              </w:divsChild>
            </w:div>
            <w:div w:id="1506436968">
              <w:marLeft w:val="0"/>
              <w:marRight w:val="0"/>
              <w:marTop w:val="0"/>
              <w:marBottom w:val="0"/>
              <w:divBdr>
                <w:top w:val="none" w:sz="0" w:space="0" w:color="auto"/>
                <w:left w:val="none" w:sz="0" w:space="0" w:color="auto"/>
                <w:bottom w:val="none" w:sz="0" w:space="0" w:color="auto"/>
                <w:right w:val="none" w:sz="0" w:space="0" w:color="auto"/>
              </w:divBdr>
              <w:divsChild>
                <w:div w:id="518785520">
                  <w:marLeft w:val="0"/>
                  <w:marRight w:val="0"/>
                  <w:marTop w:val="0"/>
                  <w:marBottom w:val="0"/>
                  <w:divBdr>
                    <w:top w:val="none" w:sz="0" w:space="0" w:color="auto"/>
                    <w:left w:val="none" w:sz="0" w:space="0" w:color="auto"/>
                    <w:bottom w:val="none" w:sz="0" w:space="0" w:color="auto"/>
                    <w:right w:val="none" w:sz="0" w:space="0" w:color="auto"/>
                  </w:divBdr>
                </w:div>
              </w:divsChild>
            </w:div>
            <w:div w:id="320961743">
              <w:marLeft w:val="0"/>
              <w:marRight w:val="0"/>
              <w:marTop w:val="0"/>
              <w:marBottom w:val="0"/>
              <w:divBdr>
                <w:top w:val="none" w:sz="0" w:space="0" w:color="auto"/>
                <w:left w:val="none" w:sz="0" w:space="0" w:color="auto"/>
                <w:bottom w:val="none" w:sz="0" w:space="0" w:color="auto"/>
                <w:right w:val="none" w:sz="0" w:space="0" w:color="auto"/>
              </w:divBdr>
              <w:divsChild>
                <w:div w:id="653265324">
                  <w:marLeft w:val="0"/>
                  <w:marRight w:val="0"/>
                  <w:marTop w:val="0"/>
                  <w:marBottom w:val="0"/>
                  <w:divBdr>
                    <w:top w:val="none" w:sz="0" w:space="0" w:color="auto"/>
                    <w:left w:val="none" w:sz="0" w:space="0" w:color="auto"/>
                    <w:bottom w:val="none" w:sz="0" w:space="0" w:color="auto"/>
                    <w:right w:val="none" w:sz="0" w:space="0" w:color="auto"/>
                  </w:divBdr>
                </w:div>
              </w:divsChild>
            </w:div>
            <w:div w:id="1925336957">
              <w:marLeft w:val="0"/>
              <w:marRight w:val="0"/>
              <w:marTop w:val="0"/>
              <w:marBottom w:val="0"/>
              <w:divBdr>
                <w:top w:val="none" w:sz="0" w:space="0" w:color="auto"/>
                <w:left w:val="none" w:sz="0" w:space="0" w:color="auto"/>
                <w:bottom w:val="none" w:sz="0" w:space="0" w:color="auto"/>
                <w:right w:val="none" w:sz="0" w:space="0" w:color="auto"/>
              </w:divBdr>
              <w:divsChild>
                <w:div w:id="1040324399">
                  <w:marLeft w:val="0"/>
                  <w:marRight w:val="0"/>
                  <w:marTop w:val="0"/>
                  <w:marBottom w:val="0"/>
                  <w:divBdr>
                    <w:top w:val="none" w:sz="0" w:space="0" w:color="auto"/>
                    <w:left w:val="none" w:sz="0" w:space="0" w:color="auto"/>
                    <w:bottom w:val="none" w:sz="0" w:space="0" w:color="auto"/>
                    <w:right w:val="none" w:sz="0" w:space="0" w:color="auto"/>
                  </w:divBdr>
                </w:div>
              </w:divsChild>
            </w:div>
            <w:div w:id="196165592">
              <w:marLeft w:val="0"/>
              <w:marRight w:val="0"/>
              <w:marTop w:val="0"/>
              <w:marBottom w:val="0"/>
              <w:divBdr>
                <w:top w:val="none" w:sz="0" w:space="0" w:color="auto"/>
                <w:left w:val="none" w:sz="0" w:space="0" w:color="auto"/>
                <w:bottom w:val="none" w:sz="0" w:space="0" w:color="auto"/>
                <w:right w:val="none" w:sz="0" w:space="0" w:color="auto"/>
              </w:divBdr>
              <w:divsChild>
                <w:div w:id="2100826333">
                  <w:marLeft w:val="0"/>
                  <w:marRight w:val="0"/>
                  <w:marTop w:val="0"/>
                  <w:marBottom w:val="0"/>
                  <w:divBdr>
                    <w:top w:val="none" w:sz="0" w:space="0" w:color="auto"/>
                    <w:left w:val="none" w:sz="0" w:space="0" w:color="auto"/>
                    <w:bottom w:val="none" w:sz="0" w:space="0" w:color="auto"/>
                    <w:right w:val="none" w:sz="0" w:space="0" w:color="auto"/>
                  </w:divBdr>
                </w:div>
              </w:divsChild>
            </w:div>
            <w:div w:id="1413232887">
              <w:marLeft w:val="0"/>
              <w:marRight w:val="0"/>
              <w:marTop w:val="0"/>
              <w:marBottom w:val="0"/>
              <w:divBdr>
                <w:top w:val="none" w:sz="0" w:space="0" w:color="auto"/>
                <w:left w:val="none" w:sz="0" w:space="0" w:color="auto"/>
                <w:bottom w:val="none" w:sz="0" w:space="0" w:color="auto"/>
                <w:right w:val="none" w:sz="0" w:space="0" w:color="auto"/>
              </w:divBdr>
              <w:divsChild>
                <w:div w:id="1501233478">
                  <w:marLeft w:val="0"/>
                  <w:marRight w:val="0"/>
                  <w:marTop w:val="0"/>
                  <w:marBottom w:val="0"/>
                  <w:divBdr>
                    <w:top w:val="none" w:sz="0" w:space="0" w:color="auto"/>
                    <w:left w:val="none" w:sz="0" w:space="0" w:color="auto"/>
                    <w:bottom w:val="none" w:sz="0" w:space="0" w:color="auto"/>
                    <w:right w:val="none" w:sz="0" w:space="0" w:color="auto"/>
                  </w:divBdr>
                </w:div>
              </w:divsChild>
            </w:div>
            <w:div w:id="1480031761">
              <w:marLeft w:val="0"/>
              <w:marRight w:val="0"/>
              <w:marTop w:val="0"/>
              <w:marBottom w:val="0"/>
              <w:divBdr>
                <w:top w:val="none" w:sz="0" w:space="0" w:color="auto"/>
                <w:left w:val="none" w:sz="0" w:space="0" w:color="auto"/>
                <w:bottom w:val="none" w:sz="0" w:space="0" w:color="auto"/>
                <w:right w:val="none" w:sz="0" w:space="0" w:color="auto"/>
              </w:divBdr>
              <w:divsChild>
                <w:div w:id="34543320">
                  <w:marLeft w:val="0"/>
                  <w:marRight w:val="0"/>
                  <w:marTop w:val="0"/>
                  <w:marBottom w:val="0"/>
                  <w:divBdr>
                    <w:top w:val="none" w:sz="0" w:space="0" w:color="auto"/>
                    <w:left w:val="none" w:sz="0" w:space="0" w:color="auto"/>
                    <w:bottom w:val="none" w:sz="0" w:space="0" w:color="auto"/>
                    <w:right w:val="none" w:sz="0" w:space="0" w:color="auto"/>
                  </w:divBdr>
                </w:div>
              </w:divsChild>
            </w:div>
            <w:div w:id="321323066">
              <w:marLeft w:val="0"/>
              <w:marRight w:val="0"/>
              <w:marTop w:val="0"/>
              <w:marBottom w:val="0"/>
              <w:divBdr>
                <w:top w:val="none" w:sz="0" w:space="0" w:color="auto"/>
                <w:left w:val="none" w:sz="0" w:space="0" w:color="auto"/>
                <w:bottom w:val="none" w:sz="0" w:space="0" w:color="auto"/>
                <w:right w:val="none" w:sz="0" w:space="0" w:color="auto"/>
              </w:divBdr>
              <w:divsChild>
                <w:div w:id="1947035816">
                  <w:marLeft w:val="0"/>
                  <w:marRight w:val="0"/>
                  <w:marTop w:val="0"/>
                  <w:marBottom w:val="0"/>
                  <w:divBdr>
                    <w:top w:val="none" w:sz="0" w:space="0" w:color="auto"/>
                    <w:left w:val="none" w:sz="0" w:space="0" w:color="auto"/>
                    <w:bottom w:val="none" w:sz="0" w:space="0" w:color="auto"/>
                    <w:right w:val="none" w:sz="0" w:space="0" w:color="auto"/>
                  </w:divBdr>
                </w:div>
              </w:divsChild>
            </w:div>
            <w:div w:id="872813110">
              <w:marLeft w:val="0"/>
              <w:marRight w:val="0"/>
              <w:marTop w:val="0"/>
              <w:marBottom w:val="0"/>
              <w:divBdr>
                <w:top w:val="none" w:sz="0" w:space="0" w:color="auto"/>
                <w:left w:val="none" w:sz="0" w:space="0" w:color="auto"/>
                <w:bottom w:val="none" w:sz="0" w:space="0" w:color="auto"/>
                <w:right w:val="none" w:sz="0" w:space="0" w:color="auto"/>
              </w:divBdr>
              <w:divsChild>
                <w:div w:id="968516760">
                  <w:marLeft w:val="0"/>
                  <w:marRight w:val="0"/>
                  <w:marTop w:val="0"/>
                  <w:marBottom w:val="0"/>
                  <w:divBdr>
                    <w:top w:val="none" w:sz="0" w:space="0" w:color="auto"/>
                    <w:left w:val="none" w:sz="0" w:space="0" w:color="auto"/>
                    <w:bottom w:val="none" w:sz="0" w:space="0" w:color="auto"/>
                    <w:right w:val="none" w:sz="0" w:space="0" w:color="auto"/>
                  </w:divBdr>
                </w:div>
              </w:divsChild>
            </w:div>
            <w:div w:id="1486781373">
              <w:marLeft w:val="0"/>
              <w:marRight w:val="0"/>
              <w:marTop w:val="0"/>
              <w:marBottom w:val="0"/>
              <w:divBdr>
                <w:top w:val="none" w:sz="0" w:space="0" w:color="auto"/>
                <w:left w:val="none" w:sz="0" w:space="0" w:color="auto"/>
                <w:bottom w:val="none" w:sz="0" w:space="0" w:color="auto"/>
                <w:right w:val="none" w:sz="0" w:space="0" w:color="auto"/>
              </w:divBdr>
              <w:divsChild>
                <w:div w:id="880434004">
                  <w:marLeft w:val="0"/>
                  <w:marRight w:val="0"/>
                  <w:marTop w:val="0"/>
                  <w:marBottom w:val="0"/>
                  <w:divBdr>
                    <w:top w:val="none" w:sz="0" w:space="0" w:color="auto"/>
                    <w:left w:val="none" w:sz="0" w:space="0" w:color="auto"/>
                    <w:bottom w:val="none" w:sz="0" w:space="0" w:color="auto"/>
                    <w:right w:val="none" w:sz="0" w:space="0" w:color="auto"/>
                  </w:divBdr>
                </w:div>
              </w:divsChild>
            </w:div>
            <w:div w:id="1097143307">
              <w:marLeft w:val="0"/>
              <w:marRight w:val="0"/>
              <w:marTop w:val="0"/>
              <w:marBottom w:val="0"/>
              <w:divBdr>
                <w:top w:val="none" w:sz="0" w:space="0" w:color="auto"/>
                <w:left w:val="none" w:sz="0" w:space="0" w:color="auto"/>
                <w:bottom w:val="none" w:sz="0" w:space="0" w:color="auto"/>
                <w:right w:val="none" w:sz="0" w:space="0" w:color="auto"/>
              </w:divBdr>
              <w:divsChild>
                <w:div w:id="637537299">
                  <w:marLeft w:val="0"/>
                  <w:marRight w:val="0"/>
                  <w:marTop w:val="0"/>
                  <w:marBottom w:val="0"/>
                  <w:divBdr>
                    <w:top w:val="none" w:sz="0" w:space="0" w:color="auto"/>
                    <w:left w:val="none" w:sz="0" w:space="0" w:color="auto"/>
                    <w:bottom w:val="none" w:sz="0" w:space="0" w:color="auto"/>
                    <w:right w:val="none" w:sz="0" w:space="0" w:color="auto"/>
                  </w:divBdr>
                </w:div>
              </w:divsChild>
            </w:div>
            <w:div w:id="1006136267">
              <w:marLeft w:val="0"/>
              <w:marRight w:val="0"/>
              <w:marTop w:val="0"/>
              <w:marBottom w:val="0"/>
              <w:divBdr>
                <w:top w:val="none" w:sz="0" w:space="0" w:color="auto"/>
                <w:left w:val="none" w:sz="0" w:space="0" w:color="auto"/>
                <w:bottom w:val="none" w:sz="0" w:space="0" w:color="auto"/>
                <w:right w:val="none" w:sz="0" w:space="0" w:color="auto"/>
              </w:divBdr>
              <w:divsChild>
                <w:div w:id="48919258">
                  <w:marLeft w:val="0"/>
                  <w:marRight w:val="0"/>
                  <w:marTop w:val="0"/>
                  <w:marBottom w:val="0"/>
                  <w:divBdr>
                    <w:top w:val="none" w:sz="0" w:space="0" w:color="auto"/>
                    <w:left w:val="none" w:sz="0" w:space="0" w:color="auto"/>
                    <w:bottom w:val="none" w:sz="0" w:space="0" w:color="auto"/>
                    <w:right w:val="none" w:sz="0" w:space="0" w:color="auto"/>
                  </w:divBdr>
                </w:div>
              </w:divsChild>
            </w:div>
            <w:div w:id="1126655329">
              <w:marLeft w:val="0"/>
              <w:marRight w:val="0"/>
              <w:marTop w:val="0"/>
              <w:marBottom w:val="0"/>
              <w:divBdr>
                <w:top w:val="none" w:sz="0" w:space="0" w:color="auto"/>
                <w:left w:val="none" w:sz="0" w:space="0" w:color="auto"/>
                <w:bottom w:val="none" w:sz="0" w:space="0" w:color="auto"/>
                <w:right w:val="none" w:sz="0" w:space="0" w:color="auto"/>
              </w:divBdr>
              <w:divsChild>
                <w:div w:id="1780176020">
                  <w:marLeft w:val="0"/>
                  <w:marRight w:val="0"/>
                  <w:marTop w:val="0"/>
                  <w:marBottom w:val="0"/>
                  <w:divBdr>
                    <w:top w:val="none" w:sz="0" w:space="0" w:color="auto"/>
                    <w:left w:val="none" w:sz="0" w:space="0" w:color="auto"/>
                    <w:bottom w:val="none" w:sz="0" w:space="0" w:color="auto"/>
                    <w:right w:val="none" w:sz="0" w:space="0" w:color="auto"/>
                  </w:divBdr>
                </w:div>
              </w:divsChild>
            </w:div>
            <w:div w:id="647561652">
              <w:marLeft w:val="0"/>
              <w:marRight w:val="0"/>
              <w:marTop w:val="0"/>
              <w:marBottom w:val="0"/>
              <w:divBdr>
                <w:top w:val="none" w:sz="0" w:space="0" w:color="auto"/>
                <w:left w:val="none" w:sz="0" w:space="0" w:color="auto"/>
                <w:bottom w:val="none" w:sz="0" w:space="0" w:color="auto"/>
                <w:right w:val="none" w:sz="0" w:space="0" w:color="auto"/>
              </w:divBdr>
              <w:divsChild>
                <w:div w:id="1513451525">
                  <w:marLeft w:val="0"/>
                  <w:marRight w:val="0"/>
                  <w:marTop w:val="0"/>
                  <w:marBottom w:val="0"/>
                  <w:divBdr>
                    <w:top w:val="none" w:sz="0" w:space="0" w:color="auto"/>
                    <w:left w:val="none" w:sz="0" w:space="0" w:color="auto"/>
                    <w:bottom w:val="none" w:sz="0" w:space="0" w:color="auto"/>
                    <w:right w:val="none" w:sz="0" w:space="0" w:color="auto"/>
                  </w:divBdr>
                </w:div>
              </w:divsChild>
            </w:div>
            <w:div w:id="2053116588">
              <w:marLeft w:val="0"/>
              <w:marRight w:val="0"/>
              <w:marTop w:val="0"/>
              <w:marBottom w:val="0"/>
              <w:divBdr>
                <w:top w:val="none" w:sz="0" w:space="0" w:color="auto"/>
                <w:left w:val="none" w:sz="0" w:space="0" w:color="auto"/>
                <w:bottom w:val="none" w:sz="0" w:space="0" w:color="auto"/>
                <w:right w:val="none" w:sz="0" w:space="0" w:color="auto"/>
              </w:divBdr>
              <w:divsChild>
                <w:div w:id="1877355743">
                  <w:marLeft w:val="0"/>
                  <w:marRight w:val="0"/>
                  <w:marTop w:val="0"/>
                  <w:marBottom w:val="0"/>
                  <w:divBdr>
                    <w:top w:val="none" w:sz="0" w:space="0" w:color="auto"/>
                    <w:left w:val="none" w:sz="0" w:space="0" w:color="auto"/>
                    <w:bottom w:val="none" w:sz="0" w:space="0" w:color="auto"/>
                    <w:right w:val="none" w:sz="0" w:space="0" w:color="auto"/>
                  </w:divBdr>
                </w:div>
              </w:divsChild>
            </w:div>
            <w:div w:id="1050154859">
              <w:marLeft w:val="0"/>
              <w:marRight w:val="0"/>
              <w:marTop w:val="0"/>
              <w:marBottom w:val="0"/>
              <w:divBdr>
                <w:top w:val="none" w:sz="0" w:space="0" w:color="auto"/>
                <w:left w:val="none" w:sz="0" w:space="0" w:color="auto"/>
                <w:bottom w:val="none" w:sz="0" w:space="0" w:color="auto"/>
                <w:right w:val="none" w:sz="0" w:space="0" w:color="auto"/>
              </w:divBdr>
              <w:divsChild>
                <w:div w:id="1397822790">
                  <w:marLeft w:val="0"/>
                  <w:marRight w:val="0"/>
                  <w:marTop w:val="0"/>
                  <w:marBottom w:val="0"/>
                  <w:divBdr>
                    <w:top w:val="none" w:sz="0" w:space="0" w:color="auto"/>
                    <w:left w:val="none" w:sz="0" w:space="0" w:color="auto"/>
                    <w:bottom w:val="none" w:sz="0" w:space="0" w:color="auto"/>
                    <w:right w:val="none" w:sz="0" w:space="0" w:color="auto"/>
                  </w:divBdr>
                </w:div>
              </w:divsChild>
            </w:div>
            <w:div w:id="455494064">
              <w:marLeft w:val="0"/>
              <w:marRight w:val="0"/>
              <w:marTop w:val="0"/>
              <w:marBottom w:val="0"/>
              <w:divBdr>
                <w:top w:val="none" w:sz="0" w:space="0" w:color="auto"/>
                <w:left w:val="none" w:sz="0" w:space="0" w:color="auto"/>
                <w:bottom w:val="none" w:sz="0" w:space="0" w:color="auto"/>
                <w:right w:val="none" w:sz="0" w:space="0" w:color="auto"/>
              </w:divBdr>
              <w:divsChild>
                <w:div w:id="1752048029">
                  <w:marLeft w:val="0"/>
                  <w:marRight w:val="0"/>
                  <w:marTop w:val="0"/>
                  <w:marBottom w:val="0"/>
                  <w:divBdr>
                    <w:top w:val="none" w:sz="0" w:space="0" w:color="auto"/>
                    <w:left w:val="none" w:sz="0" w:space="0" w:color="auto"/>
                    <w:bottom w:val="none" w:sz="0" w:space="0" w:color="auto"/>
                    <w:right w:val="none" w:sz="0" w:space="0" w:color="auto"/>
                  </w:divBdr>
                </w:div>
              </w:divsChild>
            </w:div>
            <w:div w:id="181745051">
              <w:marLeft w:val="0"/>
              <w:marRight w:val="0"/>
              <w:marTop w:val="0"/>
              <w:marBottom w:val="0"/>
              <w:divBdr>
                <w:top w:val="none" w:sz="0" w:space="0" w:color="auto"/>
                <w:left w:val="none" w:sz="0" w:space="0" w:color="auto"/>
                <w:bottom w:val="none" w:sz="0" w:space="0" w:color="auto"/>
                <w:right w:val="none" w:sz="0" w:space="0" w:color="auto"/>
              </w:divBdr>
              <w:divsChild>
                <w:div w:id="66808393">
                  <w:marLeft w:val="0"/>
                  <w:marRight w:val="0"/>
                  <w:marTop w:val="0"/>
                  <w:marBottom w:val="0"/>
                  <w:divBdr>
                    <w:top w:val="none" w:sz="0" w:space="0" w:color="auto"/>
                    <w:left w:val="none" w:sz="0" w:space="0" w:color="auto"/>
                    <w:bottom w:val="none" w:sz="0" w:space="0" w:color="auto"/>
                    <w:right w:val="none" w:sz="0" w:space="0" w:color="auto"/>
                  </w:divBdr>
                </w:div>
              </w:divsChild>
            </w:div>
            <w:div w:id="368530203">
              <w:marLeft w:val="0"/>
              <w:marRight w:val="0"/>
              <w:marTop w:val="0"/>
              <w:marBottom w:val="0"/>
              <w:divBdr>
                <w:top w:val="none" w:sz="0" w:space="0" w:color="auto"/>
                <w:left w:val="none" w:sz="0" w:space="0" w:color="auto"/>
                <w:bottom w:val="none" w:sz="0" w:space="0" w:color="auto"/>
                <w:right w:val="none" w:sz="0" w:space="0" w:color="auto"/>
              </w:divBdr>
              <w:divsChild>
                <w:div w:id="499195513">
                  <w:marLeft w:val="0"/>
                  <w:marRight w:val="0"/>
                  <w:marTop w:val="0"/>
                  <w:marBottom w:val="0"/>
                  <w:divBdr>
                    <w:top w:val="none" w:sz="0" w:space="0" w:color="auto"/>
                    <w:left w:val="none" w:sz="0" w:space="0" w:color="auto"/>
                    <w:bottom w:val="none" w:sz="0" w:space="0" w:color="auto"/>
                    <w:right w:val="none" w:sz="0" w:space="0" w:color="auto"/>
                  </w:divBdr>
                </w:div>
              </w:divsChild>
            </w:div>
            <w:div w:id="1133718332">
              <w:marLeft w:val="0"/>
              <w:marRight w:val="0"/>
              <w:marTop w:val="0"/>
              <w:marBottom w:val="0"/>
              <w:divBdr>
                <w:top w:val="none" w:sz="0" w:space="0" w:color="auto"/>
                <w:left w:val="none" w:sz="0" w:space="0" w:color="auto"/>
                <w:bottom w:val="none" w:sz="0" w:space="0" w:color="auto"/>
                <w:right w:val="none" w:sz="0" w:space="0" w:color="auto"/>
              </w:divBdr>
              <w:divsChild>
                <w:div w:id="1687056113">
                  <w:marLeft w:val="0"/>
                  <w:marRight w:val="0"/>
                  <w:marTop w:val="0"/>
                  <w:marBottom w:val="0"/>
                  <w:divBdr>
                    <w:top w:val="none" w:sz="0" w:space="0" w:color="auto"/>
                    <w:left w:val="none" w:sz="0" w:space="0" w:color="auto"/>
                    <w:bottom w:val="none" w:sz="0" w:space="0" w:color="auto"/>
                    <w:right w:val="none" w:sz="0" w:space="0" w:color="auto"/>
                  </w:divBdr>
                </w:div>
              </w:divsChild>
            </w:div>
            <w:div w:id="1907299865">
              <w:marLeft w:val="0"/>
              <w:marRight w:val="0"/>
              <w:marTop w:val="0"/>
              <w:marBottom w:val="0"/>
              <w:divBdr>
                <w:top w:val="none" w:sz="0" w:space="0" w:color="auto"/>
                <w:left w:val="none" w:sz="0" w:space="0" w:color="auto"/>
                <w:bottom w:val="none" w:sz="0" w:space="0" w:color="auto"/>
                <w:right w:val="none" w:sz="0" w:space="0" w:color="auto"/>
              </w:divBdr>
              <w:divsChild>
                <w:div w:id="7790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257874">
      <w:bodyDiv w:val="1"/>
      <w:marLeft w:val="0"/>
      <w:marRight w:val="0"/>
      <w:marTop w:val="0"/>
      <w:marBottom w:val="0"/>
      <w:divBdr>
        <w:top w:val="none" w:sz="0" w:space="0" w:color="auto"/>
        <w:left w:val="none" w:sz="0" w:space="0" w:color="auto"/>
        <w:bottom w:val="none" w:sz="0" w:space="0" w:color="auto"/>
        <w:right w:val="none" w:sz="0" w:space="0" w:color="auto"/>
      </w:divBdr>
      <w:divsChild>
        <w:div w:id="1660888854">
          <w:marLeft w:val="0"/>
          <w:marRight w:val="0"/>
          <w:marTop w:val="0"/>
          <w:marBottom w:val="0"/>
          <w:divBdr>
            <w:top w:val="none" w:sz="0" w:space="0" w:color="auto"/>
            <w:left w:val="none" w:sz="0" w:space="0" w:color="auto"/>
            <w:bottom w:val="none" w:sz="0" w:space="0" w:color="auto"/>
            <w:right w:val="none" w:sz="0" w:space="0" w:color="auto"/>
          </w:divBdr>
          <w:divsChild>
            <w:div w:id="1468820960">
              <w:marLeft w:val="0"/>
              <w:marRight w:val="0"/>
              <w:marTop w:val="0"/>
              <w:marBottom w:val="0"/>
              <w:divBdr>
                <w:top w:val="none" w:sz="0" w:space="0" w:color="auto"/>
                <w:left w:val="none" w:sz="0" w:space="0" w:color="auto"/>
                <w:bottom w:val="none" w:sz="0" w:space="0" w:color="auto"/>
                <w:right w:val="none" w:sz="0" w:space="0" w:color="auto"/>
              </w:divBdr>
              <w:divsChild>
                <w:div w:id="45757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73866">
      <w:bodyDiv w:val="1"/>
      <w:marLeft w:val="0"/>
      <w:marRight w:val="0"/>
      <w:marTop w:val="0"/>
      <w:marBottom w:val="0"/>
      <w:divBdr>
        <w:top w:val="none" w:sz="0" w:space="0" w:color="auto"/>
        <w:left w:val="none" w:sz="0" w:space="0" w:color="auto"/>
        <w:bottom w:val="none" w:sz="0" w:space="0" w:color="auto"/>
        <w:right w:val="none" w:sz="0" w:space="0" w:color="auto"/>
      </w:divBdr>
      <w:divsChild>
        <w:div w:id="1622765116">
          <w:marLeft w:val="0"/>
          <w:marRight w:val="0"/>
          <w:marTop w:val="0"/>
          <w:marBottom w:val="0"/>
          <w:divBdr>
            <w:top w:val="none" w:sz="0" w:space="0" w:color="auto"/>
            <w:left w:val="none" w:sz="0" w:space="0" w:color="auto"/>
            <w:bottom w:val="none" w:sz="0" w:space="0" w:color="auto"/>
            <w:right w:val="none" w:sz="0" w:space="0" w:color="auto"/>
          </w:divBdr>
          <w:divsChild>
            <w:div w:id="1836257524">
              <w:marLeft w:val="0"/>
              <w:marRight w:val="0"/>
              <w:marTop w:val="0"/>
              <w:marBottom w:val="0"/>
              <w:divBdr>
                <w:top w:val="none" w:sz="0" w:space="0" w:color="auto"/>
                <w:left w:val="none" w:sz="0" w:space="0" w:color="auto"/>
                <w:bottom w:val="none" w:sz="0" w:space="0" w:color="auto"/>
                <w:right w:val="none" w:sz="0" w:space="0" w:color="auto"/>
              </w:divBdr>
              <w:divsChild>
                <w:div w:id="2013871138">
                  <w:marLeft w:val="0"/>
                  <w:marRight w:val="0"/>
                  <w:marTop w:val="0"/>
                  <w:marBottom w:val="0"/>
                  <w:divBdr>
                    <w:top w:val="none" w:sz="0" w:space="0" w:color="auto"/>
                    <w:left w:val="none" w:sz="0" w:space="0" w:color="auto"/>
                    <w:bottom w:val="none" w:sz="0" w:space="0" w:color="auto"/>
                    <w:right w:val="none" w:sz="0" w:space="0" w:color="auto"/>
                  </w:divBdr>
                  <w:divsChild>
                    <w:div w:id="140961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560870">
      <w:bodyDiv w:val="1"/>
      <w:marLeft w:val="0"/>
      <w:marRight w:val="0"/>
      <w:marTop w:val="0"/>
      <w:marBottom w:val="0"/>
      <w:divBdr>
        <w:top w:val="none" w:sz="0" w:space="0" w:color="auto"/>
        <w:left w:val="none" w:sz="0" w:space="0" w:color="auto"/>
        <w:bottom w:val="none" w:sz="0" w:space="0" w:color="auto"/>
        <w:right w:val="none" w:sz="0" w:space="0" w:color="auto"/>
      </w:divBdr>
      <w:divsChild>
        <w:div w:id="1327249559">
          <w:marLeft w:val="0"/>
          <w:marRight w:val="0"/>
          <w:marTop w:val="0"/>
          <w:marBottom w:val="0"/>
          <w:divBdr>
            <w:top w:val="none" w:sz="0" w:space="0" w:color="auto"/>
            <w:left w:val="none" w:sz="0" w:space="0" w:color="auto"/>
            <w:bottom w:val="none" w:sz="0" w:space="0" w:color="auto"/>
            <w:right w:val="none" w:sz="0" w:space="0" w:color="auto"/>
          </w:divBdr>
          <w:divsChild>
            <w:div w:id="848519210">
              <w:marLeft w:val="0"/>
              <w:marRight w:val="0"/>
              <w:marTop w:val="0"/>
              <w:marBottom w:val="0"/>
              <w:divBdr>
                <w:top w:val="none" w:sz="0" w:space="0" w:color="auto"/>
                <w:left w:val="none" w:sz="0" w:space="0" w:color="auto"/>
                <w:bottom w:val="none" w:sz="0" w:space="0" w:color="auto"/>
                <w:right w:val="none" w:sz="0" w:space="0" w:color="auto"/>
              </w:divBdr>
              <w:divsChild>
                <w:div w:id="82990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358246">
      <w:bodyDiv w:val="1"/>
      <w:marLeft w:val="0"/>
      <w:marRight w:val="0"/>
      <w:marTop w:val="0"/>
      <w:marBottom w:val="0"/>
      <w:divBdr>
        <w:top w:val="none" w:sz="0" w:space="0" w:color="auto"/>
        <w:left w:val="none" w:sz="0" w:space="0" w:color="auto"/>
        <w:bottom w:val="none" w:sz="0" w:space="0" w:color="auto"/>
        <w:right w:val="none" w:sz="0" w:space="0" w:color="auto"/>
      </w:divBdr>
      <w:divsChild>
        <w:div w:id="1600480891">
          <w:marLeft w:val="0"/>
          <w:marRight w:val="0"/>
          <w:marTop w:val="0"/>
          <w:marBottom w:val="0"/>
          <w:divBdr>
            <w:top w:val="none" w:sz="0" w:space="0" w:color="auto"/>
            <w:left w:val="none" w:sz="0" w:space="0" w:color="auto"/>
            <w:bottom w:val="none" w:sz="0" w:space="0" w:color="auto"/>
            <w:right w:val="none" w:sz="0" w:space="0" w:color="auto"/>
          </w:divBdr>
          <w:divsChild>
            <w:div w:id="266666263">
              <w:marLeft w:val="0"/>
              <w:marRight w:val="0"/>
              <w:marTop w:val="0"/>
              <w:marBottom w:val="0"/>
              <w:divBdr>
                <w:top w:val="none" w:sz="0" w:space="0" w:color="auto"/>
                <w:left w:val="none" w:sz="0" w:space="0" w:color="auto"/>
                <w:bottom w:val="none" w:sz="0" w:space="0" w:color="auto"/>
                <w:right w:val="none" w:sz="0" w:space="0" w:color="auto"/>
              </w:divBdr>
              <w:divsChild>
                <w:div w:id="129009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713572">
      <w:bodyDiv w:val="1"/>
      <w:marLeft w:val="0"/>
      <w:marRight w:val="0"/>
      <w:marTop w:val="0"/>
      <w:marBottom w:val="0"/>
      <w:divBdr>
        <w:top w:val="none" w:sz="0" w:space="0" w:color="auto"/>
        <w:left w:val="none" w:sz="0" w:space="0" w:color="auto"/>
        <w:bottom w:val="none" w:sz="0" w:space="0" w:color="auto"/>
        <w:right w:val="none" w:sz="0" w:space="0" w:color="auto"/>
      </w:divBdr>
      <w:divsChild>
        <w:div w:id="1645693221">
          <w:marLeft w:val="0"/>
          <w:marRight w:val="0"/>
          <w:marTop w:val="0"/>
          <w:marBottom w:val="0"/>
          <w:divBdr>
            <w:top w:val="none" w:sz="0" w:space="0" w:color="auto"/>
            <w:left w:val="none" w:sz="0" w:space="0" w:color="auto"/>
            <w:bottom w:val="none" w:sz="0" w:space="0" w:color="auto"/>
            <w:right w:val="none" w:sz="0" w:space="0" w:color="auto"/>
          </w:divBdr>
          <w:divsChild>
            <w:div w:id="1325859539">
              <w:marLeft w:val="0"/>
              <w:marRight w:val="0"/>
              <w:marTop w:val="0"/>
              <w:marBottom w:val="0"/>
              <w:divBdr>
                <w:top w:val="none" w:sz="0" w:space="0" w:color="auto"/>
                <w:left w:val="none" w:sz="0" w:space="0" w:color="auto"/>
                <w:bottom w:val="none" w:sz="0" w:space="0" w:color="auto"/>
                <w:right w:val="none" w:sz="0" w:space="0" w:color="auto"/>
              </w:divBdr>
              <w:divsChild>
                <w:div w:id="16485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977508">
      <w:bodyDiv w:val="1"/>
      <w:marLeft w:val="0"/>
      <w:marRight w:val="0"/>
      <w:marTop w:val="0"/>
      <w:marBottom w:val="0"/>
      <w:divBdr>
        <w:top w:val="none" w:sz="0" w:space="0" w:color="auto"/>
        <w:left w:val="none" w:sz="0" w:space="0" w:color="auto"/>
        <w:bottom w:val="none" w:sz="0" w:space="0" w:color="auto"/>
        <w:right w:val="none" w:sz="0" w:space="0" w:color="auto"/>
      </w:divBdr>
      <w:divsChild>
        <w:div w:id="1647665226">
          <w:marLeft w:val="0"/>
          <w:marRight w:val="0"/>
          <w:marTop w:val="0"/>
          <w:marBottom w:val="0"/>
          <w:divBdr>
            <w:top w:val="none" w:sz="0" w:space="0" w:color="auto"/>
            <w:left w:val="none" w:sz="0" w:space="0" w:color="auto"/>
            <w:bottom w:val="none" w:sz="0" w:space="0" w:color="auto"/>
            <w:right w:val="none" w:sz="0" w:space="0" w:color="auto"/>
          </w:divBdr>
          <w:divsChild>
            <w:div w:id="417409317">
              <w:marLeft w:val="0"/>
              <w:marRight w:val="0"/>
              <w:marTop w:val="0"/>
              <w:marBottom w:val="0"/>
              <w:divBdr>
                <w:top w:val="none" w:sz="0" w:space="0" w:color="auto"/>
                <w:left w:val="none" w:sz="0" w:space="0" w:color="auto"/>
                <w:bottom w:val="none" w:sz="0" w:space="0" w:color="auto"/>
                <w:right w:val="none" w:sz="0" w:space="0" w:color="auto"/>
              </w:divBdr>
              <w:divsChild>
                <w:div w:id="1335642982">
                  <w:marLeft w:val="0"/>
                  <w:marRight w:val="0"/>
                  <w:marTop w:val="0"/>
                  <w:marBottom w:val="0"/>
                  <w:divBdr>
                    <w:top w:val="none" w:sz="0" w:space="0" w:color="auto"/>
                    <w:left w:val="none" w:sz="0" w:space="0" w:color="auto"/>
                    <w:bottom w:val="none" w:sz="0" w:space="0" w:color="auto"/>
                    <w:right w:val="none" w:sz="0" w:space="0" w:color="auto"/>
                  </w:divBdr>
                </w:div>
              </w:divsChild>
            </w:div>
            <w:div w:id="1055009821">
              <w:marLeft w:val="0"/>
              <w:marRight w:val="0"/>
              <w:marTop w:val="0"/>
              <w:marBottom w:val="0"/>
              <w:divBdr>
                <w:top w:val="none" w:sz="0" w:space="0" w:color="auto"/>
                <w:left w:val="none" w:sz="0" w:space="0" w:color="auto"/>
                <w:bottom w:val="none" w:sz="0" w:space="0" w:color="auto"/>
                <w:right w:val="none" w:sz="0" w:space="0" w:color="auto"/>
              </w:divBdr>
              <w:divsChild>
                <w:div w:id="49885312">
                  <w:marLeft w:val="0"/>
                  <w:marRight w:val="0"/>
                  <w:marTop w:val="0"/>
                  <w:marBottom w:val="0"/>
                  <w:divBdr>
                    <w:top w:val="none" w:sz="0" w:space="0" w:color="auto"/>
                    <w:left w:val="none" w:sz="0" w:space="0" w:color="auto"/>
                    <w:bottom w:val="none" w:sz="0" w:space="0" w:color="auto"/>
                    <w:right w:val="none" w:sz="0" w:space="0" w:color="auto"/>
                  </w:divBdr>
                </w:div>
              </w:divsChild>
            </w:div>
            <w:div w:id="769424312">
              <w:marLeft w:val="0"/>
              <w:marRight w:val="0"/>
              <w:marTop w:val="0"/>
              <w:marBottom w:val="0"/>
              <w:divBdr>
                <w:top w:val="none" w:sz="0" w:space="0" w:color="auto"/>
                <w:left w:val="none" w:sz="0" w:space="0" w:color="auto"/>
                <w:bottom w:val="none" w:sz="0" w:space="0" w:color="auto"/>
                <w:right w:val="none" w:sz="0" w:space="0" w:color="auto"/>
              </w:divBdr>
              <w:divsChild>
                <w:div w:id="191793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02042">
          <w:marLeft w:val="0"/>
          <w:marRight w:val="0"/>
          <w:marTop w:val="0"/>
          <w:marBottom w:val="0"/>
          <w:divBdr>
            <w:top w:val="none" w:sz="0" w:space="0" w:color="auto"/>
            <w:left w:val="none" w:sz="0" w:space="0" w:color="auto"/>
            <w:bottom w:val="none" w:sz="0" w:space="0" w:color="auto"/>
            <w:right w:val="none" w:sz="0" w:space="0" w:color="auto"/>
          </w:divBdr>
          <w:divsChild>
            <w:div w:id="961034075">
              <w:marLeft w:val="0"/>
              <w:marRight w:val="0"/>
              <w:marTop w:val="0"/>
              <w:marBottom w:val="0"/>
              <w:divBdr>
                <w:top w:val="none" w:sz="0" w:space="0" w:color="auto"/>
                <w:left w:val="none" w:sz="0" w:space="0" w:color="auto"/>
                <w:bottom w:val="none" w:sz="0" w:space="0" w:color="auto"/>
                <w:right w:val="none" w:sz="0" w:space="0" w:color="auto"/>
              </w:divBdr>
              <w:divsChild>
                <w:div w:id="558783346">
                  <w:marLeft w:val="0"/>
                  <w:marRight w:val="0"/>
                  <w:marTop w:val="0"/>
                  <w:marBottom w:val="0"/>
                  <w:divBdr>
                    <w:top w:val="none" w:sz="0" w:space="0" w:color="auto"/>
                    <w:left w:val="none" w:sz="0" w:space="0" w:color="auto"/>
                    <w:bottom w:val="none" w:sz="0" w:space="0" w:color="auto"/>
                    <w:right w:val="none" w:sz="0" w:space="0" w:color="auto"/>
                  </w:divBdr>
                </w:div>
              </w:divsChild>
            </w:div>
            <w:div w:id="146632649">
              <w:marLeft w:val="0"/>
              <w:marRight w:val="0"/>
              <w:marTop w:val="0"/>
              <w:marBottom w:val="0"/>
              <w:divBdr>
                <w:top w:val="none" w:sz="0" w:space="0" w:color="auto"/>
                <w:left w:val="none" w:sz="0" w:space="0" w:color="auto"/>
                <w:bottom w:val="none" w:sz="0" w:space="0" w:color="auto"/>
                <w:right w:val="none" w:sz="0" w:space="0" w:color="auto"/>
              </w:divBdr>
              <w:divsChild>
                <w:div w:id="1072041908">
                  <w:marLeft w:val="0"/>
                  <w:marRight w:val="0"/>
                  <w:marTop w:val="0"/>
                  <w:marBottom w:val="0"/>
                  <w:divBdr>
                    <w:top w:val="none" w:sz="0" w:space="0" w:color="auto"/>
                    <w:left w:val="none" w:sz="0" w:space="0" w:color="auto"/>
                    <w:bottom w:val="none" w:sz="0" w:space="0" w:color="auto"/>
                    <w:right w:val="none" w:sz="0" w:space="0" w:color="auto"/>
                  </w:divBdr>
                </w:div>
              </w:divsChild>
            </w:div>
            <w:div w:id="114368840">
              <w:marLeft w:val="0"/>
              <w:marRight w:val="0"/>
              <w:marTop w:val="0"/>
              <w:marBottom w:val="0"/>
              <w:divBdr>
                <w:top w:val="none" w:sz="0" w:space="0" w:color="auto"/>
                <w:left w:val="none" w:sz="0" w:space="0" w:color="auto"/>
                <w:bottom w:val="none" w:sz="0" w:space="0" w:color="auto"/>
                <w:right w:val="none" w:sz="0" w:space="0" w:color="auto"/>
              </w:divBdr>
              <w:divsChild>
                <w:div w:id="5631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47520">
          <w:marLeft w:val="0"/>
          <w:marRight w:val="0"/>
          <w:marTop w:val="0"/>
          <w:marBottom w:val="0"/>
          <w:divBdr>
            <w:top w:val="none" w:sz="0" w:space="0" w:color="auto"/>
            <w:left w:val="none" w:sz="0" w:space="0" w:color="auto"/>
            <w:bottom w:val="none" w:sz="0" w:space="0" w:color="auto"/>
            <w:right w:val="none" w:sz="0" w:space="0" w:color="auto"/>
          </w:divBdr>
          <w:divsChild>
            <w:div w:id="653798164">
              <w:marLeft w:val="0"/>
              <w:marRight w:val="0"/>
              <w:marTop w:val="0"/>
              <w:marBottom w:val="0"/>
              <w:divBdr>
                <w:top w:val="none" w:sz="0" w:space="0" w:color="auto"/>
                <w:left w:val="none" w:sz="0" w:space="0" w:color="auto"/>
                <w:bottom w:val="none" w:sz="0" w:space="0" w:color="auto"/>
                <w:right w:val="none" w:sz="0" w:space="0" w:color="auto"/>
              </w:divBdr>
              <w:divsChild>
                <w:div w:id="681903435">
                  <w:marLeft w:val="0"/>
                  <w:marRight w:val="0"/>
                  <w:marTop w:val="0"/>
                  <w:marBottom w:val="0"/>
                  <w:divBdr>
                    <w:top w:val="none" w:sz="0" w:space="0" w:color="auto"/>
                    <w:left w:val="none" w:sz="0" w:space="0" w:color="auto"/>
                    <w:bottom w:val="none" w:sz="0" w:space="0" w:color="auto"/>
                    <w:right w:val="none" w:sz="0" w:space="0" w:color="auto"/>
                  </w:divBdr>
                </w:div>
              </w:divsChild>
            </w:div>
            <w:div w:id="1476608997">
              <w:marLeft w:val="0"/>
              <w:marRight w:val="0"/>
              <w:marTop w:val="0"/>
              <w:marBottom w:val="0"/>
              <w:divBdr>
                <w:top w:val="none" w:sz="0" w:space="0" w:color="auto"/>
                <w:left w:val="none" w:sz="0" w:space="0" w:color="auto"/>
                <w:bottom w:val="none" w:sz="0" w:space="0" w:color="auto"/>
                <w:right w:val="none" w:sz="0" w:space="0" w:color="auto"/>
              </w:divBdr>
              <w:divsChild>
                <w:div w:id="867832458">
                  <w:marLeft w:val="0"/>
                  <w:marRight w:val="0"/>
                  <w:marTop w:val="0"/>
                  <w:marBottom w:val="0"/>
                  <w:divBdr>
                    <w:top w:val="none" w:sz="0" w:space="0" w:color="auto"/>
                    <w:left w:val="none" w:sz="0" w:space="0" w:color="auto"/>
                    <w:bottom w:val="none" w:sz="0" w:space="0" w:color="auto"/>
                    <w:right w:val="none" w:sz="0" w:space="0" w:color="auto"/>
                  </w:divBdr>
                </w:div>
              </w:divsChild>
            </w:div>
            <w:div w:id="2086561613">
              <w:marLeft w:val="0"/>
              <w:marRight w:val="0"/>
              <w:marTop w:val="0"/>
              <w:marBottom w:val="0"/>
              <w:divBdr>
                <w:top w:val="none" w:sz="0" w:space="0" w:color="auto"/>
                <w:left w:val="none" w:sz="0" w:space="0" w:color="auto"/>
                <w:bottom w:val="none" w:sz="0" w:space="0" w:color="auto"/>
                <w:right w:val="none" w:sz="0" w:space="0" w:color="auto"/>
              </w:divBdr>
              <w:divsChild>
                <w:div w:id="889539466">
                  <w:marLeft w:val="0"/>
                  <w:marRight w:val="0"/>
                  <w:marTop w:val="0"/>
                  <w:marBottom w:val="0"/>
                  <w:divBdr>
                    <w:top w:val="none" w:sz="0" w:space="0" w:color="auto"/>
                    <w:left w:val="none" w:sz="0" w:space="0" w:color="auto"/>
                    <w:bottom w:val="none" w:sz="0" w:space="0" w:color="auto"/>
                    <w:right w:val="none" w:sz="0" w:space="0" w:color="auto"/>
                  </w:divBdr>
                </w:div>
              </w:divsChild>
            </w:div>
            <w:div w:id="1752045433">
              <w:marLeft w:val="0"/>
              <w:marRight w:val="0"/>
              <w:marTop w:val="0"/>
              <w:marBottom w:val="0"/>
              <w:divBdr>
                <w:top w:val="none" w:sz="0" w:space="0" w:color="auto"/>
                <w:left w:val="none" w:sz="0" w:space="0" w:color="auto"/>
                <w:bottom w:val="none" w:sz="0" w:space="0" w:color="auto"/>
                <w:right w:val="none" w:sz="0" w:space="0" w:color="auto"/>
              </w:divBdr>
              <w:divsChild>
                <w:div w:id="577402020">
                  <w:marLeft w:val="0"/>
                  <w:marRight w:val="0"/>
                  <w:marTop w:val="0"/>
                  <w:marBottom w:val="0"/>
                  <w:divBdr>
                    <w:top w:val="none" w:sz="0" w:space="0" w:color="auto"/>
                    <w:left w:val="none" w:sz="0" w:space="0" w:color="auto"/>
                    <w:bottom w:val="none" w:sz="0" w:space="0" w:color="auto"/>
                    <w:right w:val="none" w:sz="0" w:space="0" w:color="auto"/>
                  </w:divBdr>
                </w:div>
              </w:divsChild>
            </w:div>
            <w:div w:id="1978222997">
              <w:marLeft w:val="0"/>
              <w:marRight w:val="0"/>
              <w:marTop w:val="0"/>
              <w:marBottom w:val="0"/>
              <w:divBdr>
                <w:top w:val="none" w:sz="0" w:space="0" w:color="auto"/>
                <w:left w:val="none" w:sz="0" w:space="0" w:color="auto"/>
                <w:bottom w:val="none" w:sz="0" w:space="0" w:color="auto"/>
                <w:right w:val="none" w:sz="0" w:space="0" w:color="auto"/>
              </w:divBdr>
              <w:divsChild>
                <w:div w:id="2095280239">
                  <w:marLeft w:val="0"/>
                  <w:marRight w:val="0"/>
                  <w:marTop w:val="0"/>
                  <w:marBottom w:val="0"/>
                  <w:divBdr>
                    <w:top w:val="none" w:sz="0" w:space="0" w:color="auto"/>
                    <w:left w:val="none" w:sz="0" w:space="0" w:color="auto"/>
                    <w:bottom w:val="none" w:sz="0" w:space="0" w:color="auto"/>
                    <w:right w:val="none" w:sz="0" w:space="0" w:color="auto"/>
                  </w:divBdr>
                </w:div>
              </w:divsChild>
            </w:div>
            <w:div w:id="244534457">
              <w:marLeft w:val="0"/>
              <w:marRight w:val="0"/>
              <w:marTop w:val="0"/>
              <w:marBottom w:val="0"/>
              <w:divBdr>
                <w:top w:val="none" w:sz="0" w:space="0" w:color="auto"/>
                <w:left w:val="none" w:sz="0" w:space="0" w:color="auto"/>
                <w:bottom w:val="none" w:sz="0" w:space="0" w:color="auto"/>
                <w:right w:val="none" w:sz="0" w:space="0" w:color="auto"/>
              </w:divBdr>
              <w:divsChild>
                <w:div w:id="1983925207">
                  <w:marLeft w:val="0"/>
                  <w:marRight w:val="0"/>
                  <w:marTop w:val="0"/>
                  <w:marBottom w:val="0"/>
                  <w:divBdr>
                    <w:top w:val="none" w:sz="0" w:space="0" w:color="auto"/>
                    <w:left w:val="none" w:sz="0" w:space="0" w:color="auto"/>
                    <w:bottom w:val="none" w:sz="0" w:space="0" w:color="auto"/>
                    <w:right w:val="none" w:sz="0" w:space="0" w:color="auto"/>
                  </w:divBdr>
                </w:div>
              </w:divsChild>
            </w:div>
            <w:div w:id="1292327863">
              <w:marLeft w:val="0"/>
              <w:marRight w:val="0"/>
              <w:marTop w:val="0"/>
              <w:marBottom w:val="0"/>
              <w:divBdr>
                <w:top w:val="none" w:sz="0" w:space="0" w:color="auto"/>
                <w:left w:val="none" w:sz="0" w:space="0" w:color="auto"/>
                <w:bottom w:val="none" w:sz="0" w:space="0" w:color="auto"/>
                <w:right w:val="none" w:sz="0" w:space="0" w:color="auto"/>
              </w:divBdr>
              <w:divsChild>
                <w:div w:id="1843817231">
                  <w:marLeft w:val="0"/>
                  <w:marRight w:val="0"/>
                  <w:marTop w:val="0"/>
                  <w:marBottom w:val="0"/>
                  <w:divBdr>
                    <w:top w:val="none" w:sz="0" w:space="0" w:color="auto"/>
                    <w:left w:val="none" w:sz="0" w:space="0" w:color="auto"/>
                    <w:bottom w:val="none" w:sz="0" w:space="0" w:color="auto"/>
                    <w:right w:val="none" w:sz="0" w:space="0" w:color="auto"/>
                  </w:divBdr>
                </w:div>
              </w:divsChild>
            </w:div>
            <w:div w:id="354575672">
              <w:marLeft w:val="0"/>
              <w:marRight w:val="0"/>
              <w:marTop w:val="0"/>
              <w:marBottom w:val="0"/>
              <w:divBdr>
                <w:top w:val="none" w:sz="0" w:space="0" w:color="auto"/>
                <w:left w:val="none" w:sz="0" w:space="0" w:color="auto"/>
                <w:bottom w:val="none" w:sz="0" w:space="0" w:color="auto"/>
                <w:right w:val="none" w:sz="0" w:space="0" w:color="auto"/>
              </w:divBdr>
              <w:divsChild>
                <w:div w:id="830176155">
                  <w:marLeft w:val="0"/>
                  <w:marRight w:val="0"/>
                  <w:marTop w:val="0"/>
                  <w:marBottom w:val="0"/>
                  <w:divBdr>
                    <w:top w:val="none" w:sz="0" w:space="0" w:color="auto"/>
                    <w:left w:val="none" w:sz="0" w:space="0" w:color="auto"/>
                    <w:bottom w:val="none" w:sz="0" w:space="0" w:color="auto"/>
                    <w:right w:val="none" w:sz="0" w:space="0" w:color="auto"/>
                  </w:divBdr>
                </w:div>
              </w:divsChild>
            </w:div>
            <w:div w:id="520708718">
              <w:marLeft w:val="0"/>
              <w:marRight w:val="0"/>
              <w:marTop w:val="0"/>
              <w:marBottom w:val="0"/>
              <w:divBdr>
                <w:top w:val="none" w:sz="0" w:space="0" w:color="auto"/>
                <w:left w:val="none" w:sz="0" w:space="0" w:color="auto"/>
                <w:bottom w:val="none" w:sz="0" w:space="0" w:color="auto"/>
                <w:right w:val="none" w:sz="0" w:space="0" w:color="auto"/>
              </w:divBdr>
              <w:divsChild>
                <w:div w:id="1009716205">
                  <w:marLeft w:val="0"/>
                  <w:marRight w:val="0"/>
                  <w:marTop w:val="0"/>
                  <w:marBottom w:val="0"/>
                  <w:divBdr>
                    <w:top w:val="none" w:sz="0" w:space="0" w:color="auto"/>
                    <w:left w:val="none" w:sz="0" w:space="0" w:color="auto"/>
                    <w:bottom w:val="none" w:sz="0" w:space="0" w:color="auto"/>
                    <w:right w:val="none" w:sz="0" w:space="0" w:color="auto"/>
                  </w:divBdr>
                </w:div>
              </w:divsChild>
            </w:div>
            <w:div w:id="795105770">
              <w:marLeft w:val="0"/>
              <w:marRight w:val="0"/>
              <w:marTop w:val="0"/>
              <w:marBottom w:val="0"/>
              <w:divBdr>
                <w:top w:val="none" w:sz="0" w:space="0" w:color="auto"/>
                <w:left w:val="none" w:sz="0" w:space="0" w:color="auto"/>
                <w:bottom w:val="none" w:sz="0" w:space="0" w:color="auto"/>
                <w:right w:val="none" w:sz="0" w:space="0" w:color="auto"/>
              </w:divBdr>
              <w:divsChild>
                <w:div w:id="981496481">
                  <w:marLeft w:val="0"/>
                  <w:marRight w:val="0"/>
                  <w:marTop w:val="0"/>
                  <w:marBottom w:val="0"/>
                  <w:divBdr>
                    <w:top w:val="none" w:sz="0" w:space="0" w:color="auto"/>
                    <w:left w:val="none" w:sz="0" w:space="0" w:color="auto"/>
                    <w:bottom w:val="none" w:sz="0" w:space="0" w:color="auto"/>
                    <w:right w:val="none" w:sz="0" w:space="0" w:color="auto"/>
                  </w:divBdr>
                </w:div>
              </w:divsChild>
            </w:div>
            <w:div w:id="1506508654">
              <w:marLeft w:val="0"/>
              <w:marRight w:val="0"/>
              <w:marTop w:val="0"/>
              <w:marBottom w:val="0"/>
              <w:divBdr>
                <w:top w:val="none" w:sz="0" w:space="0" w:color="auto"/>
                <w:left w:val="none" w:sz="0" w:space="0" w:color="auto"/>
                <w:bottom w:val="none" w:sz="0" w:space="0" w:color="auto"/>
                <w:right w:val="none" w:sz="0" w:space="0" w:color="auto"/>
              </w:divBdr>
              <w:divsChild>
                <w:div w:id="268121834">
                  <w:marLeft w:val="0"/>
                  <w:marRight w:val="0"/>
                  <w:marTop w:val="0"/>
                  <w:marBottom w:val="0"/>
                  <w:divBdr>
                    <w:top w:val="none" w:sz="0" w:space="0" w:color="auto"/>
                    <w:left w:val="none" w:sz="0" w:space="0" w:color="auto"/>
                    <w:bottom w:val="none" w:sz="0" w:space="0" w:color="auto"/>
                    <w:right w:val="none" w:sz="0" w:space="0" w:color="auto"/>
                  </w:divBdr>
                </w:div>
              </w:divsChild>
            </w:div>
            <w:div w:id="462888190">
              <w:marLeft w:val="0"/>
              <w:marRight w:val="0"/>
              <w:marTop w:val="0"/>
              <w:marBottom w:val="0"/>
              <w:divBdr>
                <w:top w:val="none" w:sz="0" w:space="0" w:color="auto"/>
                <w:left w:val="none" w:sz="0" w:space="0" w:color="auto"/>
                <w:bottom w:val="none" w:sz="0" w:space="0" w:color="auto"/>
                <w:right w:val="none" w:sz="0" w:space="0" w:color="auto"/>
              </w:divBdr>
              <w:divsChild>
                <w:div w:id="1021862676">
                  <w:marLeft w:val="0"/>
                  <w:marRight w:val="0"/>
                  <w:marTop w:val="0"/>
                  <w:marBottom w:val="0"/>
                  <w:divBdr>
                    <w:top w:val="none" w:sz="0" w:space="0" w:color="auto"/>
                    <w:left w:val="none" w:sz="0" w:space="0" w:color="auto"/>
                    <w:bottom w:val="none" w:sz="0" w:space="0" w:color="auto"/>
                    <w:right w:val="none" w:sz="0" w:space="0" w:color="auto"/>
                  </w:divBdr>
                </w:div>
              </w:divsChild>
            </w:div>
            <w:div w:id="1568614461">
              <w:marLeft w:val="0"/>
              <w:marRight w:val="0"/>
              <w:marTop w:val="0"/>
              <w:marBottom w:val="0"/>
              <w:divBdr>
                <w:top w:val="none" w:sz="0" w:space="0" w:color="auto"/>
                <w:left w:val="none" w:sz="0" w:space="0" w:color="auto"/>
                <w:bottom w:val="none" w:sz="0" w:space="0" w:color="auto"/>
                <w:right w:val="none" w:sz="0" w:space="0" w:color="auto"/>
              </w:divBdr>
              <w:divsChild>
                <w:div w:id="1501384258">
                  <w:marLeft w:val="0"/>
                  <w:marRight w:val="0"/>
                  <w:marTop w:val="0"/>
                  <w:marBottom w:val="0"/>
                  <w:divBdr>
                    <w:top w:val="none" w:sz="0" w:space="0" w:color="auto"/>
                    <w:left w:val="none" w:sz="0" w:space="0" w:color="auto"/>
                    <w:bottom w:val="none" w:sz="0" w:space="0" w:color="auto"/>
                    <w:right w:val="none" w:sz="0" w:space="0" w:color="auto"/>
                  </w:divBdr>
                </w:div>
              </w:divsChild>
            </w:div>
            <w:div w:id="1352101833">
              <w:marLeft w:val="0"/>
              <w:marRight w:val="0"/>
              <w:marTop w:val="0"/>
              <w:marBottom w:val="0"/>
              <w:divBdr>
                <w:top w:val="none" w:sz="0" w:space="0" w:color="auto"/>
                <w:left w:val="none" w:sz="0" w:space="0" w:color="auto"/>
                <w:bottom w:val="none" w:sz="0" w:space="0" w:color="auto"/>
                <w:right w:val="none" w:sz="0" w:space="0" w:color="auto"/>
              </w:divBdr>
              <w:divsChild>
                <w:div w:id="1245068057">
                  <w:marLeft w:val="0"/>
                  <w:marRight w:val="0"/>
                  <w:marTop w:val="0"/>
                  <w:marBottom w:val="0"/>
                  <w:divBdr>
                    <w:top w:val="none" w:sz="0" w:space="0" w:color="auto"/>
                    <w:left w:val="none" w:sz="0" w:space="0" w:color="auto"/>
                    <w:bottom w:val="none" w:sz="0" w:space="0" w:color="auto"/>
                    <w:right w:val="none" w:sz="0" w:space="0" w:color="auto"/>
                  </w:divBdr>
                </w:div>
              </w:divsChild>
            </w:div>
            <w:div w:id="621427815">
              <w:marLeft w:val="0"/>
              <w:marRight w:val="0"/>
              <w:marTop w:val="0"/>
              <w:marBottom w:val="0"/>
              <w:divBdr>
                <w:top w:val="none" w:sz="0" w:space="0" w:color="auto"/>
                <w:left w:val="none" w:sz="0" w:space="0" w:color="auto"/>
                <w:bottom w:val="none" w:sz="0" w:space="0" w:color="auto"/>
                <w:right w:val="none" w:sz="0" w:space="0" w:color="auto"/>
              </w:divBdr>
              <w:divsChild>
                <w:div w:id="668796542">
                  <w:marLeft w:val="0"/>
                  <w:marRight w:val="0"/>
                  <w:marTop w:val="0"/>
                  <w:marBottom w:val="0"/>
                  <w:divBdr>
                    <w:top w:val="none" w:sz="0" w:space="0" w:color="auto"/>
                    <w:left w:val="none" w:sz="0" w:space="0" w:color="auto"/>
                    <w:bottom w:val="none" w:sz="0" w:space="0" w:color="auto"/>
                    <w:right w:val="none" w:sz="0" w:space="0" w:color="auto"/>
                  </w:divBdr>
                </w:div>
              </w:divsChild>
            </w:div>
            <w:div w:id="1800488109">
              <w:marLeft w:val="0"/>
              <w:marRight w:val="0"/>
              <w:marTop w:val="0"/>
              <w:marBottom w:val="0"/>
              <w:divBdr>
                <w:top w:val="none" w:sz="0" w:space="0" w:color="auto"/>
                <w:left w:val="none" w:sz="0" w:space="0" w:color="auto"/>
                <w:bottom w:val="none" w:sz="0" w:space="0" w:color="auto"/>
                <w:right w:val="none" w:sz="0" w:space="0" w:color="auto"/>
              </w:divBdr>
              <w:divsChild>
                <w:div w:id="1286615406">
                  <w:marLeft w:val="0"/>
                  <w:marRight w:val="0"/>
                  <w:marTop w:val="0"/>
                  <w:marBottom w:val="0"/>
                  <w:divBdr>
                    <w:top w:val="none" w:sz="0" w:space="0" w:color="auto"/>
                    <w:left w:val="none" w:sz="0" w:space="0" w:color="auto"/>
                    <w:bottom w:val="none" w:sz="0" w:space="0" w:color="auto"/>
                    <w:right w:val="none" w:sz="0" w:space="0" w:color="auto"/>
                  </w:divBdr>
                </w:div>
              </w:divsChild>
            </w:div>
            <w:div w:id="806824245">
              <w:marLeft w:val="0"/>
              <w:marRight w:val="0"/>
              <w:marTop w:val="0"/>
              <w:marBottom w:val="0"/>
              <w:divBdr>
                <w:top w:val="none" w:sz="0" w:space="0" w:color="auto"/>
                <w:left w:val="none" w:sz="0" w:space="0" w:color="auto"/>
                <w:bottom w:val="none" w:sz="0" w:space="0" w:color="auto"/>
                <w:right w:val="none" w:sz="0" w:space="0" w:color="auto"/>
              </w:divBdr>
              <w:divsChild>
                <w:div w:id="916749328">
                  <w:marLeft w:val="0"/>
                  <w:marRight w:val="0"/>
                  <w:marTop w:val="0"/>
                  <w:marBottom w:val="0"/>
                  <w:divBdr>
                    <w:top w:val="none" w:sz="0" w:space="0" w:color="auto"/>
                    <w:left w:val="none" w:sz="0" w:space="0" w:color="auto"/>
                    <w:bottom w:val="none" w:sz="0" w:space="0" w:color="auto"/>
                    <w:right w:val="none" w:sz="0" w:space="0" w:color="auto"/>
                  </w:divBdr>
                </w:div>
              </w:divsChild>
            </w:div>
            <w:div w:id="400757159">
              <w:marLeft w:val="0"/>
              <w:marRight w:val="0"/>
              <w:marTop w:val="0"/>
              <w:marBottom w:val="0"/>
              <w:divBdr>
                <w:top w:val="none" w:sz="0" w:space="0" w:color="auto"/>
                <w:left w:val="none" w:sz="0" w:space="0" w:color="auto"/>
                <w:bottom w:val="none" w:sz="0" w:space="0" w:color="auto"/>
                <w:right w:val="none" w:sz="0" w:space="0" w:color="auto"/>
              </w:divBdr>
              <w:divsChild>
                <w:div w:id="27101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61404">
      <w:bodyDiv w:val="1"/>
      <w:marLeft w:val="0"/>
      <w:marRight w:val="0"/>
      <w:marTop w:val="0"/>
      <w:marBottom w:val="0"/>
      <w:divBdr>
        <w:top w:val="none" w:sz="0" w:space="0" w:color="auto"/>
        <w:left w:val="none" w:sz="0" w:space="0" w:color="auto"/>
        <w:bottom w:val="none" w:sz="0" w:space="0" w:color="auto"/>
        <w:right w:val="none" w:sz="0" w:space="0" w:color="auto"/>
      </w:divBdr>
      <w:divsChild>
        <w:div w:id="685598245">
          <w:marLeft w:val="0"/>
          <w:marRight w:val="0"/>
          <w:marTop w:val="0"/>
          <w:marBottom w:val="0"/>
          <w:divBdr>
            <w:top w:val="none" w:sz="0" w:space="0" w:color="auto"/>
            <w:left w:val="none" w:sz="0" w:space="0" w:color="auto"/>
            <w:bottom w:val="none" w:sz="0" w:space="0" w:color="auto"/>
            <w:right w:val="none" w:sz="0" w:space="0" w:color="auto"/>
          </w:divBdr>
          <w:divsChild>
            <w:div w:id="2144232975">
              <w:marLeft w:val="0"/>
              <w:marRight w:val="0"/>
              <w:marTop w:val="0"/>
              <w:marBottom w:val="0"/>
              <w:divBdr>
                <w:top w:val="none" w:sz="0" w:space="0" w:color="auto"/>
                <w:left w:val="none" w:sz="0" w:space="0" w:color="auto"/>
                <w:bottom w:val="none" w:sz="0" w:space="0" w:color="auto"/>
                <w:right w:val="none" w:sz="0" w:space="0" w:color="auto"/>
              </w:divBdr>
              <w:divsChild>
                <w:div w:id="2016229326">
                  <w:marLeft w:val="0"/>
                  <w:marRight w:val="0"/>
                  <w:marTop w:val="0"/>
                  <w:marBottom w:val="0"/>
                  <w:divBdr>
                    <w:top w:val="none" w:sz="0" w:space="0" w:color="auto"/>
                    <w:left w:val="none" w:sz="0" w:space="0" w:color="auto"/>
                    <w:bottom w:val="none" w:sz="0" w:space="0" w:color="auto"/>
                    <w:right w:val="none" w:sz="0" w:space="0" w:color="auto"/>
                  </w:divBdr>
                </w:div>
              </w:divsChild>
            </w:div>
            <w:div w:id="2014792461">
              <w:marLeft w:val="0"/>
              <w:marRight w:val="0"/>
              <w:marTop w:val="0"/>
              <w:marBottom w:val="0"/>
              <w:divBdr>
                <w:top w:val="none" w:sz="0" w:space="0" w:color="auto"/>
                <w:left w:val="none" w:sz="0" w:space="0" w:color="auto"/>
                <w:bottom w:val="none" w:sz="0" w:space="0" w:color="auto"/>
                <w:right w:val="none" w:sz="0" w:space="0" w:color="auto"/>
              </w:divBdr>
              <w:divsChild>
                <w:div w:id="1858619270">
                  <w:marLeft w:val="0"/>
                  <w:marRight w:val="0"/>
                  <w:marTop w:val="0"/>
                  <w:marBottom w:val="0"/>
                  <w:divBdr>
                    <w:top w:val="none" w:sz="0" w:space="0" w:color="auto"/>
                    <w:left w:val="none" w:sz="0" w:space="0" w:color="auto"/>
                    <w:bottom w:val="none" w:sz="0" w:space="0" w:color="auto"/>
                    <w:right w:val="none" w:sz="0" w:space="0" w:color="auto"/>
                  </w:divBdr>
                </w:div>
              </w:divsChild>
            </w:div>
            <w:div w:id="102236883">
              <w:marLeft w:val="0"/>
              <w:marRight w:val="0"/>
              <w:marTop w:val="0"/>
              <w:marBottom w:val="0"/>
              <w:divBdr>
                <w:top w:val="none" w:sz="0" w:space="0" w:color="auto"/>
                <w:left w:val="none" w:sz="0" w:space="0" w:color="auto"/>
                <w:bottom w:val="none" w:sz="0" w:space="0" w:color="auto"/>
                <w:right w:val="none" w:sz="0" w:space="0" w:color="auto"/>
              </w:divBdr>
              <w:divsChild>
                <w:div w:id="1089816054">
                  <w:marLeft w:val="0"/>
                  <w:marRight w:val="0"/>
                  <w:marTop w:val="0"/>
                  <w:marBottom w:val="0"/>
                  <w:divBdr>
                    <w:top w:val="none" w:sz="0" w:space="0" w:color="auto"/>
                    <w:left w:val="none" w:sz="0" w:space="0" w:color="auto"/>
                    <w:bottom w:val="none" w:sz="0" w:space="0" w:color="auto"/>
                    <w:right w:val="none" w:sz="0" w:space="0" w:color="auto"/>
                  </w:divBdr>
                </w:div>
              </w:divsChild>
            </w:div>
            <w:div w:id="1867020031">
              <w:marLeft w:val="0"/>
              <w:marRight w:val="0"/>
              <w:marTop w:val="0"/>
              <w:marBottom w:val="0"/>
              <w:divBdr>
                <w:top w:val="none" w:sz="0" w:space="0" w:color="auto"/>
                <w:left w:val="none" w:sz="0" w:space="0" w:color="auto"/>
                <w:bottom w:val="none" w:sz="0" w:space="0" w:color="auto"/>
                <w:right w:val="none" w:sz="0" w:space="0" w:color="auto"/>
              </w:divBdr>
              <w:divsChild>
                <w:div w:id="1059473639">
                  <w:marLeft w:val="0"/>
                  <w:marRight w:val="0"/>
                  <w:marTop w:val="0"/>
                  <w:marBottom w:val="0"/>
                  <w:divBdr>
                    <w:top w:val="none" w:sz="0" w:space="0" w:color="auto"/>
                    <w:left w:val="none" w:sz="0" w:space="0" w:color="auto"/>
                    <w:bottom w:val="none" w:sz="0" w:space="0" w:color="auto"/>
                    <w:right w:val="none" w:sz="0" w:space="0" w:color="auto"/>
                  </w:divBdr>
                </w:div>
              </w:divsChild>
            </w:div>
            <w:div w:id="152336987">
              <w:marLeft w:val="0"/>
              <w:marRight w:val="0"/>
              <w:marTop w:val="0"/>
              <w:marBottom w:val="0"/>
              <w:divBdr>
                <w:top w:val="none" w:sz="0" w:space="0" w:color="auto"/>
                <w:left w:val="none" w:sz="0" w:space="0" w:color="auto"/>
                <w:bottom w:val="none" w:sz="0" w:space="0" w:color="auto"/>
                <w:right w:val="none" w:sz="0" w:space="0" w:color="auto"/>
              </w:divBdr>
              <w:divsChild>
                <w:div w:id="874737218">
                  <w:marLeft w:val="0"/>
                  <w:marRight w:val="0"/>
                  <w:marTop w:val="0"/>
                  <w:marBottom w:val="0"/>
                  <w:divBdr>
                    <w:top w:val="none" w:sz="0" w:space="0" w:color="auto"/>
                    <w:left w:val="none" w:sz="0" w:space="0" w:color="auto"/>
                    <w:bottom w:val="none" w:sz="0" w:space="0" w:color="auto"/>
                    <w:right w:val="none" w:sz="0" w:space="0" w:color="auto"/>
                  </w:divBdr>
                </w:div>
              </w:divsChild>
            </w:div>
            <w:div w:id="1714384070">
              <w:marLeft w:val="0"/>
              <w:marRight w:val="0"/>
              <w:marTop w:val="0"/>
              <w:marBottom w:val="0"/>
              <w:divBdr>
                <w:top w:val="none" w:sz="0" w:space="0" w:color="auto"/>
                <w:left w:val="none" w:sz="0" w:space="0" w:color="auto"/>
                <w:bottom w:val="none" w:sz="0" w:space="0" w:color="auto"/>
                <w:right w:val="none" w:sz="0" w:space="0" w:color="auto"/>
              </w:divBdr>
              <w:divsChild>
                <w:div w:id="262568354">
                  <w:marLeft w:val="0"/>
                  <w:marRight w:val="0"/>
                  <w:marTop w:val="0"/>
                  <w:marBottom w:val="0"/>
                  <w:divBdr>
                    <w:top w:val="none" w:sz="0" w:space="0" w:color="auto"/>
                    <w:left w:val="none" w:sz="0" w:space="0" w:color="auto"/>
                    <w:bottom w:val="none" w:sz="0" w:space="0" w:color="auto"/>
                    <w:right w:val="none" w:sz="0" w:space="0" w:color="auto"/>
                  </w:divBdr>
                </w:div>
              </w:divsChild>
            </w:div>
            <w:div w:id="1820229183">
              <w:marLeft w:val="0"/>
              <w:marRight w:val="0"/>
              <w:marTop w:val="0"/>
              <w:marBottom w:val="0"/>
              <w:divBdr>
                <w:top w:val="none" w:sz="0" w:space="0" w:color="auto"/>
                <w:left w:val="none" w:sz="0" w:space="0" w:color="auto"/>
                <w:bottom w:val="none" w:sz="0" w:space="0" w:color="auto"/>
                <w:right w:val="none" w:sz="0" w:space="0" w:color="auto"/>
              </w:divBdr>
              <w:divsChild>
                <w:div w:id="111897493">
                  <w:marLeft w:val="0"/>
                  <w:marRight w:val="0"/>
                  <w:marTop w:val="0"/>
                  <w:marBottom w:val="0"/>
                  <w:divBdr>
                    <w:top w:val="none" w:sz="0" w:space="0" w:color="auto"/>
                    <w:left w:val="none" w:sz="0" w:space="0" w:color="auto"/>
                    <w:bottom w:val="none" w:sz="0" w:space="0" w:color="auto"/>
                    <w:right w:val="none" w:sz="0" w:space="0" w:color="auto"/>
                  </w:divBdr>
                </w:div>
              </w:divsChild>
            </w:div>
            <w:div w:id="139536765">
              <w:marLeft w:val="0"/>
              <w:marRight w:val="0"/>
              <w:marTop w:val="0"/>
              <w:marBottom w:val="0"/>
              <w:divBdr>
                <w:top w:val="none" w:sz="0" w:space="0" w:color="auto"/>
                <w:left w:val="none" w:sz="0" w:space="0" w:color="auto"/>
                <w:bottom w:val="none" w:sz="0" w:space="0" w:color="auto"/>
                <w:right w:val="none" w:sz="0" w:space="0" w:color="auto"/>
              </w:divBdr>
              <w:divsChild>
                <w:div w:id="1948273499">
                  <w:marLeft w:val="0"/>
                  <w:marRight w:val="0"/>
                  <w:marTop w:val="0"/>
                  <w:marBottom w:val="0"/>
                  <w:divBdr>
                    <w:top w:val="none" w:sz="0" w:space="0" w:color="auto"/>
                    <w:left w:val="none" w:sz="0" w:space="0" w:color="auto"/>
                    <w:bottom w:val="none" w:sz="0" w:space="0" w:color="auto"/>
                    <w:right w:val="none" w:sz="0" w:space="0" w:color="auto"/>
                  </w:divBdr>
                </w:div>
              </w:divsChild>
            </w:div>
            <w:div w:id="602349480">
              <w:marLeft w:val="0"/>
              <w:marRight w:val="0"/>
              <w:marTop w:val="0"/>
              <w:marBottom w:val="0"/>
              <w:divBdr>
                <w:top w:val="none" w:sz="0" w:space="0" w:color="auto"/>
                <w:left w:val="none" w:sz="0" w:space="0" w:color="auto"/>
                <w:bottom w:val="none" w:sz="0" w:space="0" w:color="auto"/>
                <w:right w:val="none" w:sz="0" w:space="0" w:color="auto"/>
              </w:divBdr>
              <w:divsChild>
                <w:div w:id="1059861969">
                  <w:marLeft w:val="0"/>
                  <w:marRight w:val="0"/>
                  <w:marTop w:val="0"/>
                  <w:marBottom w:val="0"/>
                  <w:divBdr>
                    <w:top w:val="none" w:sz="0" w:space="0" w:color="auto"/>
                    <w:left w:val="none" w:sz="0" w:space="0" w:color="auto"/>
                    <w:bottom w:val="none" w:sz="0" w:space="0" w:color="auto"/>
                    <w:right w:val="none" w:sz="0" w:space="0" w:color="auto"/>
                  </w:divBdr>
                </w:div>
              </w:divsChild>
            </w:div>
            <w:div w:id="1363626998">
              <w:marLeft w:val="0"/>
              <w:marRight w:val="0"/>
              <w:marTop w:val="0"/>
              <w:marBottom w:val="0"/>
              <w:divBdr>
                <w:top w:val="none" w:sz="0" w:space="0" w:color="auto"/>
                <w:left w:val="none" w:sz="0" w:space="0" w:color="auto"/>
                <w:bottom w:val="none" w:sz="0" w:space="0" w:color="auto"/>
                <w:right w:val="none" w:sz="0" w:space="0" w:color="auto"/>
              </w:divBdr>
              <w:divsChild>
                <w:div w:id="63187172">
                  <w:marLeft w:val="0"/>
                  <w:marRight w:val="0"/>
                  <w:marTop w:val="0"/>
                  <w:marBottom w:val="0"/>
                  <w:divBdr>
                    <w:top w:val="none" w:sz="0" w:space="0" w:color="auto"/>
                    <w:left w:val="none" w:sz="0" w:space="0" w:color="auto"/>
                    <w:bottom w:val="none" w:sz="0" w:space="0" w:color="auto"/>
                    <w:right w:val="none" w:sz="0" w:space="0" w:color="auto"/>
                  </w:divBdr>
                </w:div>
              </w:divsChild>
            </w:div>
            <w:div w:id="1891452612">
              <w:marLeft w:val="0"/>
              <w:marRight w:val="0"/>
              <w:marTop w:val="0"/>
              <w:marBottom w:val="0"/>
              <w:divBdr>
                <w:top w:val="none" w:sz="0" w:space="0" w:color="auto"/>
                <w:left w:val="none" w:sz="0" w:space="0" w:color="auto"/>
                <w:bottom w:val="none" w:sz="0" w:space="0" w:color="auto"/>
                <w:right w:val="none" w:sz="0" w:space="0" w:color="auto"/>
              </w:divBdr>
              <w:divsChild>
                <w:div w:id="963190769">
                  <w:marLeft w:val="0"/>
                  <w:marRight w:val="0"/>
                  <w:marTop w:val="0"/>
                  <w:marBottom w:val="0"/>
                  <w:divBdr>
                    <w:top w:val="none" w:sz="0" w:space="0" w:color="auto"/>
                    <w:left w:val="none" w:sz="0" w:space="0" w:color="auto"/>
                    <w:bottom w:val="none" w:sz="0" w:space="0" w:color="auto"/>
                    <w:right w:val="none" w:sz="0" w:space="0" w:color="auto"/>
                  </w:divBdr>
                </w:div>
              </w:divsChild>
            </w:div>
            <w:div w:id="1551572015">
              <w:marLeft w:val="0"/>
              <w:marRight w:val="0"/>
              <w:marTop w:val="0"/>
              <w:marBottom w:val="0"/>
              <w:divBdr>
                <w:top w:val="none" w:sz="0" w:space="0" w:color="auto"/>
                <w:left w:val="none" w:sz="0" w:space="0" w:color="auto"/>
                <w:bottom w:val="none" w:sz="0" w:space="0" w:color="auto"/>
                <w:right w:val="none" w:sz="0" w:space="0" w:color="auto"/>
              </w:divBdr>
              <w:divsChild>
                <w:div w:id="1593782037">
                  <w:marLeft w:val="0"/>
                  <w:marRight w:val="0"/>
                  <w:marTop w:val="0"/>
                  <w:marBottom w:val="0"/>
                  <w:divBdr>
                    <w:top w:val="none" w:sz="0" w:space="0" w:color="auto"/>
                    <w:left w:val="none" w:sz="0" w:space="0" w:color="auto"/>
                    <w:bottom w:val="none" w:sz="0" w:space="0" w:color="auto"/>
                    <w:right w:val="none" w:sz="0" w:space="0" w:color="auto"/>
                  </w:divBdr>
                </w:div>
              </w:divsChild>
            </w:div>
            <w:div w:id="1414163385">
              <w:marLeft w:val="0"/>
              <w:marRight w:val="0"/>
              <w:marTop w:val="0"/>
              <w:marBottom w:val="0"/>
              <w:divBdr>
                <w:top w:val="none" w:sz="0" w:space="0" w:color="auto"/>
                <w:left w:val="none" w:sz="0" w:space="0" w:color="auto"/>
                <w:bottom w:val="none" w:sz="0" w:space="0" w:color="auto"/>
                <w:right w:val="none" w:sz="0" w:space="0" w:color="auto"/>
              </w:divBdr>
              <w:divsChild>
                <w:div w:id="1256980559">
                  <w:marLeft w:val="0"/>
                  <w:marRight w:val="0"/>
                  <w:marTop w:val="0"/>
                  <w:marBottom w:val="0"/>
                  <w:divBdr>
                    <w:top w:val="none" w:sz="0" w:space="0" w:color="auto"/>
                    <w:left w:val="none" w:sz="0" w:space="0" w:color="auto"/>
                    <w:bottom w:val="none" w:sz="0" w:space="0" w:color="auto"/>
                    <w:right w:val="none" w:sz="0" w:space="0" w:color="auto"/>
                  </w:divBdr>
                </w:div>
              </w:divsChild>
            </w:div>
            <w:div w:id="2065368929">
              <w:marLeft w:val="0"/>
              <w:marRight w:val="0"/>
              <w:marTop w:val="0"/>
              <w:marBottom w:val="0"/>
              <w:divBdr>
                <w:top w:val="none" w:sz="0" w:space="0" w:color="auto"/>
                <w:left w:val="none" w:sz="0" w:space="0" w:color="auto"/>
                <w:bottom w:val="none" w:sz="0" w:space="0" w:color="auto"/>
                <w:right w:val="none" w:sz="0" w:space="0" w:color="auto"/>
              </w:divBdr>
              <w:divsChild>
                <w:div w:id="95617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915086">
          <w:marLeft w:val="0"/>
          <w:marRight w:val="0"/>
          <w:marTop w:val="0"/>
          <w:marBottom w:val="0"/>
          <w:divBdr>
            <w:top w:val="none" w:sz="0" w:space="0" w:color="auto"/>
            <w:left w:val="none" w:sz="0" w:space="0" w:color="auto"/>
            <w:bottom w:val="none" w:sz="0" w:space="0" w:color="auto"/>
            <w:right w:val="none" w:sz="0" w:space="0" w:color="auto"/>
          </w:divBdr>
          <w:divsChild>
            <w:div w:id="1111316910">
              <w:marLeft w:val="0"/>
              <w:marRight w:val="0"/>
              <w:marTop w:val="0"/>
              <w:marBottom w:val="0"/>
              <w:divBdr>
                <w:top w:val="none" w:sz="0" w:space="0" w:color="auto"/>
                <w:left w:val="none" w:sz="0" w:space="0" w:color="auto"/>
                <w:bottom w:val="none" w:sz="0" w:space="0" w:color="auto"/>
                <w:right w:val="none" w:sz="0" w:space="0" w:color="auto"/>
              </w:divBdr>
              <w:divsChild>
                <w:div w:id="1021663016">
                  <w:marLeft w:val="0"/>
                  <w:marRight w:val="0"/>
                  <w:marTop w:val="0"/>
                  <w:marBottom w:val="0"/>
                  <w:divBdr>
                    <w:top w:val="none" w:sz="0" w:space="0" w:color="auto"/>
                    <w:left w:val="none" w:sz="0" w:space="0" w:color="auto"/>
                    <w:bottom w:val="none" w:sz="0" w:space="0" w:color="auto"/>
                    <w:right w:val="none" w:sz="0" w:space="0" w:color="auto"/>
                  </w:divBdr>
                </w:div>
              </w:divsChild>
            </w:div>
            <w:div w:id="221256156">
              <w:marLeft w:val="0"/>
              <w:marRight w:val="0"/>
              <w:marTop w:val="0"/>
              <w:marBottom w:val="0"/>
              <w:divBdr>
                <w:top w:val="none" w:sz="0" w:space="0" w:color="auto"/>
                <w:left w:val="none" w:sz="0" w:space="0" w:color="auto"/>
                <w:bottom w:val="none" w:sz="0" w:space="0" w:color="auto"/>
                <w:right w:val="none" w:sz="0" w:space="0" w:color="auto"/>
              </w:divBdr>
              <w:divsChild>
                <w:div w:id="423108357">
                  <w:marLeft w:val="0"/>
                  <w:marRight w:val="0"/>
                  <w:marTop w:val="0"/>
                  <w:marBottom w:val="0"/>
                  <w:divBdr>
                    <w:top w:val="none" w:sz="0" w:space="0" w:color="auto"/>
                    <w:left w:val="none" w:sz="0" w:space="0" w:color="auto"/>
                    <w:bottom w:val="none" w:sz="0" w:space="0" w:color="auto"/>
                    <w:right w:val="none" w:sz="0" w:space="0" w:color="auto"/>
                  </w:divBdr>
                </w:div>
              </w:divsChild>
            </w:div>
            <w:div w:id="471364293">
              <w:marLeft w:val="0"/>
              <w:marRight w:val="0"/>
              <w:marTop w:val="0"/>
              <w:marBottom w:val="0"/>
              <w:divBdr>
                <w:top w:val="none" w:sz="0" w:space="0" w:color="auto"/>
                <w:left w:val="none" w:sz="0" w:space="0" w:color="auto"/>
                <w:bottom w:val="none" w:sz="0" w:space="0" w:color="auto"/>
                <w:right w:val="none" w:sz="0" w:space="0" w:color="auto"/>
              </w:divBdr>
              <w:divsChild>
                <w:div w:id="47522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76727">
          <w:marLeft w:val="0"/>
          <w:marRight w:val="0"/>
          <w:marTop w:val="0"/>
          <w:marBottom w:val="0"/>
          <w:divBdr>
            <w:top w:val="none" w:sz="0" w:space="0" w:color="auto"/>
            <w:left w:val="none" w:sz="0" w:space="0" w:color="auto"/>
            <w:bottom w:val="none" w:sz="0" w:space="0" w:color="auto"/>
            <w:right w:val="none" w:sz="0" w:space="0" w:color="auto"/>
          </w:divBdr>
          <w:divsChild>
            <w:div w:id="1605962428">
              <w:marLeft w:val="0"/>
              <w:marRight w:val="0"/>
              <w:marTop w:val="0"/>
              <w:marBottom w:val="0"/>
              <w:divBdr>
                <w:top w:val="none" w:sz="0" w:space="0" w:color="auto"/>
                <w:left w:val="none" w:sz="0" w:space="0" w:color="auto"/>
                <w:bottom w:val="none" w:sz="0" w:space="0" w:color="auto"/>
                <w:right w:val="none" w:sz="0" w:space="0" w:color="auto"/>
              </w:divBdr>
              <w:divsChild>
                <w:div w:id="591820427">
                  <w:marLeft w:val="0"/>
                  <w:marRight w:val="0"/>
                  <w:marTop w:val="0"/>
                  <w:marBottom w:val="0"/>
                  <w:divBdr>
                    <w:top w:val="none" w:sz="0" w:space="0" w:color="auto"/>
                    <w:left w:val="none" w:sz="0" w:space="0" w:color="auto"/>
                    <w:bottom w:val="none" w:sz="0" w:space="0" w:color="auto"/>
                    <w:right w:val="none" w:sz="0" w:space="0" w:color="auto"/>
                  </w:divBdr>
                </w:div>
              </w:divsChild>
            </w:div>
            <w:div w:id="1669601680">
              <w:marLeft w:val="0"/>
              <w:marRight w:val="0"/>
              <w:marTop w:val="0"/>
              <w:marBottom w:val="0"/>
              <w:divBdr>
                <w:top w:val="none" w:sz="0" w:space="0" w:color="auto"/>
                <w:left w:val="none" w:sz="0" w:space="0" w:color="auto"/>
                <w:bottom w:val="none" w:sz="0" w:space="0" w:color="auto"/>
                <w:right w:val="none" w:sz="0" w:space="0" w:color="auto"/>
              </w:divBdr>
              <w:divsChild>
                <w:div w:id="135955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2087">
      <w:bodyDiv w:val="1"/>
      <w:marLeft w:val="0"/>
      <w:marRight w:val="0"/>
      <w:marTop w:val="0"/>
      <w:marBottom w:val="0"/>
      <w:divBdr>
        <w:top w:val="none" w:sz="0" w:space="0" w:color="auto"/>
        <w:left w:val="none" w:sz="0" w:space="0" w:color="auto"/>
        <w:bottom w:val="none" w:sz="0" w:space="0" w:color="auto"/>
        <w:right w:val="none" w:sz="0" w:space="0" w:color="auto"/>
      </w:divBdr>
      <w:divsChild>
        <w:div w:id="254438392">
          <w:marLeft w:val="0"/>
          <w:marRight w:val="0"/>
          <w:marTop w:val="0"/>
          <w:marBottom w:val="0"/>
          <w:divBdr>
            <w:top w:val="none" w:sz="0" w:space="0" w:color="auto"/>
            <w:left w:val="none" w:sz="0" w:space="0" w:color="auto"/>
            <w:bottom w:val="none" w:sz="0" w:space="0" w:color="auto"/>
            <w:right w:val="none" w:sz="0" w:space="0" w:color="auto"/>
          </w:divBdr>
          <w:divsChild>
            <w:div w:id="1935437617">
              <w:marLeft w:val="0"/>
              <w:marRight w:val="0"/>
              <w:marTop w:val="0"/>
              <w:marBottom w:val="0"/>
              <w:divBdr>
                <w:top w:val="none" w:sz="0" w:space="0" w:color="auto"/>
                <w:left w:val="none" w:sz="0" w:space="0" w:color="auto"/>
                <w:bottom w:val="none" w:sz="0" w:space="0" w:color="auto"/>
                <w:right w:val="none" w:sz="0" w:space="0" w:color="auto"/>
              </w:divBdr>
              <w:divsChild>
                <w:div w:id="1513032958">
                  <w:marLeft w:val="0"/>
                  <w:marRight w:val="0"/>
                  <w:marTop w:val="0"/>
                  <w:marBottom w:val="0"/>
                  <w:divBdr>
                    <w:top w:val="none" w:sz="0" w:space="0" w:color="auto"/>
                    <w:left w:val="none" w:sz="0" w:space="0" w:color="auto"/>
                    <w:bottom w:val="none" w:sz="0" w:space="0" w:color="auto"/>
                    <w:right w:val="none" w:sz="0" w:space="0" w:color="auto"/>
                  </w:divBdr>
                </w:div>
              </w:divsChild>
            </w:div>
            <w:div w:id="6569281">
              <w:marLeft w:val="0"/>
              <w:marRight w:val="0"/>
              <w:marTop w:val="0"/>
              <w:marBottom w:val="0"/>
              <w:divBdr>
                <w:top w:val="none" w:sz="0" w:space="0" w:color="auto"/>
                <w:left w:val="none" w:sz="0" w:space="0" w:color="auto"/>
                <w:bottom w:val="none" w:sz="0" w:space="0" w:color="auto"/>
                <w:right w:val="none" w:sz="0" w:space="0" w:color="auto"/>
              </w:divBdr>
              <w:divsChild>
                <w:div w:id="1254361305">
                  <w:marLeft w:val="0"/>
                  <w:marRight w:val="0"/>
                  <w:marTop w:val="0"/>
                  <w:marBottom w:val="0"/>
                  <w:divBdr>
                    <w:top w:val="none" w:sz="0" w:space="0" w:color="auto"/>
                    <w:left w:val="none" w:sz="0" w:space="0" w:color="auto"/>
                    <w:bottom w:val="none" w:sz="0" w:space="0" w:color="auto"/>
                    <w:right w:val="none" w:sz="0" w:space="0" w:color="auto"/>
                  </w:divBdr>
                </w:div>
              </w:divsChild>
            </w:div>
            <w:div w:id="662128004">
              <w:marLeft w:val="0"/>
              <w:marRight w:val="0"/>
              <w:marTop w:val="0"/>
              <w:marBottom w:val="0"/>
              <w:divBdr>
                <w:top w:val="none" w:sz="0" w:space="0" w:color="auto"/>
                <w:left w:val="none" w:sz="0" w:space="0" w:color="auto"/>
                <w:bottom w:val="none" w:sz="0" w:space="0" w:color="auto"/>
                <w:right w:val="none" w:sz="0" w:space="0" w:color="auto"/>
              </w:divBdr>
              <w:divsChild>
                <w:div w:id="23361832">
                  <w:marLeft w:val="0"/>
                  <w:marRight w:val="0"/>
                  <w:marTop w:val="0"/>
                  <w:marBottom w:val="0"/>
                  <w:divBdr>
                    <w:top w:val="none" w:sz="0" w:space="0" w:color="auto"/>
                    <w:left w:val="none" w:sz="0" w:space="0" w:color="auto"/>
                    <w:bottom w:val="none" w:sz="0" w:space="0" w:color="auto"/>
                    <w:right w:val="none" w:sz="0" w:space="0" w:color="auto"/>
                  </w:divBdr>
                </w:div>
              </w:divsChild>
            </w:div>
            <w:div w:id="280691131">
              <w:marLeft w:val="0"/>
              <w:marRight w:val="0"/>
              <w:marTop w:val="0"/>
              <w:marBottom w:val="0"/>
              <w:divBdr>
                <w:top w:val="none" w:sz="0" w:space="0" w:color="auto"/>
                <w:left w:val="none" w:sz="0" w:space="0" w:color="auto"/>
                <w:bottom w:val="none" w:sz="0" w:space="0" w:color="auto"/>
                <w:right w:val="none" w:sz="0" w:space="0" w:color="auto"/>
              </w:divBdr>
              <w:divsChild>
                <w:div w:id="2134444013">
                  <w:marLeft w:val="0"/>
                  <w:marRight w:val="0"/>
                  <w:marTop w:val="0"/>
                  <w:marBottom w:val="0"/>
                  <w:divBdr>
                    <w:top w:val="none" w:sz="0" w:space="0" w:color="auto"/>
                    <w:left w:val="none" w:sz="0" w:space="0" w:color="auto"/>
                    <w:bottom w:val="none" w:sz="0" w:space="0" w:color="auto"/>
                    <w:right w:val="none" w:sz="0" w:space="0" w:color="auto"/>
                  </w:divBdr>
                </w:div>
              </w:divsChild>
            </w:div>
            <w:div w:id="1422948653">
              <w:marLeft w:val="0"/>
              <w:marRight w:val="0"/>
              <w:marTop w:val="0"/>
              <w:marBottom w:val="0"/>
              <w:divBdr>
                <w:top w:val="none" w:sz="0" w:space="0" w:color="auto"/>
                <w:left w:val="none" w:sz="0" w:space="0" w:color="auto"/>
                <w:bottom w:val="none" w:sz="0" w:space="0" w:color="auto"/>
                <w:right w:val="none" w:sz="0" w:space="0" w:color="auto"/>
              </w:divBdr>
              <w:divsChild>
                <w:div w:id="1573663566">
                  <w:marLeft w:val="0"/>
                  <w:marRight w:val="0"/>
                  <w:marTop w:val="0"/>
                  <w:marBottom w:val="0"/>
                  <w:divBdr>
                    <w:top w:val="none" w:sz="0" w:space="0" w:color="auto"/>
                    <w:left w:val="none" w:sz="0" w:space="0" w:color="auto"/>
                    <w:bottom w:val="none" w:sz="0" w:space="0" w:color="auto"/>
                    <w:right w:val="none" w:sz="0" w:space="0" w:color="auto"/>
                  </w:divBdr>
                </w:div>
              </w:divsChild>
            </w:div>
            <w:div w:id="1124227307">
              <w:marLeft w:val="0"/>
              <w:marRight w:val="0"/>
              <w:marTop w:val="0"/>
              <w:marBottom w:val="0"/>
              <w:divBdr>
                <w:top w:val="none" w:sz="0" w:space="0" w:color="auto"/>
                <w:left w:val="none" w:sz="0" w:space="0" w:color="auto"/>
                <w:bottom w:val="none" w:sz="0" w:space="0" w:color="auto"/>
                <w:right w:val="none" w:sz="0" w:space="0" w:color="auto"/>
              </w:divBdr>
              <w:divsChild>
                <w:div w:id="1347366490">
                  <w:marLeft w:val="0"/>
                  <w:marRight w:val="0"/>
                  <w:marTop w:val="0"/>
                  <w:marBottom w:val="0"/>
                  <w:divBdr>
                    <w:top w:val="none" w:sz="0" w:space="0" w:color="auto"/>
                    <w:left w:val="none" w:sz="0" w:space="0" w:color="auto"/>
                    <w:bottom w:val="none" w:sz="0" w:space="0" w:color="auto"/>
                    <w:right w:val="none" w:sz="0" w:space="0" w:color="auto"/>
                  </w:divBdr>
                </w:div>
              </w:divsChild>
            </w:div>
            <w:div w:id="1441803404">
              <w:marLeft w:val="0"/>
              <w:marRight w:val="0"/>
              <w:marTop w:val="0"/>
              <w:marBottom w:val="0"/>
              <w:divBdr>
                <w:top w:val="none" w:sz="0" w:space="0" w:color="auto"/>
                <w:left w:val="none" w:sz="0" w:space="0" w:color="auto"/>
                <w:bottom w:val="none" w:sz="0" w:space="0" w:color="auto"/>
                <w:right w:val="none" w:sz="0" w:space="0" w:color="auto"/>
              </w:divBdr>
              <w:divsChild>
                <w:div w:id="1134567001">
                  <w:marLeft w:val="0"/>
                  <w:marRight w:val="0"/>
                  <w:marTop w:val="0"/>
                  <w:marBottom w:val="0"/>
                  <w:divBdr>
                    <w:top w:val="none" w:sz="0" w:space="0" w:color="auto"/>
                    <w:left w:val="none" w:sz="0" w:space="0" w:color="auto"/>
                    <w:bottom w:val="none" w:sz="0" w:space="0" w:color="auto"/>
                    <w:right w:val="none" w:sz="0" w:space="0" w:color="auto"/>
                  </w:divBdr>
                </w:div>
              </w:divsChild>
            </w:div>
            <w:div w:id="566113296">
              <w:marLeft w:val="0"/>
              <w:marRight w:val="0"/>
              <w:marTop w:val="0"/>
              <w:marBottom w:val="0"/>
              <w:divBdr>
                <w:top w:val="none" w:sz="0" w:space="0" w:color="auto"/>
                <w:left w:val="none" w:sz="0" w:space="0" w:color="auto"/>
                <w:bottom w:val="none" w:sz="0" w:space="0" w:color="auto"/>
                <w:right w:val="none" w:sz="0" w:space="0" w:color="auto"/>
              </w:divBdr>
              <w:divsChild>
                <w:div w:id="157498496">
                  <w:marLeft w:val="0"/>
                  <w:marRight w:val="0"/>
                  <w:marTop w:val="0"/>
                  <w:marBottom w:val="0"/>
                  <w:divBdr>
                    <w:top w:val="none" w:sz="0" w:space="0" w:color="auto"/>
                    <w:left w:val="none" w:sz="0" w:space="0" w:color="auto"/>
                    <w:bottom w:val="none" w:sz="0" w:space="0" w:color="auto"/>
                    <w:right w:val="none" w:sz="0" w:space="0" w:color="auto"/>
                  </w:divBdr>
                </w:div>
              </w:divsChild>
            </w:div>
            <w:div w:id="642850004">
              <w:marLeft w:val="0"/>
              <w:marRight w:val="0"/>
              <w:marTop w:val="0"/>
              <w:marBottom w:val="0"/>
              <w:divBdr>
                <w:top w:val="none" w:sz="0" w:space="0" w:color="auto"/>
                <w:left w:val="none" w:sz="0" w:space="0" w:color="auto"/>
                <w:bottom w:val="none" w:sz="0" w:space="0" w:color="auto"/>
                <w:right w:val="none" w:sz="0" w:space="0" w:color="auto"/>
              </w:divBdr>
              <w:divsChild>
                <w:div w:id="1584291841">
                  <w:marLeft w:val="0"/>
                  <w:marRight w:val="0"/>
                  <w:marTop w:val="0"/>
                  <w:marBottom w:val="0"/>
                  <w:divBdr>
                    <w:top w:val="none" w:sz="0" w:space="0" w:color="auto"/>
                    <w:left w:val="none" w:sz="0" w:space="0" w:color="auto"/>
                    <w:bottom w:val="none" w:sz="0" w:space="0" w:color="auto"/>
                    <w:right w:val="none" w:sz="0" w:space="0" w:color="auto"/>
                  </w:divBdr>
                </w:div>
              </w:divsChild>
            </w:div>
            <w:div w:id="747922369">
              <w:marLeft w:val="0"/>
              <w:marRight w:val="0"/>
              <w:marTop w:val="0"/>
              <w:marBottom w:val="0"/>
              <w:divBdr>
                <w:top w:val="none" w:sz="0" w:space="0" w:color="auto"/>
                <w:left w:val="none" w:sz="0" w:space="0" w:color="auto"/>
                <w:bottom w:val="none" w:sz="0" w:space="0" w:color="auto"/>
                <w:right w:val="none" w:sz="0" w:space="0" w:color="auto"/>
              </w:divBdr>
              <w:divsChild>
                <w:div w:id="123937936">
                  <w:marLeft w:val="0"/>
                  <w:marRight w:val="0"/>
                  <w:marTop w:val="0"/>
                  <w:marBottom w:val="0"/>
                  <w:divBdr>
                    <w:top w:val="none" w:sz="0" w:space="0" w:color="auto"/>
                    <w:left w:val="none" w:sz="0" w:space="0" w:color="auto"/>
                    <w:bottom w:val="none" w:sz="0" w:space="0" w:color="auto"/>
                    <w:right w:val="none" w:sz="0" w:space="0" w:color="auto"/>
                  </w:divBdr>
                </w:div>
              </w:divsChild>
            </w:div>
            <w:div w:id="2123648767">
              <w:marLeft w:val="0"/>
              <w:marRight w:val="0"/>
              <w:marTop w:val="0"/>
              <w:marBottom w:val="0"/>
              <w:divBdr>
                <w:top w:val="none" w:sz="0" w:space="0" w:color="auto"/>
                <w:left w:val="none" w:sz="0" w:space="0" w:color="auto"/>
                <w:bottom w:val="none" w:sz="0" w:space="0" w:color="auto"/>
                <w:right w:val="none" w:sz="0" w:space="0" w:color="auto"/>
              </w:divBdr>
              <w:divsChild>
                <w:div w:id="340278223">
                  <w:marLeft w:val="0"/>
                  <w:marRight w:val="0"/>
                  <w:marTop w:val="0"/>
                  <w:marBottom w:val="0"/>
                  <w:divBdr>
                    <w:top w:val="none" w:sz="0" w:space="0" w:color="auto"/>
                    <w:left w:val="none" w:sz="0" w:space="0" w:color="auto"/>
                    <w:bottom w:val="none" w:sz="0" w:space="0" w:color="auto"/>
                    <w:right w:val="none" w:sz="0" w:space="0" w:color="auto"/>
                  </w:divBdr>
                </w:div>
              </w:divsChild>
            </w:div>
            <w:div w:id="2080857595">
              <w:marLeft w:val="0"/>
              <w:marRight w:val="0"/>
              <w:marTop w:val="0"/>
              <w:marBottom w:val="0"/>
              <w:divBdr>
                <w:top w:val="none" w:sz="0" w:space="0" w:color="auto"/>
                <w:left w:val="none" w:sz="0" w:space="0" w:color="auto"/>
                <w:bottom w:val="none" w:sz="0" w:space="0" w:color="auto"/>
                <w:right w:val="none" w:sz="0" w:space="0" w:color="auto"/>
              </w:divBdr>
              <w:divsChild>
                <w:div w:id="922183150">
                  <w:marLeft w:val="0"/>
                  <w:marRight w:val="0"/>
                  <w:marTop w:val="0"/>
                  <w:marBottom w:val="0"/>
                  <w:divBdr>
                    <w:top w:val="none" w:sz="0" w:space="0" w:color="auto"/>
                    <w:left w:val="none" w:sz="0" w:space="0" w:color="auto"/>
                    <w:bottom w:val="none" w:sz="0" w:space="0" w:color="auto"/>
                    <w:right w:val="none" w:sz="0" w:space="0" w:color="auto"/>
                  </w:divBdr>
                </w:div>
              </w:divsChild>
            </w:div>
            <w:div w:id="420418747">
              <w:marLeft w:val="0"/>
              <w:marRight w:val="0"/>
              <w:marTop w:val="0"/>
              <w:marBottom w:val="0"/>
              <w:divBdr>
                <w:top w:val="none" w:sz="0" w:space="0" w:color="auto"/>
                <w:left w:val="none" w:sz="0" w:space="0" w:color="auto"/>
                <w:bottom w:val="none" w:sz="0" w:space="0" w:color="auto"/>
                <w:right w:val="none" w:sz="0" w:space="0" w:color="auto"/>
              </w:divBdr>
              <w:divsChild>
                <w:div w:id="85349976">
                  <w:marLeft w:val="0"/>
                  <w:marRight w:val="0"/>
                  <w:marTop w:val="0"/>
                  <w:marBottom w:val="0"/>
                  <w:divBdr>
                    <w:top w:val="none" w:sz="0" w:space="0" w:color="auto"/>
                    <w:left w:val="none" w:sz="0" w:space="0" w:color="auto"/>
                    <w:bottom w:val="none" w:sz="0" w:space="0" w:color="auto"/>
                    <w:right w:val="none" w:sz="0" w:space="0" w:color="auto"/>
                  </w:divBdr>
                </w:div>
              </w:divsChild>
            </w:div>
            <w:div w:id="784689299">
              <w:marLeft w:val="0"/>
              <w:marRight w:val="0"/>
              <w:marTop w:val="0"/>
              <w:marBottom w:val="0"/>
              <w:divBdr>
                <w:top w:val="none" w:sz="0" w:space="0" w:color="auto"/>
                <w:left w:val="none" w:sz="0" w:space="0" w:color="auto"/>
                <w:bottom w:val="none" w:sz="0" w:space="0" w:color="auto"/>
                <w:right w:val="none" w:sz="0" w:space="0" w:color="auto"/>
              </w:divBdr>
              <w:divsChild>
                <w:div w:id="1534030093">
                  <w:marLeft w:val="0"/>
                  <w:marRight w:val="0"/>
                  <w:marTop w:val="0"/>
                  <w:marBottom w:val="0"/>
                  <w:divBdr>
                    <w:top w:val="none" w:sz="0" w:space="0" w:color="auto"/>
                    <w:left w:val="none" w:sz="0" w:space="0" w:color="auto"/>
                    <w:bottom w:val="none" w:sz="0" w:space="0" w:color="auto"/>
                    <w:right w:val="none" w:sz="0" w:space="0" w:color="auto"/>
                  </w:divBdr>
                </w:div>
              </w:divsChild>
            </w:div>
            <w:div w:id="643043677">
              <w:marLeft w:val="0"/>
              <w:marRight w:val="0"/>
              <w:marTop w:val="0"/>
              <w:marBottom w:val="0"/>
              <w:divBdr>
                <w:top w:val="none" w:sz="0" w:space="0" w:color="auto"/>
                <w:left w:val="none" w:sz="0" w:space="0" w:color="auto"/>
                <w:bottom w:val="none" w:sz="0" w:space="0" w:color="auto"/>
                <w:right w:val="none" w:sz="0" w:space="0" w:color="auto"/>
              </w:divBdr>
              <w:divsChild>
                <w:div w:id="79452484">
                  <w:marLeft w:val="0"/>
                  <w:marRight w:val="0"/>
                  <w:marTop w:val="0"/>
                  <w:marBottom w:val="0"/>
                  <w:divBdr>
                    <w:top w:val="none" w:sz="0" w:space="0" w:color="auto"/>
                    <w:left w:val="none" w:sz="0" w:space="0" w:color="auto"/>
                    <w:bottom w:val="none" w:sz="0" w:space="0" w:color="auto"/>
                    <w:right w:val="none" w:sz="0" w:space="0" w:color="auto"/>
                  </w:divBdr>
                </w:div>
              </w:divsChild>
            </w:div>
            <w:div w:id="1681397392">
              <w:marLeft w:val="0"/>
              <w:marRight w:val="0"/>
              <w:marTop w:val="0"/>
              <w:marBottom w:val="0"/>
              <w:divBdr>
                <w:top w:val="none" w:sz="0" w:space="0" w:color="auto"/>
                <w:left w:val="none" w:sz="0" w:space="0" w:color="auto"/>
                <w:bottom w:val="none" w:sz="0" w:space="0" w:color="auto"/>
                <w:right w:val="none" w:sz="0" w:space="0" w:color="auto"/>
              </w:divBdr>
              <w:divsChild>
                <w:div w:id="899293943">
                  <w:marLeft w:val="0"/>
                  <w:marRight w:val="0"/>
                  <w:marTop w:val="0"/>
                  <w:marBottom w:val="0"/>
                  <w:divBdr>
                    <w:top w:val="none" w:sz="0" w:space="0" w:color="auto"/>
                    <w:left w:val="none" w:sz="0" w:space="0" w:color="auto"/>
                    <w:bottom w:val="none" w:sz="0" w:space="0" w:color="auto"/>
                    <w:right w:val="none" w:sz="0" w:space="0" w:color="auto"/>
                  </w:divBdr>
                </w:div>
              </w:divsChild>
            </w:div>
            <w:div w:id="1815221565">
              <w:marLeft w:val="0"/>
              <w:marRight w:val="0"/>
              <w:marTop w:val="0"/>
              <w:marBottom w:val="0"/>
              <w:divBdr>
                <w:top w:val="none" w:sz="0" w:space="0" w:color="auto"/>
                <w:left w:val="none" w:sz="0" w:space="0" w:color="auto"/>
                <w:bottom w:val="none" w:sz="0" w:space="0" w:color="auto"/>
                <w:right w:val="none" w:sz="0" w:space="0" w:color="auto"/>
              </w:divBdr>
              <w:divsChild>
                <w:div w:id="667907670">
                  <w:marLeft w:val="0"/>
                  <w:marRight w:val="0"/>
                  <w:marTop w:val="0"/>
                  <w:marBottom w:val="0"/>
                  <w:divBdr>
                    <w:top w:val="none" w:sz="0" w:space="0" w:color="auto"/>
                    <w:left w:val="none" w:sz="0" w:space="0" w:color="auto"/>
                    <w:bottom w:val="none" w:sz="0" w:space="0" w:color="auto"/>
                    <w:right w:val="none" w:sz="0" w:space="0" w:color="auto"/>
                  </w:divBdr>
                </w:div>
              </w:divsChild>
            </w:div>
            <w:div w:id="1741095529">
              <w:marLeft w:val="0"/>
              <w:marRight w:val="0"/>
              <w:marTop w:val="0"/>
              <w:marBottom w:val="0"/>
              <w:divBdr>
                <w:top w:val="none" w:sz="0" w:space="0" w:color="auto"/>
                <w:left w:val="none" w:sz="0" w:space="0" w:color="auto"/>
                <w:bottom w:val="none" w:sz="0" w:space="0" w:color="auto"/>
                <w:right w:val="none" w:sz="0" w:space="0" w:color="auto"/>
              </w:divBdr>
              <w:divsChild>
                <w:div w:id="1183663435">
                  <w:marLeft w:val="0"/>
                  <w:marRight w:val="0"/>
                  <w:marTop w:val="0"/>
                  <w:marBottom w:val="0"/>
                  <w:divBdr>
                    <w:top w:val="none" w:sz="0" w:space="0" w:color="auto"/>
                    <w:left w:val="none" w:sz="0" w:space="0" w:color="auto"/>
                    <w:bottom w:val="none" w:sz="0" w:space="0" w:color="auto"/>
                    <w:right w:val="none" w:sz="0" w:space="0" w:color="auto"/>
                  </w:divBdr>
                </w:div>
              </w:divsChild>
            </w:div>
            <w:div w:id="2069722072">
              <w:marLeft w:val="0"/>
              <w:marRight w:val="0"/>
              <w:marTop w:val="0"/>
              <w:marBottom w:val="0"/>
              <w:divBdr>
                <w:top w:val="none" w:sz="0" w:space="0" w:color="auto"/>
                <w:left w:val="none" w:sz="0" w:space="0" w:color="auto"/>
                <w:bottom w:val="none" w:sz="0" w:space="0" w:color="auto"/>
                <w:right w:val="none" w:sz="0" w:space="0" w:color="auto"/>
              </w:divBdr>
              <w:divsChild>
                <w:div w:id="2038503212">
                  <w:marLeft w:val="0"/>
                  <w:marRight w:val="0"/>
                  <w:marTop w:val="0"/>
                  <w:marBottom w:val="0"/>
                  <w:divBdr>
                    <w:top w:val="none" w:sz="0" w:space="0" w:color="auto"/>
                    <w:left w:val="none" w:sz="0" w:space="0" w:color="auto"/>
                    <w:bottom w:val="none" w:sz="0" w:space="0" w:color="auto"/>
                    <w:right w:val="none" w:sz="0" w:space="0" w:color="auto"/>
                  </w:divBdr>
                </w:div>
              </w:divsChild>
            </w:div>
            <w:div w:id="1254313251">
              <w:marLeft w:val="0"/>
              <w:marRight w:val="0"/>
              <w:marTop w:val="0"/>
              <w:marBottom w:val="0"/>
              <w:divBdr>
                <w:top w:val="none" w:sz="0" w:space="0" w:color="auto"/>
                <w:left w:val="none" w:sz="0" w:space="0" w:color="auto"/>
                <w:bottom w:val="none" w:sz="0" w:space="0" w:color="auto"/>
                <w:right w:val="none" w:sz="0" w:space="0" w:color="auto"/>
              </w:divBdr>
              <w:divsChild>
                <w:div w:id="1411006710">
                  <w:marLeft w:val="0"/>
                  <w:marRight w:val="0"/>
                  <w:marTop w:val="0"/>
                  <w:marBottom w:val="0"/>
                  <w:divBdr>
                    <w:top w:val="none" w:sz="0" w:space="0" w:color="auto"/>
                    <w:left w:val="none" w:sz="0" w:space="0" w:color="auto"/>
                    <w:bottom w:val="none" w:sz="0" w:space="0" w:color="auto"/>
                    <w:right w:val="none" w:sz="0" w:space="0" w:color="auto"/>
                  </w:divBdr>
                </w:div>
              </w:divsChild>
            </w:div>
            <w:div w:id="444928653">
              <w:marLeft w:val="0"/>
              <w:marRight w:val="0"/>
              <w:marTop w:val="0"/>
              <w:marBottom w:val="0"/>
              <w:divBdr>
                <w:top w:val="none" w:sz="0" w:space="0" w:color="auto"/>
                <w:left w:val="none" w:sz="0" w:space="0" w:color="auto"/>
                <w:bottom w:val="none" w:sz="0" w:space="0" w:color="auto"/>
                <w:right w:val="none" w:sz="0" w:space="0" w:color="auto"/>
              </w:divBdr>
              <w:divsChild>
                <w:div w:id="1657496493">
                  <w:marLeft w:val="0"/>
                  <w:marRight w:val="0"/>
                  <w:marTop w:val="0"/>
                  <w:marBottom w:val="0"/>
                  <w:divBdr>
                    <w:top w:val="none" w:sz="0" w:space="0" w:color="auto"/>
                    <w:left w:val="none" w:sz="0" w:space="0" w:color="auto"/>
                    <w:bottom w:val="none" w:sz="0" w:space="0" w:color="auto"/>
                    <w:right w:val="none" w:sz="0" w:space="0" w:color="auto"/>
                  </w:divBdr>
                </w:div>
              </w:divsChild>
            </w:div>
            <w:div w:id="480076734">
              <w:marLeft w:val="0"/>
              <w:marRight w:val="0"/>
              <w:marTop w:val="0"/>
              <w:marBottom w:val="0"/>
              <w:divBdr>
                <w:top w:val="none" w:sz="0" w:space="0" w:color="auto"/>
                <w:left w:val="none" w:sz="0" w:space="0" w:color="auto"/>
                <w:bottom w:val="none" w:sz="0" w:space="0" w:color="auto"/>
                <w:right w:val="none" w:sz="0" w:space="0" w:color="auto"/>
              </w:divBdr>
              <w:divsChild>
                <w:div w:id="974260972">
                  <w:marLeft w:val="0"/>
                  <w:marRight w:val="0"/>
                  <w:marTop w:val="0"/>
                  <w:marBottom w:val="0"/>
                  <w:divBdr>
                    <w:top w:val="none" w:sz="0" w:space="0" w:color="auto"/>
                    <w:left w:val="none" w:sz="0" w:space="0" w:color="auto"/>
                    <w:bottom w:val="none" w:sz="0" w:space="0" w:color="auto"/>
                    <w:right w:val="none" w:sz="0" w:space="0" w:color="auto"/>
                  </w:divBdr>
                </w:div>
              </w:divsChild>
            </w:div>
            <w:div w:id="1415206888">
              <w:marLeft w:val="0"/>
              <w:marRight w:val="0"/>
              <w:marTop w:val="0"/>
              <w:marBottom w:val="0"/>
              <w:divBdr>
                <w:top w:val="none" w:sz="0" w:space="0" w:color="auto"/>
                <w:left w:val="none" w:sz="0" w:space="0" w:color="auto"/>
                <w:bottom w:val="none" w:sz="0" w:space="0" w:color="auto"/>
                <w:right w:val="none" w:sz="0" w:space="0" w:color="auto"/>
              </w:divBdr>
              <w:divsChild>
                <w:div w:id="184296703">
                  <w:marLeft w:val="0"/>
                  <w:marRight w:val="0"/>
                  <w:marTop w:val="0"/>
                  <w:marBottom w:val="0"/>
                  <w:divBdr>
                    <w:top w:val="none" w:sz="0" w:space="0" w:color="auto"/>
                    <w:left w:val="none" w:sz="0" w:space="0" w:color="auto"/>
                    <w:bottom w:val="none" w:sz="0" w:space="0" w:color="auto"/>
                    <w:right w:val="none" w:sz="0" w:space="0" w:color="auto"/>
                  </w:divBdr>
                </w:div>
              </w:divsChild>
            </w:div>
            <w:div w:id="1808163617">
              <w:marLeft w:val="0"/>
              <w:marRight w:val="0"/>
              <w:marTop w:val="0"/>
              <w:marBottom w:val="0"/>
              <w:divBdr>
                <w:top w:val="none" w:sz="0" w:space="0" w:color="auto"/>
                <w:left w:val="none" w:sz="0" w:space="0" w:color="auto"/>
                <w:bottom w:val="none" w:sz="0" w:space="0" w:color="auto"/>
                <w:right w:val="none" w:sz="0" w:space="0" w:color="auto"/>
              </w:divBdr>
              <w:divsChild>
                <w:div w:id="225648908">
                  <w:marLeft w:val="0"/>
                  <w:marRight w:val="0"/>
                  <w:marTop w:val="0"/>
                  <w:marBottom w:val="0"/>
                  <w:divBdr>
                    <w:top w:val="none" w:sz="0" w:space="0" w:color="auto"/>
                    <w:left w:val="none" w:sz="0" w:space="0" w:color="auto"/>
                    <w:bottom w:val="none" w:sz="0" w:space="0" w:color="auto"/>
                    <w:right w:val="none" w:sz="0" w:space="0" w:color="auto"/>
                  </w:divBdr>
                </w:div>
              </w:divsChild>
            </w:div>
            <w:div w:id="414520428">
              <w:marLeft w:val="0"/>
              <w:marRight w:val="0"/>
              <w:marTop w:val="0"/>
              <w:marBottom w:val="0"/>
              <w:divBdr>
                <w:top w:val="none" w:sz="0" w:space="0" w:color="auto"/>
                <w:left w:val="none" w:sz="0" w:space="0" w:color="auto"/>
                <w:bottom w:val="none" w:sz="0" w:space="0" w:color="auto"/>
                <w:right w:val="none" w:sz="0" w:space="0" w:color="auto"/>
              </w:divBdr>
              <w:divsChild>
                <w:div w:id="380247580">
                  <w:marLeft w:val="0"/>
                  <w:marRight w:val="0"/>
                  <w:marTop w:val="0"/>
                  <w:marBottom w:val="0"/>
                  <w:divBdr>
                    <w:top w:val="none" w:sz="0" w:space="0" w:color="auto"/>
                    <w:left w:val="none" w:sz="0" w:space="0" w:color="auto"/>
                    <w:bottom w:val="none" w:sz="0" w:space="0" w:color="auto"/>
                    <w:right w:val="none" w:sz="0" w:space="0" w:color="auto"/>
                  </w:divBdr>
                </w:div>
              </w:divsChild>
            </w:div>
            <w:div w:id="184288939">
              <w:marLeft w:val="0"/>
              <w:marRight w:val="0"/>
              <w:marTop w:val="0"/>
              <w:marBottom w:val="0"/>
              <w:divBdr>
                <w:top w:val="none" w:sz="0" w:space="0" w:color="auto"/>
                <w:left w:val="none" w:sz="0" w:space="0" w:color="auto"/>
                <w:bottom w:val="none" w:sz="0" w:space="0" w:color="auto"/>
                <w:right w:val="none" w:sz="0" w:space="0" w:color="auto"/>
              </w:divBdr>
              <w:divsChild>
                <w:div w:id="18702463">
                  <w:marLeft w:val="0"/>
                  <w:marRight w:val="0"/>
                  <w:marTop w:val="0"/>
                  <w:marBottom w:val="0"/>
                  <w:divBdr>
                    <w:top w:val="none" w:sz="0" w:space="0" w:color="auto"/>
                    <w:left w:val="none" w:sz="0" w:space="0" w:color="auto"/>
                    <w:bottom w:val="none" w:sz="0" w:space="0" w:color="auto"/>
                    <w:right w:val="none" w:sz="0" w:space="0" w:color="auto"/>
                  </w:divBdr>
                </w:div>
              </w:divsChild>
            </w:div>
            <w:div w:id="290327948">
              <w:marLeft w:val="0"/>
              <w:marRight w:val="0"/>
              <w:marTop w:val="0"/>
              <w:marBottom w:val="0"/>
              <w:divBdr>
                <w:top w:val="none" w:sz="0" w:space="0" w:color="auto"/>
                <w:left w:val="none" w:sz="0" w:space="0" w:color="auto"/>
                <w:bottom w:val="none" w:sz="0" w:space="0" w:color="auto"/>
                <w:right w:val="none" w:sz="0" w:space="0" w:color="auto"/>
              </w:divBdr>
              <w:divsChild>
                <w:div w:id="1312637050">
                  <w:marLeft w:val="0"/>
                  <w:marRight w:val="0"/>
                  <w:marTop w:val="0"/>
                  <w:marBottom w:val="0"/>
                  <w:divBdr>
                    <w:top w:val="none" w:sz="0" w:space="0" w:color="auto"/>
                    <w:left w:val="none" w:sz="0" w:space="0" w:color="auto"/>
                    <w:bottom w:val="none" w:sz="0" w:space="0" w:color="auto"/>
                    <w:right w:val="none" w:sz="0" w:space="0" w:color="auto"/>
                  </w:divBdr>
                </w:div>
              </w:divsChild>
            </w:div>
            <w:div w:id="1734235865">
              <w:marLeft w:val="0"/>
              <w:marRight w:val="0"/>
              <w:marTop w:val="0"/>
              <w:marBottom w:val="0"/>
              <w:divBdr>
                <w:top w:val="none" w:sz="0" w:space="0" w:color="auto"/>
                <w:left w:val="none" w:sz="0" w:space="0" w:color="auto"/>
                <w:bottom w:val="none" w:sz="0" w:space="0" w:color="auto"/>
                <w:right w:val="none" w:sz="0" w:space="0" w:color="auto"/>
              </w:divBdr>
              <w:divsChild>
                <w:div w:id="850340699">
                  <w:marLeft w:val="0"/>
                  <w:marRight w:val="0"/>
                  <w:marTop w:val="0"/>
                  <w:marBottom w:val="0"/>
                  <w:divBdr>
                    <w:top w:val="none" w:sz="0" w:space="0" w:color="auto"/>
                    <w:left w:val="none" w:sz="0" w:space="0" w:color="auto"/>
                    <w:bottom w:val="none" w:sz="0" w:space="0" w:color="auto"/>
                    <w:right w:val="none" w:sz="0" w:space="0" w:color="auto"/>
                  </w:divBdr>
                </w:div>
              </w:divsChild>
            </w:div>
            <w:div w:id="443614981">
              <w:marLeft w:val="0"/>
              <w:marRight w:val="0"/>
              <w:marTop w:val="0"/>
              <w:marBottom w:val="0"/>
              <w:divBdr>
                <w:top w:val="none" w:sz="0" w:space="0" w:color="auto"/>
                <w:left w:val="none" w:sz="0" w:space="0" w:color="auto"/>
                <w:bottom w:val="none" w:sz="0" w:space="0" w:color="auto"/>
                <w:right w:val="none" w:sz="0" w:space="0" w:color="auto"/>
              </w:divBdr>
              <w:divsChild>
                <w:div w:id="1501387299">
                  <w:marLeft w:val="0"/>
                  <w:marRight w:val="0"/>
                  <w:marTop w:val="0"/>
                  <w:marBottom w:val="0"/>
                  <w:divBdr>
                    <w:top w:val="none" w:sz="0" w:space="0" w:color="auto"/>
                    <w:left w:val="none" w:sz="0" w:space="0" w:color="auto"/>
                    <w:bottom w:val="none" w:sz="0" w:space="0" w:color="auto"/>
                    <w:right w:val="none" w:sz="0" w:space="0" w:color="auto"/>
                  </w:divBdr>
                </w:div>
              </w:divsChild>
            </w:div>
            <w:div w:id="1926836136">
              <w:marLeft w:val="0"/>
              <w:marRight w:val="0"/>
              <w:marTop w:val="0"/>
              <w:marBottom w:val="0"/>
              <w:divBdr>
                <w:top w:val="none" w:sz="0" w:space="0" w:color="auto"/>
                <w:left w:val="none" w:sz="0" w:space="0" w:color="auto"/>
                <w:bottom w:val="none" w:sz="0" w:space="0" w:color="auto"/>
                <w:right w:val="none" w:sz="0" w:space="0" w:color="auto"/>
              </w:divBdr>
              <w:divsChild>
                <w:div w:id="1343630879">
                  <w:marLeft w:val="0"/>
                  <w:marRight w:val="0"/>
                  <w:marTop w:val="0"/>
                  <w:marBottom w:val="0"/>
                  <w:divBdr>
                    <w:top w:val="none" w:sz="0" w:space="0" w:color="auto"/>
                    <w:left w:val="none" w:sz="0" w:space="0" w:color="auto"/>
                    <w:bottom w:val="none" w:sz="0" w:space="0" w:color="auto"/>
                    <w:right w:val="none" w:sz="0" w:space="0" w:color="auto"/>
                  </w:divBdr>
                </w:div>
              </w:divsChild>
            </w:div>
            <w:div w:id="1334533757">
              <w:marLeft w:val="0"/>
              <w:marRight w:val="0"/>
              <w:marTop w:val="0"/>
              <w:marBottom w:val="0"/>
              <w:divBdr>
                <w:top w:val="none" w:sz="0" w:space="0" w:color="auto"/>
                <w:left w:val="none" w:sz="0" w:space="0" w:color="auto"/>
                <w:bottom w:val="none" w:sz="0" w:space="0" w:color="auto"/>
                <w:right w:val="none" w:sz="0" w:space="0" w:color="auto"/>
              </w:divBdr>
              <w:divsChild>
                <w:div w:id="1686517279">
                  <w:marLeft w:val="0"/>
                  <w:marRight w:val="0"/>
                  <w:marTop w:val="0"/>
                  <w:marBottom w:val="0"/>
                  <w:divBdr>
                    <w:top w:val="none" w:sz="0" w:space="0" w:color="auto"/>
                    <w:left w:val="none" w:sz="0" w:space="0" w:color="auto"/>
                    <w:bottom w:val="none" w:sz="0" w:space="0" w:color="auto"/>
                    <w:right w:val="none" w:sz="0" w:space="0" w:color="auto"/>
                  </w:divBdr>
                </w:div>
              </w:divsChild>
            </w:div>
            <w:div w:id="605042182">
              <w:marLeft w:val="0"/>
              <w:marRight w:val="0"/>
              <w:marTop w:val="0"/>
              <w:marBottom w:val="0"/>
              <w:divBdr>
                <w:top w:val="none" w:sz="0" w:space="0" w:color="auto"/>
                <w:left w:val="none" w:sz="0" w:space="0" w:color="auto"/>
                <w:bottom w:val="none" w:sz="0" w:space="0" w:color="auto"/>
                <w:right w:val="none" w:sz="0" w:space="0" w:color="auto"/>
              </w:divBdr>
              <w:divsChild>
                <w:div w:id="96901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042199">
      <w:bodyDiv w:val="1"/>
      <w:marLeft w:val="0"/>
      <w:marRight w:val="0"/>
      <w:marTop w:val="0"/>
      <w:marBottom w:val="0"/>
      <w:divBdr>
        <w:top w:val="none" w:sz="0" w:space="0" w:color="auto"/>
        <w:left w:val="none" w:sz="0" w:space="0" w:color="auto"/>
        <w:bottom w:val="none" w:sz="0" w:space="0" w:color="auto"/>
        <w:right w:val="none" w:sz="0" w:space="0" w:color="auto"/>
      </w:divBdr>
      <w:divsChild>
        <w:div w:id="1914392459">
          <w:marLeft w:val="0"/>
          <w:marRight w:val="0"/>
          <w:marTop w:val="0"/>
          <w:marBottom w:val="0"/>
          <w:divBdr>
            <w:top w:val="none" w:sz="0" w:space="0" w:color="auto"/>
            <w:left w:val="none" w:sz="0" w:space="0" w:color="auto"/>
            <w:bottom w:val="none" w:sz="0" w:space="0" w:color="auto"/>
            <w:right w:val="none" w:sz="0" w:space="0" w:color="auto"/>
          </w:divBdr>
          <w:divsChild>
            <w:div w:id="578715336">
              <w:marLeft w:val="0"/>
              <w:marRight w:val="0"/>
              <w:marTop w:val="0"/>
              <w:marBottom w:val="0"/>
              <w:divBdr>
                <w:top w:val="none" w:sz="0" w:space="0" w:color="auto"/>
                <w:left w:val="none" w:sz="0" w:space="0" w:color="auto"/>
                <w:bottom w:val="none" w:sz="0" w:space="0" w:color="auto"/>
                <w:right w:val="none" w:sz="0" w:space="0" w:color="auto"/>
              </w:divBdr>
              <w:divsChild>
                <w:div w:id="685327999">
                  <w:marLeft w:val="0"/>
                  <w:marRight w:val="0"/>
                  <w:marTop w:val="0"/>
                  <w:marBottom w:val="0"/>
                  <w:divBdr>
                    <w:top w:val="none" w:sz="0" w:space="0" w:color="auto"/>
                    <w:left w:val="none" w:sz="0" w:space="0" w:color="auto"/>
                    <w:bottom w:val="none" w:sz="0" w:space="0" w:color="auto"/>
                    <w:right w:val="none" w:sz="0" w:space="0" w:color="auto"/>
                  </w:divBdr>
                </w:div>
                <w:div w:id="214850809">
                  <w:marLeft w:val="0"/>
                  <w:marRight w:val="0"/>
                  <w:marTop w:val="0"/>
                  <w:marBottom w:val="0"/>
                  <w:divBdr>
                    <w:top w:val="none" w:sz="0" w:space="0" w:color="auto"/>
                    <w:left w:val="none" w:sz="0" w:space="0" w:color="auto"/>
                    <w:bottom w:val="none" w:sz="0" w:space="0" w:color="auto"/>
                    <w:right w:val="none" w:sz="0" w:space="0" w:color="auto"/>
                  </w:divBdr>
                </w:div>
                <w:div w:id="1780684789">
                  <w:marLeft w:val="0"/>
                  <w:marRight w:val="0"/>
                  <w:marTop w:val="0"/>
                  <w:marBottom w:val="0"/>
                  <w:divBdr>
                    <w:top w:val="none" w:sz="0" w:space="0" w:color="auto"/>
                    <w:left w:val="none" w:sz="0" w:space="0" w:color="auto"/>
                    <w:bottom w:val="none" w:sz="0" w:space="0" w:color="auto"/>
                    <w:right w:val="none" w:sz="0" w:space="0" w:color="auto"/>
                  </w:divBdr>
                </w:div>
                <w:div w:id="761074507">
                  <w:marLeft w:val="0"/>
                  <w:marRight w:val="0"/>
                  <w:marTop w:val="0"/>
                  <w:marBottom w:val="0"/>
                  <w:divBdr>
                    <w:top w:val="none" w:sz="0" w:space="0" w:color="auto"/>
                    <w:left w:val="none" w:sz="0" w:space="0" w:color="auto"/>
                    <w:bottom w:val="none" w:sz="0" w:space="0" w:color="auto"/>
                    <w:right w:val="none" w:sz="0" w:space="0" w:color="auto"/>
                  </w:divBdr>
                </w:div>
              </w:divsChild>
            </w:div>
            <w:div w:id="385300385">
              <w:marLeft w:val="0"/>
              <w:marRight w:val="0"/>
              <w:marTop w:val="0"/>
              <w:marBottom w:val="0"/>
              <w:divBdr>
                <w:top w:val="none" w:sz="0" w:space="0" w:color="auto"/>
                <w:left w:val="none" w:sz="0" w:space="0" w:color="auto"/>
                <w:bottom w:val="none" w:sz="0" w:space="0" w:color="auto"/>
                <w:right w:val="none" w:sz="0" w:space="0" w:color="auto"/>
              </w:divBdr>
              <w:divsChild>
                <w:div w:id="1620601944">
                  <w:marLeft w:val="0"/>
                  <w:marRight w:val="0"/>
                  <w:marTop w:val="0"/>
                  <w:marBottom w:val="0"/>
                  <w:divBdr>
                    <w:top w:val="none" w:sz="0" w:space="0" w:color="auto"/>
                    <w:left w:val="none" w:sz="0" w:space="0" w:color="auto"/>
                    <w:bottom w:val="none" w:sz="0" w:space="0" w:color="auto"/>
                    <w:right w:val="none" w:sz="0" w:space="0" w:color="auto"/>
                  </w:divBdr>
                </w:div>
              </w:divsChild>
            </w:div>
            <w:div w:id="234626955">
              <w:marLeft w:val="0"/>
              <w:marRight w:val="0"/>
              <w:marTop w:val="0"/>
              <w:marBottom w:val="0"/>
              <w:divBdr>
                <w:top w:val="none" w:sz="0" w:space="0" w:color="auto"/>
                <w:left w:val="none" w:sz="0" w:space="0" w:color="auto"/>
                <w:bottom w:val="none" w:sz="0" w:space="0" w:color="auto"/>
                <w:right w:val="none" w:sz="0" w:space="0" w:color="auto"/>
              </w:divBdr>
              <w:divsChild>
                <w:div w:id="926380891">
                  <w:marLeft w:val="0"/>
                  <w:marRight w:val="0"/>
                  <w:marTop w:val="0"/>
                  <w:marBottom w:val="0"/>
                  <w:divBdr>
                    <w:top w:val="none" w:sz="0" w:space="0" w:color="auto"/>
                    <w:left w:val="none" w:sz="0" w:space="0" w:color="auto"/>
                    <w:bottom w:val="none" w:sz="0" w:space="0" w:color="auto"/>
                    <w:right w:val="none" w:sz="0" w:space="0" w:color="auto"/>
                  </w:divBdr>
                </w:div>
              </w:divsChild>
            </w:div>
            <w:div w:id="1676608436">
              <w:marLeft w:val="0"/>
              <w:marRight w:val="0"/>
              <w:marTop w:val="0"/>
              <w:marBottom w:val="0"/>
              <w:divBdr>
                <w:top w:val="none" w:sz="0" w:space="0" w:color="auto"/>
                <w:left w:val="none" w:sz="0" w:space="0" w:color="auto"/>
                <w:bottom w:val="none" w:sz="0" w:space="0" w:color="auto"/>
                <w:right w:val="none" w:sz="0" w:space="0" w:color="auto"/>
              </w:divBdr>
              <w:divsChild>
                <w:div w:id="956762262">
                  <w:marLeft w:val="0"/>
                  <w:marRight w:val="0"/>
                  <w:marTop w:val="0"/>
                  <w:marBottom w:val="0"/>
                  <w:divBdr>
                    <w:top w:val="none" w:sz="0" w:space="0" w:color="auto"/>
                    <w:left w:val="none" w:sz="0" w:space="0" w:color="auto"/>
                    <w:bottom w:val="none" w:sz="0" w:space="0" w:color="auto"/>
                    <w:right w:val="none" w:sz="0" w:space="0" w:color="auto"/>
                  </w:divBdr>
                </w:div>
              </w:divsChild>
            </w:div>
            <w:div w:id="164514230">
              <w:marLeft w:val="0"/>
              <w:marRight w:val="0"/>
              <w:marTop w:val="0"/>
              <w:marBottom w:val="0"/>
              <w:divBdr>
                <w:top w:val="none" w:sz="0" w:space="0" w:color="auto"/>
                <w:left w:val="none" w:sz="0" w:space="0" w:color="auto"/>
                <w:bottom w:val="none" w:sz="0" w:space="0" w:color="auto"/>
                <w:right w:val="none" w:sz="0" w:space="0" w:color="auto"/>
              </w:divBdr>
              <w:divsChild>
                <w:div w:id="494689930">
                  <w:marLeft w:val="0"/>
                  <w:marRight w:val="0"/>
                  <w:marTop w:val="0"/>
                  <w:marBottom w:val="0"/>
                  <w:divBdr>
                    <w:top w:val="none" w:sz="0" w:space="0" w:color="auto"/>
                    <w:left w:val="none" w:sz="0" w:space="0" w:color="auto"/>
                    <w:bottom w:val="none" w:sz="0" w:space="0" w:color="auto"/>
                    <w:right w:val="none" w:sz="0" w:space="0" w:color="auto"/>
                  </w:divBdr>
                </w:div>
                <w:div w:id="61878202">
                  <w:marLeft w:val="0"/>
                  <w:marRight w:val="0"/>
                  <w:marTop w:val="0"/>
                  <w:marBottom w:val="0"/>
                  <w:divBdr>
                    <w:top w:val="none" w:sz="0" w:space="0" w:color="auto"/>
                    <w:left w:val="none" w:sz="0" w:space="0" w:color="auto"/>
                    <w:bottom w:val="none" w:sz="0" w:space="0" w:color="auto"/>
                    <w:right w:val="none" w:sz="0" w:space="0" w:color="auto"/>
                  </w:divBdr>
                </w:div>
              </w:divsChild>
            </w:div>
            <w:div w:id="2141074835">
              <w:marLeft w:val="0"/>
              <w:marRight w:val="0"/>
              <w:marTop w:val="0"/>
              <w:marBottom w:val="0"/>
              <w:divBdr>
                <w:top w:val="none" w:sz="0" w:space="0" w:color="auto"/>
                <w:left w:val="none" w:sz="0" w:space="0" w:color="auto"/>
                <w:bottom w:val="none" w:sz="0" w:space="0" w:color="auto"/>
                <w:right w:val="none" w:sz="0" w:space="0" w:color="auto"/>
              </w:divBdr>
              <w:divsChild>
                <w:div w:id="2066904479">
                  <w:marLeft w:val="0"/>
                  <w:marRight w:val="0"/>
                  <w:marTop w:val="0"/>
                  <w:marBottom w:val="0"/>
                  <w:divBdr>
                    <w:top w:val="none" w:sz="0" w:space="0" w:color="auto"/>
                    <w:left w:val="none" w:sz="0" w:space="0" w:color="auto"/>
                    <w:bottom w:val="none" w:sz="0" w:space="0" w:color="auto"/>
                    <w:right w:val="none" w:sz="0" w:space="0" w:color="auto"/>
                  </w:divBdr>
                </w:div>
              </w:divsChild>
            </w:div>
            <w:div w:id="426967477">
              <w:marLeft w:val="0"/>
              <w:marRight w:val="0"/>
              <w:marTop w:val="0"/>
              <w:marBottom w:val="0"/>
              <w:divBdr>
                <w:top w:val="none" w:sz="0" w:space="0" w:color="auto"/>
                <w:left w:val="none" w:sz="0" w:space="0" w:color="auto"/>
                <w:bottom w:val="none" w:sz="0" w:space="0" w:color="auto"/>
                <w:right w:val="none" w:sz="0" w:space="0" w:color="auto"/>
              </w:divBdr>
              <w:divsChild>
                <w:div w:id="192664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405354">
      <w:bodyDiv w:val="1"/>
      <w:marLeft w:val="0"/>
      <w:marRight w:val="0"/>
      <w:marTop w:val="0"/>
      <w:marBottom w:val="0"/>
      <w:divBdr>
        <w:top w:val="none" w:sz="0" w:space="0" w:color="auto"/>
        <w:left w:val="none" w:sz="0" w:space="0" w:color="auto"/>
        <w:bottom w:val="none" w:sz="0" w:space="0" w:color="auto"/>
        <w:right w:val="none" w:sz="0" w:space="0" w:color="auto"/>
      </w:divBdr>
      <w:divsChild>
        <w:div w:id="759761026">
          <w:marLeft w:val="0"/>
          <w:marRight w:val="0"/>
          <w:marTop w:val="0"/>
          <w:marBottom w:val="0"/>
          <w:divBdr>
            <w:top w:val="none" w:sz="0" w:space="0" w:color="auto"/>
            <w:left w:val="none" w:sz="0" w:space="0" w:color="auto"/>
            <w:bottom w:val="none" w:sz="0" w:space="0" w:color="auto"/>
            <w:right w:val="none" w:sz="0" w:space="0" w:color="auto"/>
          </w:divBdr>
          <w:divsChild>
            <w:div w:id="1788425034">
              <w:marLeft w:val="0"/>
              <w:marRight w:val="0"/>
              <w:marTop w:val="0"/>
              <w:marBottom w:val="0"/>
              <w:divBdr>
                <w:top w:val="none" w:sz="0" w:space="0" w:color="auto"/>
                <w:left w:val="none" w:sz="0" w:space="0" w:color="auto"/>
                <w:bottom w:val="none" w:sz="0" w:space="0" w:color="auto"/>
                <w:right w:val="none" w:sz="0" w:space="0" w:color="auto"/>
              </w:divBdr>
              <w:divsChild>
                <w:div w:id="1895848655">
                  <w:marLeft w:val="0"/>
                  <w:marRight w:val="0"/>
                  <w:marTop w:val="0"/>
                  <w:marBottom w:val="0"/>
                  <w:divBdr>
                    <w:top w:val="none" w:sz="0" w:space="0" w:color="auto"/>
                    <w:left w:val="none" w:sz="0" w:space="0" w:color="auto"/>
                    <w:bottom w:val="none" w:sz="0" w:space="0" w:color="auto"/>
                    <w:right w:val="none" w:sz="0" w:space="0" w:color="auto"/>
                  </w:divBdr>
                </w:div>
              </w:divsChild>
            </w:div>
            <w:div w:id="962538969">
              <w:marLeft w:val="0"/>
              <w:marRight w:val="0"/>
              <w:marTop w:val="0"/>
              <w:marBottom w:val="0"/>
              <w:divBdr>
                <w:top w:val="none" w:sz="0" w:space="0" w:color="auto"/>
                <w:left w:val="none" w:sz="0" w:space="0" w:color="auto"/>
                <w:bottom w:val="none" w:sz="0" w:space="0" w:color="auto"/>
                <w:right w:val="none" w:sz="0" w:space="0" w:color="auto"/>
              </w:divBdr>
              <w:divsChild>
                <w:div w:id="733085844">
                  <w:marLeft w:val="0"/>
                  <w:marRight w:val="0"/>
                  <w:marTop w:val="0"/>
                  <w:marBottom w:val="0"/>
                  <w:divBdr>
                    <w:top w:val="none" w:sz="0" w:space="0" w:color="auto"/>
                    <w:left w:val="none" w:sz="0" w:space="0" w:color="auto"/>
                    <w:bottom w:val="none" w:sz="0" w:space="0" w:color="auto"/>
                    <w:right w:val="none" w:sz="0" w:space="0" w:color="auto"/>
                  </w:divBdr>
                </w:div>
              </w:divsChild>
            </w:div>
            <w:div w:id="182089573">
              <w:marLeft w:val="0"/>
              <w:marRight w:val="0"/>
              <w:marTop w:val="0"/>
              <w:marBottom w:val="0"/>
              <w:divBdr>
                <w:top w:val="none" w:sz="0" w:space="0" w:color="auto"/>
                <w:left w:val="none" w:sz="0" w:space="0" w:color="auto"/>
                <w:bottom w:val="none" w:sz="0" w:space="0" w:color="auto"/>
                <w:right w:val="none" w:sz="0" w:space="0" w:color="auto"/>
              </w:divBdr>
              <w:divsChild>
                <w:div w:id="9838174">
                  <w:marLeft w:val="0"/>
                  <w:marRight w:val="0"/>
                  <w:marTop w:val="0"/>
                  <w:marBottom w:val="0"/>
                  <w:divBdr>
                    <w:top w:val="none" w:sz="0" w:space="0" w:color="auto"/>
                    <w:left w:val="none" w:sz="0" w:space="0" w:color="auto"/>
                    <w:bottom w:val="none" w:sz="0" w:space="0" w:color="auto"/>
                    <w:right w:val="none" w:sz="0" w:space="0" w:color="auto"/>
                  </w:divBdr>
                </w:div>
              </w:divsChild>
            </w:div>
            <w:div w:id="546259253">
              <w:marLeft w:val="0"/>
              <w:marRight w:val="0"/>
              <w:marTop w:val="0"/>
              <w:marBottom w:val="0"/>
              <w:divBdr>
                <w:top w:val="none" w:sz="0" w:space="0" w:color="auto"/>
                <w:left w:val="none" w:sz="0" w:space="0" w:color="auto"/>
                <w:bottom w:val="none" w:sz="0" w:space="0" w:color="auto"/>
                <w:right w:val="none" w:sz="0" w:space="0" w:color="auto"/>
              </w:divBdr>
              <w:divsChild>
                <w:div w:id="343165825">
                  <w:marLeft w:val="0"/>
                  <w:marRight w:val="0"/>
                  <w:marTop w:val="0"/>
                  <w:marBottom w:val="0"/>
                  <w:divBdr>
                    <w:top w:val="none" w:sz="0" w:space="0" w:color="auto"/>
                    <w:left w:val="none" w:sz="0" w:space="0" w:color="auto"/>
                    <w:bottom w:val="none" w:sz="0" w:space="0" w:color="auto"/>
                    <w:right w:val="none" w:sz="0" w:space="0" w:color="auto"/>
                  </w:divBdr>
                </w:div>
              </w:divsChild>
            </w:div>
            <w:div w:id="1886944591">
              <w:marLeft w:val="0"/>
              <w:marRight w:val="0"/>
              <w:marTop w:val="0"/>
              <w:marBottom w:val="0"/>
              <w:divBdr>
                <w:top w:val="none" w:sz="0" w:space="0" w:color="auto"/>
                <w:left w:val="none" w:sz="0" w:space="0" w:color="auto"/>
                <w:bottom w:val="none" w:sz="0" w:space="0" w:color="auto"/>
                <w:right w:val="none" w:sz="0" w:space="0" w:color="auto"/>
              </w:divBdr>
              <w:divsChild>
                <w:div w:id="809788489">
                  <w:marLeft w:val="0"/>
                  <w:marRight w:val="0"/>
                  <w:marTop w:val="0"/>
                  <w:marBottom w:val="0"/>
                  <w:divBdr>
                    <w:top w:val="none" w:sz="0" w:space="0" w:color="auto"/>
                    <w:left w:val="none" w:sz="0" w:space="0" w:color="auto"/>
                    <w:bottom w:val="none" w:sz="0" w:space="0" w:color="auto"/>
                    <w:right w:val="none" w:sz="0" w:space="0" w:color="auto"/>
                  </w:divBdr>
                </w:div>
              </w:divsChild>
            </w:div>
            <w:div w:id="1267153093">
              <w:marLeft w:val="0"/>
              <w:marRight w:val="0"/>
              <w:marTop w:val="0"/>
              <w:marBottom w:val="0"/>
              <w:divBdr>
                <w:top w:val="none" w:sz="0" w:space="0" w:color="auto"/>
                <w:left w:val="none" w:sz="0" w:space="0" w:color="auto"/>
                <w:bottom w:val="none" w:sz="0" w:space="0" w:color="auto"/>
                <w:right w:val="none" w:sz="0" w:space="0" w:color="auto"/>
              </w:divBdr>
              <w:divsChild>
                <w:div w:id="1923250770">
                  <w:marLeft w:val="0"/>
                  <w:marRight w:val="0"/>
                  <w:marTop w:val="0"/>
                  <w:marBottom w:val="0"/>
                  <w:divBdr>
                    <w:top w:val="none" w:sz="0" w:space="0" w:color="auto"/>
                    <w:left w:val="none" w:sz="0" w:space="0" w:color="auto"/>
                    <w:bottom w:val="none" w:sz="0" w:space="0" w:color="auto"/>
                    <w:right w:val="none" w:sz="0" w:space="0" w:color="auto"/>
                  </w:divBdr>
                </w:div>
              </w:divsChild>
            </w:div>
            <w:div w:id="2067365667">
              <w:marLeft w:val="0"/>
              <w:marRight w:val="0"/>
              <w:marTop w:val="0"/>
              <w:marBottom w:val="0"/>
              <w:divBdr>
                <w:top w:val="none" w:sz="0" w:space="0" w:color="auto"/>
                <w:left w:val="none" w:sz="0" w:space="0" w:color="auto"/>
                <w:bottom w:val="none" w:sz="0" w:space="0" w:color="auto"/>
                <w:right w:val="none" w:sz="0" w:space="0" w:color="auto"/>
              </w:divBdr>
              <w:divsChild>
                <w:div w:id="1950775211">
                  <w:marLeft w:val="0"/>
                  <w:marRight w:val="0"/>
                  <w:marTop w:val="0"/>
                  <w:marBottom w:val="0"/>
                  <w:divBdr>
                    <w:top w:val="none" w:sz="0" w:space="0" w:color="auto"/>
                    <w:left w:val="none" w:sz="0" w:space="0" w:color="auto"/>
                    <w:bottom w:val="none" w:sz="0" w:space="0" w:color="auto"/>
                    <w:right w:val="none" w:sz="0" w:space="0" w:color="auto"/>
                  </w:divBdr>
                </w:div>
              </w:divsChild>
            </w:div>
            <w:div w:id="1878157206">
              <w:marLeft w:val="0"/>
              <w:marRight w:val="0"/>
              <w:marTop w:val="0"/>
              <w:marBottom w:val="0"/>
              <w:divBdr>
                <w:top w:val="none" w:sz="0" w:space="0" w:color="auto"/>
                <w:left w:val="none" w:sz="0" w:space="0" w:color="auto"/>
                <w:bottom w:val="none" w:sz="0" w:space="0" w:color="auto"/>
                <w:right w:val="none" w:sz="0" w:space="0" w:color="auto"/>
              </w:divBdr>
              <w:divsChild>
                <w:div w:id="263998232">
                  <w:marLeft w:val="0"/>
                  <w:marRight w:val="0"/>
                  <w:marTop w:val="0"/>
                  <w:marBottom w:val="0"/>
                  <w:divBdr>
                    <w:top w:val="none" w:sz="0" w:space="0" w:color="auto"/>
                    <w:left w:val="none" w:sz="0" w:space="0" w:color="auto"/>
                    <w:bottom w:val="none" w:sz="0" w:space="0" w:color="auto"/>
                    <w:right w:val="none" w:sz="0" w:space="0" w:color="auto"/>
                  </w:divBdr>
                </w:div>
              </w:divsChild>
            </w:div>
            <w:div w:id="1137915950">
              <w:marLeft w:val="0"/>
              <w:marRight w:val="0"/>
              <w:marTop w:val="0"/>
              <w:marBottom w:val="0"/>
              <w:divBdr>
                <w:top w:val="none" w:sz="0" w:space="0" w:color="auto"/>
                <w:left w:val="none" w:sz="0" w:space="0" w:color="auto"/>
                <w:bottom w:val="none" w:sz="0" w:space="0" w:color="auto"/>
                <w:right w:val="none" w:sz="0" w:space="0" w:color="auto"/>
              </w:divBdr>
              <w:divsChild>
                <w:div w:id="472480418">
                  <w:marLeft w:val="0"/>
                  <w:marRight w:val="0"/>
                  <w:marTop w:val="0"/>
                  <w:marBottom w:val="0"/>
                  <w:divBdr>
                    <w:top w:val="none" w:sz="0" w:space="0" w:color="auto"/>
                    <w:left w:val="none" w:sz="0" w:space="0" w:color="auto"/>
                    <w:bottom w:val="none" w:sz="0" w:space="0" w:color="auto"/>
                    <w:right w:val="none" w:sz="0" w:space="0" w:color="auto"/>
                  </w:divBdr>
                </w:div>
              </w:divsChild>
            </w:div>
            <w:div w:id="1982147235">
              <w:marLeft w:val="0"/>
              <w:marRight w:val="0"/>
              <w:marTop w:val="0"/>
              <w:marBottom w:val="0"/>
              <w:divBdr>
                <w:top w:val="none" w:sz="0" w:space="0" w:color="auto"/>
                <w:left w:val="none" w:sz="0" w:space="0" w:color="auto"/>
                <w:bottom w:val="none" w:sz="0" w:space="0" w:color="auto"/>
                <w:right w:val="none" w:sz="0" w:space="0" w:color="auto"/>
              </w:divBdr>
              <w:divsChild>
                <w:div w:id="1266571477">
                  <w:marLeft w:val="0"/>
                  <w:marRight w:val="0"/>
                  <w:marTop w:val="0"/>
                  <w:marBottom w:val="0"/>
                  <w:divBdr>
                    <w:top w:val="none" w:sz="0" w:space="0" w:color="auto"/>
                    <w:left w:val="none" w:sz="0" w:space="0" w:color="auto"/>
                    <w:bottom w:val="none" w:sz="0" w:space="0" w:color="auto"/>
                    <w:right w:val="none" w:sz="0" w:space="0" w:color="auto"/>
                  </w:divBdr>
                </w:div>
              </w:divsChild>
            </w:div>
            <w:div w:id="309600469">
              <w:marLeft w:val="0"/>
              <w:marRight w:val="0"/>
              <w:marTop w:val="0"/>
              <w:marBottom w:val="0"/>
              <w:divBdr>
                <w:top w:val="none" w:sz="0" w:space="0" w:color="auto"/>
                <w:left w:val="none" w:sz="0" w:space="0" w:color="auto"/>
                <w:bottom w:val="none" w:sz="0" w:space="0" w:color="auto"/>
                <w:right w:val="none" w:sz="0" w:space="0" w:color="auto"/>
              </w:divBdr>
              <w:divsChild>
                <w:div w:id="993530541">
                  <w:marLeft w:val="0"/>
                  <w:marRight w:val="0"/>
                  <w:marTop w:val="0"/>
                  <w:marBottom w:val="0"/>
                  <w:divBdr>
                    <w:top w:val="none" w:sz="0" w:space="0" w:color="auto"/>
                    <w:left w:val="none" w:sz="0" w:space="0" w:color="auto"/>
                    <w:bottom w:val="none" w:sz="0" w:space="0" w:color="auto"/>
                    <w:right w:val="none" w:sz="0" w:space="0" w:color="auto"/>
                  </w:divBdr>
                </w:div>
              </w:divsChild>
            </w:div>
            <w:div w:id="1716008446">
              <w:marLeft w:val="0"/>
              <w:marRight w:val="0"/>
              <w:marTop w:val="0"/>
              <w:marBottom w:val="0"/>
              <w:divBdr>
                <w:top w:val="none" w:sz="0" w:space="0" w:color="auto"/>
                <w:left w:val="none" w:sz="0" w:space="0" w:color="auto"/>
                <w:bottom w:val="none" w:sz="0" w:space="0" w:color="auto"/>
                <w:right w:val="none" w:sz="0" w:space="0" w:color="auto"/>
              </w:divBdr>
              <w:divsChild>
                <w:div w:id="398867806">
                  <w:marLeft w:val="0"/>
                  <w:marRight w:val="0"/>
                  <w:marTop w:val="0"/>
                  <w:marBottom w:val="0"/>
                  <w:divBdr>
                    <w:top w:val="none" w:sz="0" w:space="0" w:color="auto"/>
                    <w:left w:val="none" w:sz="0" w:space="0" w:color="auto"/>
                    <w:bottom w:val="none" w:sz="0" w:space="0" w:color="auto"/>
                    <w:right w:val="none" w:sz="0" w:space="0" w:color="auto"/>
                  </w:divBdr>
                </w:div>
              </w:divsChild>
            </w:div>
            <w:div w:id="1612935061">
              <w:marLeft w:val="0"/>
              <w:marRight w:val="0"/>
              <w:marTop w:val="0"/>
              <w:marBottom w:val="0"/>
              <w:divBdr>
                <w:top w:val="none" w:sz="0" w:space="0" w:color="auto"/>
                <w:left w:val="none" w:sz="0" w:space="0" w:color="auto"/>
                <w:bottom w:val="none" w:sz="0" w:space="0" w:color="auto"/>
                <w:right w:val="none" w:sz="0" w:space="0" w:color="auto"/>
              </w:divBdr>
              <w:divsChild>
                <w:div w:id="1723820759">
                  <w:marLeft w:val="0"/>
                  <w:marRight w:val="0"/>
                  <w:marTop w:val="0"/>
                  <w:marBottom w:val="0"/>
                  <w:divBdr>
                    <w:top w:val="none" w:sz="0" w:space="0" w:color="auto"/>
                    <w:left w:val="none" w:sz="0" w:space="0" w:color="auto"/>
                    <w:bottom w:val="none" w:sz="0" w:space="0" w:color="auto"/>
                    <w:right w:val="none" w:sz="0" w:space="0" w:color="auto"/>
                  </w:divBdr>
                </w:div>
              </w:divsChild>
            </w:div>
            <w:div w:id="1021780753">
              <w:marLeft w:val="0"/>
              <w:marRight w:val="0"/>
              <w:marTop w:val="0"/>
              <w:marBottom w:val="0"/>
              <w:divBdr>
                <w:top w:val="none" w:sz="0" w:space="0" w:color="auto"/>
                <w:left w:val="none" w:sz="0" w:space="0" w:color="auto"/>
                <w:bottom w:val="none" w:sz="0" w:space="0" w:color="auto"/>
                <w:right w:val="none" w:sz="0" w:space="0" w:color="auto"/>
              </w:divBdr>
              <w:divsChild>
                <w:div w:id="1540820754">
                  <w:marLeft w:val="0"/>
                  <w:marRight w:val="0"/>
                  <w:marTop w:val="0"/>
                  <w:marBottom w:val="0"/>
                  <w:divBdr>
                    <w:top w:val="none" w:sz="0" w:space="0" w:color="auto"/>
                    <w:left w:val="none" w:sz="0" w:space="0" w:color="auto"/>
                    <w:bottom w:val="none" w:sz="0" w:space="0" w:color="auto"/>
                    <w:right w:val="none" w:sz="0" w:space="0" w:color="auto"/>
                  </w:divBdr>
                </w:div>
              </w:divsChild>
            </w:div>
            <w:div w:id="272638148">
              <w:marLeft w:val="0"/>
              <w:marRight w:val="0"/>
              <w:marTop w:val="0"/>
              <w:marBottom w:val="0"/>
              <w:divBdr>
                <w:top w:val="none" w:sz="0" w:space="0" w:color="auto"/>
                <w:left w:val="none" w:sz="0" w:space="0" w:color="auto"/>
                <w:bottom w:val="none" w:sz="0" w:space="0" w:color="auto"/>
                <w:right w:val="none" w:sz="0" w:space="0" w:color="auto"/>
              </w:divBdr>
              <w:divsChild>
                <w:div w:id="1402756620">
                  <w:marLeft w:val="0"/>
                  <w:marRight w:val="0"/>
                  <w:marTop w:val="0"/>
                  <w:marBottom w:val="0"/>
                  <w:divBdr>
                    <w:top w:val="none" w:sz="0" w:space="0" w:color="auto"/>
                    <w:left w:val="none" w:sz="0" w:space="0" w:color="auto"/>
                    <w:bottom w:val="none" w:sz="0" w:space="0" w:color="auto"/>
                    <w:right w:val="none" w:sz="0" w:space="0" w:color="auto"/>
                  </w:divBdr>
                </w:div>
              </w:divsChild>
            </w:div>
            <w:div w:id="806557685">
              <w:marLeft w:val="0"/>
              <w:marRight w:val="0"/>
              <w:marTop w:val="0"/>
              <w:marBottom w:val="0"/>
              <w:divBdr>
                <w:top w:val="none" w:sz="0" w:space="0" w:color="auto"/>
                <w:left w:val="none" w:sz="0" w:space="0" w:color="auto"/>
                <w:bottom w:val="none" w:sz="0" w:space="0" w:color="auto"/>
                <w:right w:val="none" w:sz="0" w:space="0" w:color="auto"/>
              </w:divBdr>
              <w:divsChild>
                <w:div w:id="484594548">
                  <w:marLeft w:val="0"/>
                  <w:marRight w:val="0"/>
                  <w:marTop w:val="0"/>
                  <w:marBottom w:val="0"/>
                  <w:divBdr>
                    <w:top w:val="none" w:sz="0" w:space="0" w:color="auto"/>
                    <w:left w:val="none" w:sz="0" w:space="0" w:color="auto"/>
                    <w:bottom w:val="none" w:sz="0" w:space="0" w:color="auto"/>
                    <w:right w:val="none" w:sz="0" w:space="0" w:color="auto"/>
                  </w:divBdr>
                </w:div>
              </w:divsChild>
            </w:div>
            <w:div w:id="1487891869">
              <w:marLeft w:val="0"/>
              <w:marRight w:val="0"/>
              <w:marTop w:val="0"/>
              <w:marBottom w:val="0"/>
              <w:divBdr>
                <w:top w:val="none" w:sz="0" w:space="0" w:color="auto"/>
                <w:left w:val="none" w:sz="0" w:space="0" w:color="auto"/>
                <w:bottom w:val="none" w:sz="0" w:space="0" w:color="auto"/>
                <w:right w:val="none" w:sz="0" w:space="0" w:color="auto"/>
              </w:divBdr>
              <w:divsChild>
                <w:div w:id="704674990">
                  <w:marLeft w:val="0"/>
                  <w:marRight w:val="0"/>
                  <w:marTop w:val="0"/>
                  <w:marBottom w:val="0"/>
                  <w:divBdr>
                    <w:top w:val="none" w:sz="0" w:space="0" w:color="auto"/>
                    <w:left w:val="none" w:sz="0" w:space="0" w:color="auto"/>
                    <w:bottom w:val="none" w:sz="0" w:space="0" w:color="auto"/>
                    <w:right w:val="none" w:sz="0" w:space="0" w:color="auto"/>
                  </w:divBdr>
                </w:div>
              </w:divsChild>
            </w:div>
            <w:div w:id="879322583">
              <w:marLeft w:val="0"/>
              <w:marRight w:val="0"/>
              <w:marTop w:val="0"/>
              <w:marBottom w:val="0"/>
              <w:divBdr>
                <w:top w:val="none" w:sz="0" w:space="0" w:color="auto"/>
                <w:left w:val="none" w:sz="0" w:space="0" w:color="auto"/>
                <w:bottom w:val="none" w:sz="0" w:space="0" w:color="auto"/>
                <w:right w:val="none" w:sz="0" w:space="0" w:color="auto"/>
              </w:divBdr>
              <w:divsChild>
                <w:div w:id="1443527179">
                  <w:marLeft w:val="0"/>
                  <w:marRight w:val="0"/>
                  <w:marTop w:val="0"/>
                  <w:marBottom w:val="0"/>
                  <w:divBdr>
                    <w:top w:val="none" w:sz="0" w:space="0" w:color="auto"/>
                    <w:left w:val="none" w:sz="0" w:space="0" w:color="auto"/>
                    <w:bottom w:val="none" w:sz="0" w:space="0" w:color="auto"/>
                    <w:right w:val="none" w:sz="0" w:space="0" w:color="auto"/>
                  </w:divBdr>
                </w:div>
              </w:divsChild>
            </w:div>
            <w:div w:id="65492368">
              <w:marLeft w:val="0"/>
              <w:marRight w:val="0"/>
              <w:marTop w:val="0"/>
              <w:marBottom w:val="0"/>
              <w:divBdr>
                <w:top w:val="none" w:sz="0" w:space="0" w:color="auto"/>
                <w:left w:val="none" w:sz="0" w:space="0" w:color="auto"/>
                <w:bottom w:val="none" w:sz="0" w:space="0" w:color="auto"/>
                <w:right w:val="none" w:sz="0" w:space="0" w:color="auto"/>
              </w:divBdr>
              <w:divsChild>
                <w:div w:id="451898652">
                  <w:marLeft w:val="0"/>
                  <w:marRight w:val="0"/>
                  <w:marTop w:val="0"/>
                  <w:marBottom w:val="0"/>
                  <w:divBdr>
                    <w:top w:val="none" w:sz="0" w:space="0" w:color="auto"/>
                    <w:left w:val="none" w:sz="0" w:space="0" w:color="auto"/>
                    <w:bottom w:val="none" w:sz="0" w:space="0" w:color="auto"/>
                    <w:right w:val="none" w:sz="0" w:space="0" w:color="auto"/>
                  </w:divBdr>
                </w:div>
              </w:divsChild>
            </w:div>
            <w:div w:id="605112851">
              <w:marLeft w:val="0"/>
              <w:marRight w:val="0"/>
              <w:marTop w:val="0"/>
              <w:marBottom w:val="0"/>
              <w:divBdr>
                <w:top w:val="none" w:sz="0" w:space="0" w:color="auto"/>
                <w:left w:val="none" w:sz="0" w:space="0" w:color="auto"/>
                <w:bottom w:val="none" w:sz="0" w:space="0" w:color="auto"/>
                <w:right w:val="none" w:sz="0" w:space="0" w:color="auto"/>
              </w:divBdr>
              <w:divsChild>
                <w:div w:id="354159594">
                  <w:marLeft w:val="0"/>
                  <w:marRight w:val="0"/>
                  <w:marTop w:val="0"/>
                  <w:marBottom w:val="0"/>
                  <w:divBdr>
                    <w:top w:val="none" w:sz="0" w:space="0" w:color="auto"/>
                    <w:left w:val="none" w:sz="0" w:space="0" w:color="auto"/>
                    <w:bottom w:val="none" w:sz="0" w:space="0" w:color="auto"/>
                    <w:right w:val="none" w:sz="0" w:space="0" w:color="auto"/>
                  </w:divBdr>
                </w:div>
              </w:divsChild>
            </w:div>
            <w:div w:id="2025402170">
              <w:marLeft w:val="0"/>
              <w:marRight w:val="0"/>
              <w:marTop w:val="0"/>
              <w:marBottom w:val="0"/>
              <w:divBdr>
                <w:top w:val="none" w:sz="0" w:space="0" w:color="auto"/>
                <w:left w:val="none" w:sz="0" w:space="0" w:color="auto"/>
                <w:bottom w:val="none" w:sz="0" w:space="0" w:color="auto"/>
                <w:right w:val="none" w:sz="0" w:space="0" w:color="auto"/>
              </w:divBdr>
              <w:divsChild>
                <w:div w:id="1346439602">
                  <w:marLeft w:val="0"/>
                  <w:marRight w:val="0"/>
                  <w:marTop w:val="0"/>
                  <w:marBottom w:val="0"/>
                  <w:divBdr>
                    <w:top w:val="none" w:sz="0" w:space="0" w:color="auto"/>
                    <w:left w:val="none" w:sz="0" w:space="0" w:color="auto"/>
                    <w:bottom w:val="none" w:sz="0" w:space="0" w:color="auto"/>
                    <w:right w:val="none" w:sz="0" w:space="0" w:color="auto"/>
                  </w:divBdr>
                </w:div>
              </w:divsChild>
            </w:div>
            <w:div w:id="1049498893">
              <w:marLeft w:val="0"/>
              <w:marRight w:val="0"/>
              <w:marTop w:val="0"/>
              <w:marBottom w:val="0"/>
              <w:divBdr>
                <w:top w:val="none" w:sz="0" w:space="0" w:color="auto"/>
                <w:left w:val="none" w:sz="0" w:space="0" w:color="auto"/>
                <w:bottom w:val="none" w:sz="0" w:space="0" w:color="auto"/>
                <w:right w:val="none" w:sz="0" w:space="0" w:color="auto"/>
              </w:divBdr>
              <w:divsChild>
                <w:div w:id="1672366460">
                  <w:marLeft w:val="0"/>
                  <w:marRight w:val="0"/>
                  <w:marTop w:val="0"/>
                  <w:marBottom w:val="0"/>
                  <w:divBdr>
                    <w:top w:val="none" w:sz="0" w:space="0" w:color="auto"/>
                    <w:left w:val="none" w:sz="0" w:space="0" w:color="auto"/>
                    <w:bottom w:val="none" w:sz="0" w:space="0" w:color="auto"/>
                    <w:right w:val="none" w:sz="0" w:space="0" w:color="auto"/>
                  </w:divBdr>
                </w:div>
              </w:divsChild>
            </w:div>
            <w:div w:id="1052536795">
              <w:marLeft w:val="0"/>
              <w:marRight w:val="0"/>
              <w:marTop w:val="0"/>
              <w:marBottom w:val="0"/>
              <w:divBdr>
                <w:top w:val="none" w:sz="0" w:space="0" w:color="auto"/>
                <w:left w:val="none" w:sz="0" w:space="0" w:color="auto"/>
                <w:bottom w:val="none" w:sz="0" w:space="0" w:color="auto"/>
                <w:right w:val="none" w:sz="0" w:space="0" w:color="auto"/>
              </w:divBdr>
              <w:divsChild>
                <w:div w:id="289240524">
                  <w:marLeft w:val="0"/>
                  <w:marRight w:val="0"/>
                  <w:marTop w:val="0"/>
                  <w:marBottom w:val="0"/>
                  <w:divBdr>
                    <w:top w:val="none" w:sz="0" w:space="0" w:color="auto"/>
                    <w:left w:val="none" w:sz="0" w:space="0" w:color="auto"/>
                    <w:bottom w:val="none" w:sz="0" w:space="0" w:color="auto"/>
                    <w:right w:val="none" w:sz="0" w:space="0" w:color="auto"/>
                  </w:divBdr>
                </w:div>
              </w:divsChild>
            </w:div>
            <w:div w:id="2095055094">
              <w:marLeft w:val="0"/>
              <w:marRight w:val="0"/>
              <w:marTop w:val="0"/>
              <w:marBottom w:val="0"/>
              <w:divBdr>
                <w:top w:val="none" w:sz="0" w:space="0" w:color="auto"/>
                <w:left w:val="none" w:sz="0" w:space="0" w:color="auto"/>
                <w:bottom w:val="none" w:sz="0" w:space="0" w:color="auto"/>
                <w:right w:val="none" w:sz="0" w:space="0" w:color="auto"/>
              </w:divBdr>
              <w:divsChild>
                <w:div w:id="1332634928">
                  <w:marLeft w:val="0"/>
                  <w:marRight w:val="0"/>
                  <w:marTop w:val="0"/>
                  <w:marBottom w:val="0"/>
                  <w:divBdr>
                    <w:top w:val="none" w:sz="0" w:space="0" w:color="auto"/>
                    <w:left w:val="none" w:sz="0" w:space="0" w:color="auto"/>
                    <w:bottom w:val="none" w:sz="0" w:space="0" w:color="auto"/>
                    <w:right w:val="none" w:sz="0" w:space="0" w:color="auto"/>
                  </w:divBdr>
                </w:div>
              </w:divsChild>
            </w:div>
            <w:div w:id="2139954693">
              <w:marLeft w:val="0"/>
              <w:marRight w:val="0"/>
              <w:marTop w:val="0"/>
              <w:marBottom w:val="0"/>
              <w:divBdr>
                <w:top w:val="none" w:sz="0" w:space="0" w:color="auto"/>
                <w:left w:val="none" w:sz="0" w:space="0" w:color="auto"/>
                <w:bottom w:val="none" w:sz="0" w:space="0" w:color="auto"/>
                <w:right w:val="none" w:sz="0" w:space="0" w:color="auto"/>
              </w:divBdr>
              <w:divsChild>
                <w:div w:id="1991711869">
                  <w:marLeft w:val="0"/>
                  <w:marRight w:val="0"/>
                  <w:marTop w:val="0"/>
                  <w:marBottom w:val="0"/>
                  <w:divBdr>
                    <w:top w:val="none" w:sz="0" w:space="0" w:color="auto"/>
                    <w:left w:val="none" w:sz="0" w:space="0" w:color="auto"/>
                    <w:bottom w:val="none" w:sz="0" w:space="0" w:color="auto"/>
                    <w:right w:val="none" w:sz="0" w:space="0" w:color="auto"/>
                  </w:divBdr>
                </w:div>
              </w:divsChild>
            </w:div>
            <w:div w:id="991324880">
              <w:marLeft w:val="0"/>
              <w:marRight w:val="0"/>
              <w:marTop w:val="0"/>
              <w:marBottom w:val="0"/>
              <w:divBdr>
                <w:top w:val="none" w:sz="0" w:space="0" w:color="auto"/>
                <w:left w:val="none" w:sz="0" w:space="0" w:color="auto"/>
                <w:bottom w:val="none" w:sz="0" w:space="0" w:color="auto"/>
                <w:right w:val="none" w:sz="0" w:space="0" w:color="auto"/>
              </w:divBdr>
              <w:divsChild>
                <w:div w:id="706292107">
                  <w:marLeft w:val="0"/>
                  <w:marRight w:val="0"/>
                  <w:marTop w:val="0"/>
                  <w:marBottom w:val="0"/>
                  <w:divBdr>
                    <w:top w:val="none" w:sz="0" w:space="0" w:color="auto"/>
                    <w:left w:val="none" w:sz="0" w:space="0" w:color="auto"/>
                    <w:bottom w:val="none" w:sz="0" w:space="0" w:color="auto"/>
                    <w:right w:val="none" w:sz="0" w:space="0" w:color="auto"/>
                  </w:divBdr>
                </w:div>
              </w:divsChild>
            </w:div>
            <w:div w:id="64838329">
              <w:marLeft w:val="0"/>
              <w:marRight w:val="0"/>
              <w:marTop w:val="0"/>
              <w:marBottom w:val="0"/>
              <w:divBdr>
                <w:top w:val="none" w:sz="0" w:space="0" w:color="auto"/>
                <w:left w:val="none" w:sz="0" w:space="0" w:color="auto"/>
                <w:bottom w:val="none" w:sz="0" w:space="0" w:color="auto"/>
                <w:right w:val="none" w:sz="0" w:space="0" w:color="auto"/>
              </w:divBdr>
              <w:divsChild>
                <w:div w:id="1951667335">
                  <w:marLeft w:val="0"/>
                  <w:marRight w:val="0"/>
                  <w:marTop w:val="0"/>
                  <w:marBottom w:val="0"/>
                  <w:divBdr>
                    <w:top w:val="none" w:sz="0" w:space="0" w:color="auto"/>
                    <w:left w:val="none" w:sz="0" w:space="0" w:color="auto"/>
                    <w:bottom w:val="none" w:sz="0" w:space="0" w:color="auto"/>
                    <w:right w:val="none" w:sz="0" w:space="0" w:color="auto"/>
                  </w:divBdr>
                </w:div>
              </w:divsChild>
            </w:div>
            <w:div w:id="939021095">
              <w:marLeft w:val="0"/>
              <w:marRight w:val="0"/>
              <w:marTop w:val="0"/>
              <w:marBottom w:val="0"/>
              <w:divBdr>
                <w:top w:val="none" w:sz="0" w:space="0" w:color="auto"/>
                <w:left w:val="none" w:sz="0" w:space="0" w:color="auto"/>
                <w:bottom w:val="none" w:sz="0" w:space="0" w:color="auto"/>
                <w:right w:val="none" w:sz="0" w:space="0" w:color="auto"/>
              </w:divBdr>
              <w:divsChild>
                <w:div w:id="44920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32153">
          <w:marLeft w:val="0"/>
          <w:marRight w:val="0"/>
          <w:marTop w:val="0"/>
          <w:marBottom w:val="0"/>
          <w:divBdr>
            <w:top w:val="none" w:sz="0" w:space="0" w:color="auto"/>
            <w:left w:val="none" w:sz="0" w:space="0" w:color="auto"/>
            <w:bottom w:val="none" w:sz="0" w:space="0" w:color="auto"/>
            <w:right w:val="none" w:sz="0" w:space="0" w:color="auto"/>
          </w:divBdr>
          <w:divsChild>
            <w:div w:id="459307724">
              <w:marLeft w:val="0"/>
              <w:marRight w:val="0"/>
              <w:marTop w:val="0"/>
              <w:marBottom w:val="0"/>
              <w:divBdr>
                <w:top w:val="none" w:sz="0" w:space="0" w:color="auto"/>
                <w:left w:val="none" w:sz="0" w:space="0" w:color="auto"/>
                <w:bottom w:val="none" w:sz="0" w:space="0" w:color="auto"/>
                <w:right w:val="none" w:sz="0" w:space="0" w:color="auto"/>
              </w:divBdr>
              <w:divsChild>
                <w:div w:id="1740708900">
                  <w:marLeft w:val="0"/>
                  <w:marRight w:val="0"/>
                  <w:marTop w:val="0"/>
                  <w:marBottom w:val="0"/>
                  <w:divBdr>
                    <w:top w:val="none" w:sz="0" w:space="0" w:color="auto"/>
                    <w:left w:val="none" w:sz="0" w:space="0" w:color="auto"/>
                    <w:bottom w:val="none" w:sz="0" w:space="0" w:color="auto"/>
                    <w:right w:val="none" w:sz="0" w:space="0" w:color="auto"/>
                  </w:divBdr>
                </w:div>
              </w:divsChild>
            </w:div>
            <w:div w:id="1064331622">
              <w:marLeft w:val="0"/>
              <w:marRight w:val="0"/>
              <w:marTop w:val="0"/>
              <w:marBottom w:val="0"/>
              <w:divBdr>
                <w:top w:val="none" w:sz="0" w:space="0" w:color="auto"/>
                <w:left w:val="none" w:sz="0" w:space="0" w:color="auto"/>
                <w:bottom w:val="none" w:sz="0" w:space="0" w:color="auto"/>
                <w:right w:val="none" w:sz="0" w:space="0" w:color="auto"/>
              </w:divBdr>
              <w:divsChild>
                <w:div w:id="528376607">
                  <w:marLeft w:val="0"/>
                  <w:marRight w:val="0"/>
                  <w:marTop w:val="0"/>
                  <w:marBottom w:val="0"/>
                  <w:divBdr>
                    <w:top w:val="none" w:sz="0" w:space="0" w:color="auto"/>
                    <w:left w:val="none" w:sz="0" w:space="0" w:color="auto"/>
                    <w:bottom w:val="none" w:sz="0" w:space="0" w:color="auto"/>
                    <w:right w:val="none" w:sz="0" w:space="0" w:color="auto"/>
                  </w:divBdr>
                </w:div>
              </w:divsChild>
            </w:div>
            <w:div w:id="1064570017">
              <w:marLeft w:val="0"/>
              <w:marRight w:val="0"/>
              <w:marTop w:val="0"/>
              <w:marBottom w:val="0"/>
              <w:divBdr>
                <w:top w:val="none" w:sz="0" w:space="0" w:color="auto"/>
                <w:left w:val="none" w:sz="0" w:space="0" w:color="auto"/>
                <w:bottom w:val="none" w:sz="0" w:space="0" w:color="auto"/>
                <w:right w:val="none" w:sz="0" w:space="0" w:color="auto"/>
              </w:divBdr>
              <w:divsChild>
                <w:div w:id="383259607">
                  <w:marLeft w:val="0"/>
                  <w:marRight w:val="0"/>
                  <w:marTop w:val="0"/>
                  <w:marBottom w:val="0"/>
                  <w:divBdr>
                    <w:top w:val="none" w:sz="0" w:space="0" w:color="auto"/>
                    <w:left w:val="none" w:sz="0" w:space="0" w:color="auto"/>
                    <w:bottom w:val="none" w:sz="0" w:space="0" w:color="auto"/>
                    <w:right w:val="none" w:sz="0" w:space="0" w:color="auto"/>
                  </w:divBdr>
                </w:div>
              </w:divsChild>
            </w:div>
            <w:div w:id="942571164">
              <w:marLeft w:val="0"/>
              <w:marRight w:val="0"/>
              <w:marTop w:val="0"/>
              <w:marBottom w:val="0"/>
              <w:divBdr>
                <w:top w:val="none" w:sz="0" w:space="0" w:color="auto"/>
                <w:left w:val="none" w:sz="0" w:space="0" w:color="auto"/>
                <w:bottom w:val="none" w:sz="0" w:space="0" w:color="auto"/>
                <w:right w:val="none" w:sz="0" w:space="0" w:color="auto"/>
              </w:divBdr>
              <w:divsChild>
                <w:div w:id="419986138">
                  <w:marLeft w:val="0"/>
                  <w:marRight w:val="0"/>
                  <w:marTop w:val="0"/>
                  <w:marBottom w:val="0"/>
                  <w:divBdr>
                    <w:top w:val="none" w:sz="0" w:space="0" w:color="auto"/>
                    <w:left w:val="none" w:sz="0" w:space="0" w:color="auto"/>
                    <w:bottom w:val="none" w:sz="0" w:space="0" w:color="auto"/>
                    <w:right w:val="none" w:sz="0" w:space="0" w:color="auto"/>
                  </w:divBdr>
                </w:div>
              </w:divsChild>
            </w:div>
            <w:div w:id="2142451942">
              <w:marLeft w:val="0"/>
              <w:marRight w:val="0"/>
              <w:marTop w:val="0"/>
              <w:marBottom w:val="0"/>
              <w:divBdr>
                <w:top w:val="none" w:sz="0" w:space="0" w:color="auto"/>
                <w:left w:val="none" w:sz="0" w:space="0" w:color="auto"/>
                <w:bottom w:val="none" w:sz="0" w:space="0" w:color="auto"/>
                <w:right w:val="none" w:sz="0" w:space="0" w:color="auto"/>
              </w:divBdr>
              <w:divsChild>
                <w:div w:id="1249576553">
                  <w:marLeft w:val="0"/>
                  <w:marRight w:val="0"/>
                  <w:marTop w:val="0"/>
                  <w:marBottom w:val="0"/>
                  <w:divBdr>
                    <w:top w:val="none" w:sz="0" w:space="0" w:color="auto"/>
                    <w:left w:val="none" w:sz="0" w:space="0" w:color="auto"/>
                    <w:bottom w:val="none" w:sz="0" w:space="0" w:color="auto"/>
                    <w:right w:val="none" w:sz="0" w:space="0" w:color="auto"/>
                  </w:divBdr>
                </w:div>
              </w:divsChild>
            </w:div>
            <w:div w:id="15277011">
              <w:marLeft w:val="0"/>
              <w:marRight w:val="0"/>
              <w:marTop w:val="0"/>
              <w:marBottom w:val="0"/>
              <w:divBdr>
                <w:top w:val="none" w:sz="0" w:space="0" w:color="auto"/>
                <w:left w:val="none" w:sz="0" w:space="0" w:color="auto"/>
                <w:bottom w:val="none" w:sz="0" w:space="0" w:color="auto"/>
                <w:right w:val="none" w:sz="0" w:space="0" w:color="auto"/>
              </w:divBdr>
              <w:divsChild>
                <w:div w:id="1738093805">
                  <w:marLeft w:val="0"/>
                  <w:marRight w:val="0"/>
                  <w:marTop w:val="0"/>
                  <w:marBottom w:val="0"/>
                  <w:divBdr>
                    <w:top w:val="none" w:sz="0" w:space="0" w:color="auto"/>
                    <w:left w:val="none" w:sz="0" w:space="0" w:color="auto"/>
                    <w:bottom w:val="none" w:sz="0" w:space="0" w:color="auto"/>
                    <w:right w:val="none" w:sz="0" w:space="0" w:color="auto"/>
                  </w:divBdr>
                </w:div>
              </w:divsChild>
            </w:div>
            <w:div w:id="1603104734">
              <w:marLeft w:val="0"/>
              <w:marRight w:val="0"/>
              <w:marTop w:val="0"/>
              <w:marBottom w:val="0"/>
              <w:divBdr>
                <w:top w:val="none" w:sz="0" w:space="0" w:color="auto"/>
                <w:left w:val="none" w:sz="0" w:space="0" w:color="auto"/>
                <w:bottom w:val="none" w:sz="0" w:space="0" w:color="auto"/>
                <w:right w:val="none" w:sz="0" w:space="0" w:color="auto"/>
              </w:divBdr>
              <w:divsChild>
                <w:div w:id="2044163072">
                  <w:marLeft w:val="0"/>
                  <w:marRight w:val="0"/>
                  <w:marTop w:val="0"/>
                  <w:marBottom w:val="0"/>
                  <w:divBdr>
                    <w:top w:val="none" w:sz="0" w:space="0" w:color="auto"/>
                    <w:left w:val="none" w:sz="0" w:space="0" w:color="auto"/>
                    <w:bottom w:val="none" w:sz="0" w:space="0" w:color="auto"/>
                    <w:right w:val="none" w:sz="0" w:space="0" w:color="auto"/>
                  </w:divBdr>
                </w:div>
              </w:divsChild>
            </w:div>
            <w:div w:id="2146577782">
              <w:marLeft w:val="0"/>
              <w:marRight w:val="0"/>
              <w:marTop w:val="0"/>
              <w:marBottom w:val="0"/>
              <w:divBdr>
                <w:top w:val="none" w:sz="0" w:space="0" w:color="auto"/>
                <w:left w:val="none" w:sz="0" w:space="0" w:color="auto"/>
                <w:bottom w:val="none" w:sz="0" w:space="0" w:color="auto"/>
                <w:right w:val="none" w:sz="0" w:space="0" w:color="auto"/>
              </w:divBdr>
              <w:divsChild>
                <w:div w:id="944456368">
                  <w:marLeft w:val="0"/>
                  <w:marRight w:val="0"/>
                  <w:marTop w:val="0"/>
                  <w:marBottom w:val="0"/>
                  <w:divBdr>
                    <w:top w:val="none" w:sz="0" w:space="0" w:color="auto"/>
                    <w:left w:val="none" w:sz="0" w:space="0" w:color="auto"/>
                    <w:bottom w:val="none" w:sz="0" w:space="0" w:color="auto"/>
                    <w:right w:val="none" w:sz="0" w:space="0" w:color="auto"/>
                  </w:divBdr>
                </w:div>
              </w:divsChild>
            </w:div>
            <w:div w:id="2095321450">
              <w:marLeft w:val="0"/>
              <w:marRight w:val="0"/>
              <w:marTop w:val="0"/>
              <w:marBottom w:val="0"/>
              <w:divBdr>
                <w:top w:val="none" w:sz="0" w:space="0" w:color="auto"/>
                <w:left w:val="none" w:sz="0" w:space="0" w:color="auto"/>
                <w:bottom w:val="none" w:sz="0" w:space="0" w:color="auto"/>
                <w:right w:val="none" w:sz="0" w:space="0" w:color="auto"/>
              </w:divBdr>
              <w:divsChild>
                <w:div w:id="414059938">
                  <w:marLeft w:val="0"/>
                  <w:marRight w:val="0"/>
                  <w:marTop w:val="0"/>
                  <w:marBottom w:val="0"/>
                  <w:divBdr>
                    <w:top w:val="none" w:sz="0" w:space="0" w:color="auto"/>
                    <w:left w:val="none" w:sz="0" w:space="0" w:color="auto"/>
                    <w:bottom w:val="none" w:sz="0" w:space="0" w:color="auto"/>
                    <w:right w:val="none" w:sz="0" w:space="0" w:color="auto"/>
                  </w:divBdr>
                </w:div>
              </w:divsChild>
            </w:div>
            <w:div w:id="1518305153">
              <w:marLeft w:val="0"/>
              <w:marRight w:val="0"/>
              <w:marTop w:val="0"/>
              <w:marBottom w:val="0"/>
              <w:divBdr>
                <w:top w:val="none" w:sz="0" w:space="0" w:color="auto"/>
                <w:left w:val="none" w:sz="0" w:space="0" w:color="auto"/>
                <w:bottom w:val="none" w:sz="0" w:space="0" w:color="auto"/>
                <w:right w:val="none" w:sz="0" w:space="0" w:color="auto"/>
              </w:divBdr>
              <w:divsChild>
                <w:div w:id="200093325">
                  <w:marLeft w:val="0"/>
                  <w:marRight w:val="0"/>
                  <w:marTop w:val="0"/>
                  <w:marBottom w:val="0"/>
                  <w:divBdr>
                    <w:top w:val="none" w:sz="0" w:space="0" w:color="auto"/>
                    <w:left w:val="none" w:sz="0" w:space="0" w:color="auto"/>
                    <w:bottom w:val="none" w:sz="0" w:space="0" w:color="auto"/>
                    <w:right w:val="none" w:sz="0" w:space="0" w:color="auto"/>
                  </w:divBdr>
                </w:div>
              </w:divsChild>
            </w:div>
            <w:div w:id="2137285435">
              <w:marLeft w:val="0"/>
              <w:marRight w:val="0"/>
              <w:marTop w:val="0"/>
              <w:marBottom w:val="0"/>
              <w:divBdr>
                <w:top w:val="none" w:sz="0" w:space="0" w:color="auto"/>
                <w:left w:val="none" w:sz="0" w:space="0" w:color="auto"/>
                <w:bottom w:val="none" w:sz="0" w:space="0" w:color="auto"/>
                <w:right w:val="none" w:sz="0" w:space="0" w:color="auto"/>
              </w:divBdr>
              <w:divsChild>
                <w:div w:id="859470957">
                  <w:marLeft w:val="0"/>
                  <w:marRight w:val="0"/>
                  <w:marTop w:val="0"/>
                  <w:marBottom w:val="0"/>
                  <w:divBdr>
                    <w:top w:val="none" w:sz="0" w:space="0" w:color="auto"/>
                    <w:left w:val="none" w:sz="0" w:space="0" w:color="auto"/>
                    <w:bottom w:val="none" w:sz="0" w:space="0" w:color="auto"/>
                    <w:right w:val="none" w:sz="0" w:space="0" w:color="auto"/>
                  </w:divBdr>
                </w:div>
              </w:divsChild>
            </w:div>
            <w:div w:id="1648245885">
              <w:marLeft w:val="0"/>
              <w:marRight w:val="0"/>
              <w:marTop w:val="0"/>
              <w:marBottom w:val="0"/>
              <w:divBdr>
                <w:top w:val="none" w:sz="0" w:space="0" w:color="auto"/>
                <w:left w:val="none" w:sz="0" w:space="0" w:color="auto"/>
                <w:bottom w:val="none" w:sz="0" w:space="0" w:color="auto"/>
                <w:right w:val="none" w:sz="0" w:space="0" w:color="auto"/>
              </w:divBdr>
              <w:divsChild>
                <w:div w:id="1770465098">
                  <w:marLeft w:val="0"/>
                  <w:marRight w:val="0"/>
                  <w:marTop w:val="0"/>
                  <w:marBottom w:val="0"/>
                  <w:divBdr>
                    <w:top w:val="none" w:sz="0" w:space="0" w:color="auto"/>
                    <w:left w:val="none" w:sz="0" w:space="0" w:color="auto"/>
                    <w:bottom w:val="none" w:sz="0" w:space="0" w:color="auto"/>
                    <w:right w:val="none" w:sz="0" w:space="0" w:color="auto"/>
                  </w:divBdr>
                </w:div>
              </w:divsChild>
            </w:div>
            <w:div w:id="222758220">
              <w:marLeft w:val="0"/>
              <w:marRight w:val="0"/>
              <w:marTop w:val="0"/>
              <w:marBottom w:val="0"/>
              <w:divBdr>
                <w:top w:val="none" w:sz="0" w:space="0" w:color="auto"/>
                <w:left w:val="none" w:sz="0" w:space="0" w:color="auto"/>
                <w:bottom w:val="none" w:sz="0" w:space="0" w:color="auto"/>
                <w:right w:val="none" w:sz="0" w:space="0" w:color="auto"/>
              </w:divBdr>
              <w:divsChild>
                <w:div w:id="252974225">
                  <w:marLeft w:val="0"/>
                  <w:marRight w:val="0"/>
                  <w:marTop w:val="0"/>
                  <w:marBottom w:val="0"/>
                  <w:divBdr>
                    <w:top w:val="none" w:sz="0" w:space="0" w:color="auto"/>
                    <w:left w:val="none" w:sz="0" w:space="0" w:color="auto"/>
                    <w:bottom w:val="none" w:sz="0" w:space="0" w:color="auto"/>
                    <w:right w:val="none" w:sz="0" w:space="0" w:color="auto"/>
                  </w:divBdr>
                </w:div>
              </w:divsChild>
            </w:div>
            <w:div w:id="855000835">
              <w:marLeft w:val="0"/>
              <w:marRight w:val="0"/>
              <w:marTop w:val="0"/>
              <w:marBottom w:val="0"/>
              <w:divBdr>
                <w:top w:val="none" w:sz="0" w:space="0" w:color="auto"/>
                <w:left w:val="none" w:sz="0" w:space="0" w:color="auto"/>
                <w:bottom w:val="none" w:sz="0" w:space="0" w:color="auto"/>
                <w:right w:val="none" w:sz="0" w:space="0" w:color="auto"/>
              </w:divBdr>
              <w:divsChild>
                <w:div w:id="1932280387">
                  <w:marLeft w:val="0"/>
                  <w:marRight w:val="0"/>
                  <w:marTop w:val="0"/>
                  <w:marBottom w:val="0"/>
                  <w:divBdr>
                    <w:top w:val="none" w:sz="0" w:space="0" w:color="auto"/>
                    <w:left w:val="none" w:sz="0" w:space="0" w:color="auto"/>
                    <w:bottom w:val="none" w:sz="0" w:space="0" w:color="auto"/>
                    <w:right w:val="none" w:sz="0" w:space="0" w:color="auto"/>
                  </w:divBdr>
                </w:div>
              </w:divsChild>
            </w:div>
            <w:div w:id="484664781">
              <w:marLeft w:val="0"/>
              <w:marRight w:val="0"/>
              <w:marTop w:val="0"/>
              <w:marBottom w:val="0"/>
              <w:divBdr>
                <w:top w:val="none" w:sz="0" w:space="0" w:color="auto"/>
                <w:left w:val="none" w:sz="0" w:space="0" w:color="auto"/>
                <w:bottom w:val="none" w:sz="0" w:space="0" w:color="auto"/>
                <w:right w:val="none" w:sz="0" w:space="0" w:color="auto"/>
              </w:divBdr>
              <w:divsChild>
                <w:div w:id="132169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27991">
          <w:marLeft w:val="0"/>
          <w:marRight w:val="0"/>
          <w:marTop w:val="0"/>
          <w:marBottom w:val="0"/>
          <w:divBdr>
            <w:top w:val="none" w:sz="0" w:space="0" w:color="auto"/>
            <w:left w:val="none" w:sz="0" w:space="0" w:color="auto"/>
            <w:bottom w:val="none" w:sz="0" w:space="0" w:color="auto"/>
            <w:right w:val="none" w:sz="0" w:space="0" w:color="auto"/>
          </w:divBdr>
          <w:divsChild>
            <w:div w:id="1028068212">
              <w:marLeft w:val="0"/>
              <w:marRight w:val="0"/>
              <w:marTop w:val="0"/>
              <w:marBottom w:val="0"/>
              <w:divBdr>
                <w:top w:val="none" w:sz="0" w:space="0" w:color="auto"/>
                <w:left w:val="none" w:sz="0" w:space="0" w:color="auto"/>
                <w:bottom w:val="none" w:sz="0" w:space="0" w:color="auto"/>
                <w:right w:val="none" w:sz="0" w:space="0" w:color="auto"/>
              </w:divBdr>
              <w:divsChild>
                <w:div w:id="2038966830">
                  <w:marLeft w:val="0"/>
                  <w:marRight w:val="0"/>
                  <w:marTop w:val="0"/>
                  <w:marBottom w:val="0"/>
                  <w:divBdr>
                    <w:top w:val="none" w:sz="0" w:space="0" w:color="auto"/>
                    <w:left w:val="none" w:sz="0" w:space="0" w:color="auto"/>
                    <w:bottom w:val="none" w:sz="0" w:space="0" w:color="auto"/>
                    <w:right w:val="none" w:sz="0" w:space="0" w:color="auto"/>
                  </w:divBdr>
                </w:div>
              </w:divsChild>
            </w:div>
            <w:div w:id="809786913">
              <w:marLeft w:val="0"/>
              <w:marRight w:val="0"/>
              <w:marTop w:val="0"/>
              <w:marBottom w:val="0"/>
              <w:divBdr>
                <w:top w:val="none" w:sz="0" w:space="0" w:color="auto"/>
                <w:left w:val="none" w:sz="0" w:space="0" w:color="auto"/>
                <w:bottom w:val="none" w:sz="0" w:space="0" w:color="auto"/>
                <w:right w:val="none" w:sz="0" w:space="0" w:color="auto"/>
              </w:divBdr>
              <w:divsChild>
                <w:div w:id="1741052629">
                  <w:marLeft w:val="0"/>
                  <w:marRight w:val="0"/>
                  <w:marTop w:val="0"/>
                  <w:marBottom w:val="0"/>
                  <w:divBdr>
                    <w:top w:val="none" w:sz="0" w:space="0" w:color="auto"/>
                    <w:left w:val="none" w:sz="0" w:space="0" w:color="auto"/>
                    <w:bottom w:val="none" w:sz="0" w:space="0" w:color="auto"/>
                    <w:right w:val="none" w:sz="0" w:space="0" w:color="auto"/>
                  </w:divBdr>
                </w:div>
              </w:divsChild>
            </w:div>
            <w:div w:id="303124690">
              <w:marLeft w:val="0"/>
              <w:marRight w:val="0"/>
              <w:marTop w:val="0"/>
              <w:marBottom w:val="0"/>
              <w:divBdr>
                <w:top w:val="none" w:sz="0" w:space="0" w:color="auto"/>
                <w:left w:val="none" w:sz="0" w:space="0" w:color="auto"/>
                <w:bottom w:val="none" w:sz="0" w:space="0" w:color="auto"/>
                <w:right w:val="none" w:sz="0" w:space="0" w:color="auto"/>
              </w:divBdr>
              <w:divsChild>
                <w:div w:id="503588340">
                  <w:marLeft w:val="0"/>
                  <w:marRight w:val="0"/>
                  <w:marTop w:val="0"/>
                  <w:marBottom w:val="0"/>
                  <w:divBdr>
                    <w:top w:val="none" w:sz="0" w:space="0" w:color="auto"/>
                    <w:left w:val="none" w:sz="0" w:space="0" w:color="auto"/>
                    <w:bottom w:val="none" w:sz="0" w:space="0" w:color="auto"/>
                    <w:right w:val="none" w:sz="0" w:space="0" w:color="auto"/>
                  </w:divBdr>
                  <w:divsChild>
                    <w:div w:id="7896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05690">
              <w:marLeft w:val="0"/>
              <w:marRight w:val="0"/>
              <w:marTop w:val="0"/>
              <w:marBottom w:val="0"/>
              <w:divBdr>
                <w:top w:val="none" w:sz="0" w:space="0" w:color="auto"/>
                <w:left w:val="none" w:sz="0" w:space="0" w:color="auto"/>
                <w:bottom w:val="none" w:sz="0" w:space="0" w:color="auto"/>
                <w:right w:val="none" w:sz="0" w:space="0" w:color="auto"/>
              </w:divBdr>
              <w:divsChild>
                <w:div w:id="504827766">
                  <w:marLeft w:val="0"/>
                  <w:marRight w:val="0"/>
                  <w:marTop w:val="0"/>
                  <w:marBottom w:val="0"/>
                  <w:divBdr>
                    <w:top w:val="none" w:sz="0" w:space="0" w:color="auto"/>
                    <w:left w:val="none" w:sz="0" w:space="0" w:color="auto"/>
                    <w:bottom w:val="none" w:sz="0" w:space="0" w:color="auto"/>
                    <w:right w:val="none" w:sz="0" w:space="0" w:color="auto"/>
                  </w:divBdr>
                  <w:divsChild>
                    <w:div w:id="36683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62226">
      <w:bodyDiv w:val="1"/>
      <w:marLeft w:val="0"/>
      <w:marRight w:val="0"/>
      <w:marTop w:val="0"/>
      <w:marBottom w:val="0"/>
      <w:divBdr>
        <w:top w:val="none" w:sz="0" w:space="0" w:color="auto"/>
        <w:left w:val="none" w:sz="0" w:space="0" w:color="auto"/>
        <w:bottom w:val="none" w:sz="0" w:space="0" w:color="auto"/>
        <w:right w:val="none" w:sz="0" w:space="0" w:color="auto"/>
      </w:divBdr>
      <w:divsChild>
        <w:div w:id="575867349">
          <w:marLeft w:val="0"/>
          <w:marRight w:val="0"/>
          <w:marTop w:val="0"/>
          <w:marBottom w:val="0"/>
          <w:divBdr>
            <w:top w:val="none" w:sz="0" w:space="0" w:color="auto"/>
            <w:left w:val="none" w:sz="0" w:space="0" w:color="auto"/>
            <w:bottom w:val="none" w:sz="0" w:space="0" w:color="auto"/>
            <w:right w:val="none" w:sz="0" w:space="0" w:color="auto"/>
          </w:divBdr>
          <w:divsChild>
            <w:div w:id="1822186309">
              <w:marLeft w:val="0"/>
              <w:marRight w:val="0"/>
              <w:marTop w:val="0"/>
              <w:marBottom w:val="0"/>
              <w:divBdr>
                <w:top w:val="none" w:sz="0" w:space="0" w:color="auto"/>
                <w:left w:val="none" w:sz="0" w:space="0" w:color="auto"/>
                <w:bottom w:val="none" w:sz="0" w:space="0" w:color="auto"/>
                <w:right w:val="none" w:sz="0" w:space="0" w:color="auto"/>
              </w:divBdr>
              <w:divsChild>
                <w:div w:id="1745764609">
                  <w:marLeft w:val="0"/>
                  <w:marRight w:val="0"/>
                  <w:marTop w:val="0"/>
                  <w:marBottom w:val="0"/>
                  <w:divBdr>
                    <w:top w:val="none" w:sz="0" w:space="0" w:color="auto"/>
                    <w:left w:val="none" w:sz="0" w:space="0" w:color="auto"/>
                    <w:bottom w:val="none" w:sz="0" w:space="0" w:color="auto"/>
                    <w:right w:val="none" w:sz="0" w:space="0" w:color="auto"/>
                  </w:divBdr>
                </w:div>
              </w:divsChild>
            </w:div>
            <w:div w:id="651447768">
              <w:marLeft w:val="0"/>
              <w:marRight w:val="0"/>
              <w:marTop w:val="0"/>
              <w:marBottom w:val="0"/>
              <w:divBdr>
                <w:top w:val="none" w:sz="0" w:space="0" w:color="auto"/>
                <w:left w:val="none" w:sz="0" w:space="0" w:color="auto"/>
                <w:bottom w:val="none" w:sz="0" w:space="0" w:color="auto"/>
                <w:right w:val="none" w:sz="0" w:space="0" w:color="auto"/>
              </w:divBdr>
              <w:divsChild>
                <w:div w:id="418721733">
                  <w:marLeft w:val="0"/>
                  <w:marRight w:val="0"/>
                  <w:marTop w:val="0"/>
                  <w:marBottom w:val="0"/>
                  <w:divBdr>
                    <w:top w:val="none" w:sz="0" w:space="0" w:color="auto"/>
                    <w:left w:val="none" w:sz="0" w:space="0" w:color="auto"/>
                    <w:bottom w:val="none" w:sz="0" w:space="0" w:color="auto"/>
                    <w:right w:val="none" w:sz="0" w:space="0" w:color="auto"/>
                  </w:divBdr>
                </w:div>
              </w:divsChild>
            </w:div>
            <w:div w:id="1357151744">
              <w:marLeft w:val="0"/>
              <w:marRight w:val="0"/>
              <w:marTop w:val="0"/>
              <w:marBottom w:val="0"/>
              <w:divBdr>
                <w:top w:val="none" w:sz="0" w:space="0" w:color="auto"/>
                <w:left w:val="none" w:sz="0" w:space="0" w:color="auto"/>
                <w:bottom w:val="none" w:sz="0" w:space="0" w:color="auto"/>
                <w:right w:val="none" w:sz="0" w:space="0" w:color="auto"/>
              </w:divBdr>
              <w:divsChild>
                <w:div w:id="2141192721">
                  <w:marLeft w:val="0"/>
                  <w:marRight w:val="0"/>
                  <w:marTop w:val="0"/>
                  <w:marBottom w:val="0"/>
                  <w:divBdr>
                    <w:top w:val="none" w:sz="0" w:space="0" w:color="auto"/>
                    <w:left w:val="none" w:sz="0" w:space="0" w:color="auto"/>
                    <w:bottom w:val="none" w:sz="0" w:space="0" w:color="auto"/>
                    <w:right w:val="none" w:sz="0" w:space="0" w:color="auto"/>
                  </w:divBdr>
                </w:div>
              </w:divsChild>
            </w:div>
            <w:div w:id="184178606">
              <w:marLeft w:val="0"/>
              <w:marRight w:val="0"/>
              <w:marTop w:val="0"/>
              <w:marBottom w:val="0"/>
              <w:divBdr>
                <w:top w:val="none" w:sz="0" w:space="0" w:color="auto"/>
                <w:left w:val="none" w:sz="0" w:space="0" w:color="auto"/>
                <w:bottom w:val="none" w:sz="0" w:space="0" w:color="auto"/>
                <w:right w:val="none" w:sz="0" w:space="0" w:color="auto"/>
              </w:divBdr>
              <w:divsChild>
                <w:div w:id="1898588467">
                  <w:marLeft w:val="0"/>
                  <w:marRight w:val="0"/>
                  <w:marTop w:val="0"/>
                  <w:marBottom w:val="0"/>
                  <w:divBdr>
                    <w:top w:val="none" w:sz="0" w:space="0" w:color="auto"/>
                    <w:left w:val="none" w:sz="0" w:space="0" w:color="auto"/>
                    <w:bottom w:val="none" w:sz="0" w:space="0" w:color="auto"/>
                    <w:right w:val="none" w:sz="0" w:space="0" w:color="auto"/>
                  </w:divBdr>
                </w:div>
              </w:divsChild>
            </w:div>
            <w:div w:id="1329404625">
              <w:marLeft w:val="0"/>
              <w:marRight w:val="0"/>
              <w:marTop w:val="0"/>
              <w:marBottom w:val="0"/>
              <w:divBdr>
                <w:top w:val="none" w:sz="0" w:space="0" w:color="auto"/>
                <w:left w:val="none" w:sz="0" w:space="0" w:color="auto"/>
                <w:bottom w:val="none" w:sz="0" w:space="0" w:color="auto"/>
                <w:right w:val="none" w:sz="0" w:space="0" w:color="auto"/>
              </w:divBdr>
              <w:divsChild>
                <w:div w:id="1663508204">
                  <w:marLeft w:val="0"/>
                  <w:marRight w:val="0"/>
                  <w:marTop w:val="0"/>
                  <w:marBottom w:val="0"/>
                  <w:divBdr>
                    <w:top w:val="none" w:sz="0" w:space="0" w:color="auto"/>
                    <w:left w:val="none" w:sz="0" w:space="0" w:color="auto"/>
                    <w:bottom w:val="none" w:sz="0" w:space="0" w:color="auto"/>
                    <w:right w:val="none" w:sz="0" w:space="0" w:color="auto"/>
                  </w:divBdr>
                </w:div>
              </w:divsChild>
            </w:div>
            <w:div w:id="938753316">
              <w:marLeft w:val="0"/>
              <w:marRight w:val="0"/>
              <w:marTop w:val="0"/>
              <w:marBottom w:val="0"/>
              <w:divBdr>
                <w:top w:val="none" w:sz="0" w:space="0" w:color="auto"/>
                <w:left w:val="none" w:sz="0" w:space="0" w:color="auto"/>
                <w:bottom w:val="none" w:sz="0" w:space="0" w:color="auto"/>
                <w:right w:val="none" w:sz="0" w:space="0" w:color="auto"/>
              </w:divBdr>
              <w:divsChild>
                <w:div w:id="1109082148">
                  <w:marLeft w:val="0"/>
                  <w:marRight w:val="0"/>
                  <w:marTop w:val="0"/>
                  <w:marBottom w:val="0"/>
                  <w:divBdr>
                    <w:top w:val="none" w:sz="0" w:space="0" w:color="auto"/>
                    <w:left w:val="none" w:sz="0" w:space="0" w:color="auto"/>
                    <w:bottom w:val="none" w:sz="0" w:space="0" w:color="auto"/>
                    <w:right w:val="none" w:sz="0" w:space="0" w:color="auto"/>
                  </w:divBdr>
                </w:div>
              </w:divsChild>
            </w:div>
            <w:div w:id="150606847">
              <w:marLeft w:val="0"/>
              <w:marRight w:val="0"/>
              <w:marTop w:val="0"/>
              <w:marBottom w:val="0"/>
              <w:divBdr>
                <w:top w:val="none" w:sz="0" w:space="0" w:color="auto"/>
                <w:left w:val="none" w:sz="0" w:space="0" w:color="auto"/>
                <w:bottom w:val="none" w:sz="0" w:space="0" w:color="auto"/>
                <w:right w:val="none" w:sz="0" w:space="0" w:color="auto"/>
              </w:divBdr>
              <w:divsChild>
                <w:div w:id="439691530">
                  <w:marLeft w:val="0"/>
                  <w:marRight w:val="0"/>
                  <w:marTop w:val="0"/>
                  <w:marBottom w:val="0"/>
                  <w:divBdr>
                    <w:top w:val="none" w:sz="0" w:space="0" w:color="auto"/>
                    <w:left w:val="none" w:sz="0" w:space="0" w:color="auto"/>
                    <w:bottom w:val="none" w:sz="0" w:space="0" w:color="auto"/>
                    <w:right w:val="none" w:sz="0" w:space="0" w:color="auto"/>
                  </w:divBdr>
                </w:div>
              </w:divsChild>
            </w:div>
            <w:div w:id="1820655853">
              <w:marLeft w:val="0"/>
              <w:marRight w:val="0"/>
              <w:marTop w:val="0"/>
              <w:marBottom w:val="0"/>
              <w:divBdr>
                <w:top w:val="none" w:sz="0" w:space="0" w:color="auto"/>
                <w:left w:val="none" w:sz="0" w:space="0" w:color="auto"/>
                <w:bottom w:val="none" w:sz="0" w:space="0" w:color="auto"/>
                <w:right w:val="none" w:sz="0" w:space="0" w:color="auto"/>
              </w:divBdr>
              <w:divsChild>
                <w:div w:id="497117911">
                  <w:marLeft w:val="0"/>
                  <w:marRight w:val="0"/>
                  <w:marTop w:val="0"/>
                  <w:marBottom w:val="0"/>
                  <w:divBdr>
                    <w:top w:val="none" w:sz="0" w:space="0" w:color="auto"/>
                    <w:left w:val="none" w:sz="0" w:space="0" w:color="auto"/>
                    <w:bottom w:val="none" w:sz="0" w:space="0" w:color="auto"/>
                    <w:right w:val="none" w:sz="0" w:space="0" w:color="auto"/>
                  </w:divBdr>
                </w:div>
              </w:divsChild>
            </w:div>
            <w:div w:id="469128106">
              <w:marLeft w:val="0"/>
              <w:marRight w:val="0"/>
              <w:marTop w:val="0"/>
              <w:marBottom w:val="0"/>
              <w:divBdr>
                <w:top w:val="none" w:sz="0" w:space="0" w:color="auto"/>
                <w:left w:val="none" w:sz="0" w:space="0" w:color="auto"/>
                <w:bottom w:val="none" w:sz="0" w:space="0" w:color="auto"/>
                <w:right w:val="none" w:sz="0" w:space="0" w:color="auto"/>
              </w:divBdr>
              <w:divsChild>
                <w:div w:id="43529497">
                  <w:marLeft w:val="0"/>
                  <w:marRight w:val="0"/>
                  <w:marTop w:val="0"/>
                  <w:marBottom w:val="0"/>
                  <w:divBdr>
                    <w:top w:val="none" w:sz="0" w:space="0" w:color="auto"/>
                    <w:left w:val="none" w:sz="0" w:space="0" w:color="auto"/>
                    <w:bottom w:val="none" w:sz="0" w:space="0" w:color="auto"/>
                    <w:right w:val="none" w:sz="0" w:space="0" w:color="auto"/>
                  </w:divBdr>
                </w:div>
              </w:divsChild>
            </w:div>
            <w:div w:id="297297775">
              <w:marLeft w:val="0"/>
              <w:marRight w:val="0"/>
              <w:marTop w:val="0"/>
              <w:marBottom w:val="0"/>
              <w:divBdr>
                <w:top w:val="none" w:sz="0" w:space="0" w:color="auto"/>
                <w:left w:val="none" w:sz="0" w:space="0" w:color="auto"/>
                <w:bottom w:val="none" w:sz="0" w:space="0" w:color="auto"/>
                <w:right w:val="none" w:sz="0" w:space="0" w:color="auto"/>
              </w:divBdr>
              <w:divsChild>
                <w:div w:id="1404640262">
                  <w:marLeft w:val="0"/>
                  <w:marRight w:val="0"/>
                  <w:marTop w:val="0"/>
                  <w:marBottom w:val="0"/>
                  <w:divBdr>
                    <w:top w:val="none" w:sz="0" w:space="0" w:color="auto"/>
                    <w:left w:val="none" w:sz="0" w:space="0" w:color="auto"/>
                    <w:bottom w:val="none" w:sz="0" w:space="0" w:color="auto"/>
                    <w:right w:val="none" w:sz="0" w:space="0" w:color="auto"/>
                  </w:divBdr>
                </w:div>
              </w:divsChild>
            </w:div>
            <w:div w:id="496459618">
              <w:marLeft w:val="0"/>
              <w:marRight w:val="0"/>
              <w:marTop w:val="0"/>
              <w:marBottom w:val="0"/>
              <w:divBdr>
                <w:top w:val="none" w:sz="0" w:space="0" w:color="auto"/>
                <w:left w:val="none" w:sz="0" w:space="0" w:color="auto"/>
                <w:bottom w:val="none" w:sz="0" w:space="0" w:color="auto"/>
                <w:right w:val="none" w:sz="0" w:space="0" w:color="auto"/>
              </w:divBdr>
              <w:divsChild>
                <w:div w:id="988635007">
                  <w:marLeft w:val="0"/>
                  <w:marRight w:val="0"/>
                  <w:marTop w:val="0"/>
                  <w:marBottom w:val="0"/>
                  <w:divBdr>
                    <w:top w:val="none" w:sz="0" w:space="0" w:color="auto"/>
                    <w:left w:val="none" w:sz="0" w:space="0" w:color="auto"/>
                    <w:bottom w:val="none" w:sz="0" w:space="0" w:color="auto"/>
                    <w:right w:val="none" w:sz="0" w:space="0" w:color="auto"/>
                  </w:divBdr>
                </w:div>
              </w:divsChild>
            </w:div>
            <w:div w:id="1351224814">
              <w:marLeft w:val="0"/>
              <w:marRight w:val="0"/>
              <w:marTop w:val="0"/>
              <w:marBottom w:val="0"/>
              <w:divBdr>
                <w:top w:val="none" w:sz="0" w:space="0" w:color="auto"/>
                <w:left w:val="none" w:sz="0" w:space="0" w:color="auto"/>
                <w:bottom w:val="none" w:sz="0" w:space="0" w:color="auto"/>
                <w:right w:val="none" w:sz="0" w:space="0" w:color="auto"/>
              </w:divBdr>
              <w:divsChild>
                <w:div w:id="1358966779">
                  <w:marLeft w:val="0"/>
                  <w:marRight w:val="0"/>
                  <w:marTop w:val="0"/>
                  <w:marBottom w:val="0"/>
                  <w:divBdr>
                    <w:top w:val="none" w:sz="0" w:space="0" w:color="auto"/>
                    <w:left w:val="none" w:sz="0" w:space="0" w:color="auto"/>
                    <w:bottom w:val="none" w:sz="0" w:space="0" w:color="auto"/>
                    <w:right w:val="none" w:sz="0" w:space="0" w:color="auto"/>
                  </w:divBdr>
                </w:div>
              </w:divsChild>
            </w:div>
            <w:div w:id="1233467199">
              <w:marLeft w:val="0"/>
              <w:marRight w:val="0"/>
              <w:marTop w:val="0"/>
              <w:marBottom w:val="0"/>
              <w:divBdr>
                <w:top w:val="none" w:sz="0" w:space="0" w:color="auto"/>
                <w:left w:val="none" w:sz="0" w:space="0" w:color="auto"/>
                <w:bottom w:val="none" w:sz="0" w:space="0" w:color="auto"/>
                <w:right w:val="none" w:sz="0" w:space="0" w:color="auto"/>
              </w:divBdr>
              <w:divsChild>
                <w:div w:id="1857421504">
                  <w:marLeft w:val="0"/>
                  <w:marRight w:val="0"/>
                  <w:marTop w:val="0"/>
                  <w:marBottom w:val="0"/>
                  <w:divBdr>
                    <w:top w:val="none" w:sz="0" w:space="0" w:color="auto"/>
                    <w:left w:val="none" w:sz="0" w:space="0" w:color="auto"/>
                    <w:bottom w:val="none" w:sz="0" w:space="0" w:color="auto"/>
                    <w:right w:val="none" w:sz="0" w:space="0" w:color="auto"/>
                  </w:divBdr>
                </w:div>
              </w:divsChild>
            </w:div>
            <w:div w:id="1186095517">
              <w:marLeft w:val="0"/>
              <w:marRight w:val="0"/>
              <w:marTop w:val="0"/>
              <w:marBottom w:val="0"/>
              <w:divBdr>
                <w:top w:val="none" w:sz="0" w:space="0" w:color="auto"/>
                <w:left w:val="none" w:sz="0" w:space="0" w:color="auto"/>
                <w:bottom w:val="none" w:sz="0" w:space="0" w:color="auto"/>
                <w:right w:val="none" w:sz="0" w:space="0" w:color="auto"/>
              </w:divBdr>
              <w:divsChild>
                <w:div w:id="248780820">
                  <w:marLeft w:val="0"/>
                  <w:marRight w:val="0"/>
                  <w:marTop w:val="0"/>
                  <w:marBottom w:val="0"/>
                  <w:divBdr>
                    <w:top w:val="none" w:sz="0" w:space="0" w:color="auto"/>
                    <w:left w:val="none" w:sz="0" w:space="0" w:color="auto"/>
                    <w:bottom w:val="none" w:sz="0" w:space="0" w:color="auto"/>
                    <w:right w:val="none" w:sz="0" w:space="0" w:color="auto"/>
                  </w:divBdr>
                </w:div>
              </w:divsChild>
            </w:div>
            <w:div w:id="1754623245">
              <w:marLeft w:val="0"/>
              <w:marRight w:val="0"/>
              <w:marTop w:val="0"/>
              <w:marBottom w:val="0"/>
              <w:divBdr>
                <w:top w:val="none" w:sz="0" w:space="0" w:color="auto"/>
                <w:left w:val="none" w:sz="0" w:space="0" w:color="auto"/>
                <w:bottom w:val="none" w:sz="0" w:space="0" w:color="auto"/>
                <w:right w:val="none" w:sz="0" w:space="0" w:color="auto"/>
              </w:divBdr>
              <w:divsChild>
                <w:div w:id="1819761973">
                  <w:marLeft w:val="0"/>
                  <w:marRight w:val="0"/>
                  <w:marTop w:val="0"/>
                  <w:marBottom w:val="0"/>
                  <w:divBdr>
                    <w:top w:val="none" w:sz="0" w:space="0" w:color="auto"/>
                    <w:left w:val="none" w:sz="0" w:space="0" w:color="auto"/>
                    <w:bottom w:val="none" w:sz="0" w:space="0" w:color="auto"/>
                    <w:right w:val="none" w:sz="0" w:space="0" w:color="auto"/>
                  </w:divBdr>
                </w:div>
              </w:divsChild>
            </w:div>
            <w:div w:id="2124879170">
              <w:marLeft w:val="0"/>
              <w:marRight w:val="0"/>
              <w:marTop w:val="0"/>
              <w:marBottom w:val="0"/>
              <w:divBdr>
                <w:top w:val="none" w:sz="0" w:space="0" w:color="auto"/>
                <w:left w:val="none" w:sz="0" w:space="0" w:color="auto"/>
                <w:bottom w:val="none" w:sz="0" w:space="0" w:color="auto"/>
                <w:right w:val="none" w:sz="0" w:space="0" w:color="auto"/>
              </w:divBdr>
              <w:divsChild>
                <w:div w:id="1070231543">
                  <w:marLeft w:val="0"/>
                  <w:marRight w:val="0"/>
                  <w:marTop w:val="0"/>
                  <w:marBottom w:val="0"/>
                  <w:divBdr>
                    <w:top w:val="none" w:sz="0" w:space="0" w:color="auto"/>
                    <w:left w:val="none" w:sz="0" w:space="0" w:color="auto"/>
                    <w:bottom w:val="none" w:sz="0" w:space="0" w:color="auto"/>
                    <w:right w:val="none" w:sz="0" w:space="0" w:color="auto"/>
                  </w:divBdr>
                </w:div>
              </w:divsChild>
            </w:div>
            <w:div w:id="1335303354">
              <w:marLeft w:val="0"/>
              <w:marRight w:val="0"/>
              <w:marTop w:val="0"/>
              <w:marBottom w:val="0"/>
              <w:divBdr>
                <w:top w:val="none" w:sz="0" w:space="0" w:color="auto"/>
                <w:left w:val="none" w:sz="0" w:space="0" w:color="auto"/>
                <w:bottom w:val="none" w:sz="0" w:space="0" w:color="auto"/>
                <w:right w:val="none" w:sz="0" w:space="0" w:color="auto"/>
              </w:divBdr>
              <w:divsChild>
                <w:div w:id="238102039">
                  <w:marLeft w:val="0"/>
                  <w:marRight w:val="0"/>
                  <w:marTop w:val="0"/>
                  <w:marBottom w:val="0"/>
                  <w:divBdr>
                    <w:top w:val="none" w:sz="0" w:space="0" w:color="auto"/>
                    <w:left w:val="none" w:sz="0" w:space="0" w:color="auto"/>
                    <w:bottom w:val="none" w:sz="0" w:space="0" w:color="auto"/>
                    <w:right w:val="none" w:sz="0" w:space="0" w:color="auto"/>
                  </w:divBdr>
                </w:div>
              </w:divsChild>
            </w:div>
            <w:div w:id="1724018733">
              <w:marLeft w:val="0"/>
              <w:marRight w:val="0"/>
              <w:marTop w:val="0"/>
              <w:marBottom w:val="0"/>
              <w:divBdr>
                <w:top w:val="none" w:sz="0" w:space="0" w:color="auto"/>
                <w:left w:val="none" w:sz="0" w:space="0" w:color="auto"/>
                <w:bottom w:val="none" w:sz="0" w:space="0" w:color="auto"/>
                <w:right w:val="none" w:sz="0" w:space="0" w:color="auto"/>
              </w:divBdr>
              <w:divsChild>
                <w:div w:id="33515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041644">
      <w:bodyDiv w:val="1"/>
      <w:marLeft w:val="0"/>
      <w:marRight w:val="0"/>
      <w:marTop w:val="0"/>
      <w:marBottom w:val="0"/>
      <w:divBdr>
        <w:top w:val="none" w:sz="0" w:space="0" w:color="auto"/>
        <w:left w:val="none" w:sz="0" w:space="0" w:color="auto"/>
        <w:bottom w:val="none" w:sz="0" w:space="0" w:color="auto"/>
        <w:right w:val="none" w:sz="0" w:space="0" w:color="auto"/>
      </w:divBdr>
      <w:divsChild>
        <w:div w:id="1444957926">
          <w:marLeft w:val="0"/>
          <w:marRight w:val="0"/>
          <w:marTop w:val="0"/>
          <w:marBottom w:val="0"/>
          <w:divBdr>
            <w:top w:val="none" w:sz="0" w:space="0" w:color="auto"/>
            <w:left w:val="none" w:sz="0" w:space="0" w:color="auto"/>
            <w:bottom w:val="none" w:sz="0" w:space="0" w:color="auto"/>
            <w:right w:val="none" w:sz="0" w:space="0" w:color="auto"/>
          </w:divBdr>
          <w:divsChild>
            <w:div w:id="1416702116">
              <w:marLeft w:val="0"/>
              <w:marRight w:val="0"/>
              <w:marTop w:val="0"/>
              <w:marBottom w:val="0"/>
              <w:divBdr>
                <w:top w:val="none" w:sz="0" w:space="0" w:color="auto"/>
                <w:left w:val="none" w:sz="0" w:space="0" w:color="auto"/>
                <w:bottom w:val="none" w:sz="0" w:space="0" w:color="auto"/>
                <w:right w:val="none" w:sz="0" w:space="0" w:color="auto"/>
              </w:divBdr>
              <w:divsChild>
                <w:div w:id="1085304602">
                  <w:marLeft w:val="0"/>
                  <w:marRight w:val="0"/>
                  <w:marTop w:val="0"/>
                  <w:marBottom w:val="0"/>
                  <w:divBdr>
                    <w:top w:val="none" w:sz="0" w:space="0" w:color="auto"/>
                    <w:left w:val="none" w:sz="0" w:space="0" w:color="auto"/>
                    <w:bottom w:val="none" w:sz="0" w:space="0" w:color="auto"/>
                    <w:right w:val="none" w:sz="0" w:space="0" w:color="auto"/>
                  </w:divBdr>
                </w:div>
              </w:divsChild>
            </w:div>
            <w:div w:id="2139447300">
              <w:marLeft w:val="0"/>
              <w:marRight w:val="0"/>
              <w:marTop w:val="0"/>
              <w:marBottom w:val="0"/>
              <w:divBdr>
                <w:top w:val="none" w:sz="0" w:space="0" w:color="auto"/>
                <w:left w:val="none" w:sz="0" w:space="0" w:color="auto"/>
                <w:bottom w:val="none" w:sz="0" w:space="0" w:color="auto"/>
                <w:right w:val="none" w:sz="0" w:space="0" w:color="auto"/>
              </w:divBdr>
              <w:divsChild>
                <w:div w:id="1158378030">
                  <w:marLeft w:val="0"/>
                  <w:marRight w:val="0"/>
                  <w:marTop w:val="0"/>
                  <w:marBottom w:val="0"/>
                  <w:divBdr>
                    <w:top w:val="none" w:sz="0" w:space="0" w:color="auto"/>
                    <w:left w:val="none" w:sz="0" w:space="0" w:color="auto"/>
                    <w:bottom w:val="none" w:sz="0" w:space="0" w:color="auto"/>
                    <w:right w:val="none" w:sz="0" w:space="0" w:color="auto"/>
                  </w:divBdr>
                  <w:divsChild>
                    <w:div w:id="58079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062439">
              <w:marLeft w:val="0"/>
              <w:marRight w:val="0"/>
              <w:marTop w:val="0"/>
              <w:marBottom w:val="0"/>
              <w:divBdr>
                <w:top w:val="none" w:sz="0" w:space="0" w:color="auto"/>
                <w:left w:val="none" w:sz="0" w:space="0" w:color="auto"/>
                <w:bottom w:val="none" w:sz="0" w:space="0" w:color="auto"/>
                <w:right w:val="none" w:sz="0" w:space="0" w:color="auto"/>
              </w:divBdr>
              <w:divsChild>
                <w:div w:id="260526541">
                  <w:marLeft w:val="0"/>
                  <w:marRight w:val="0"/>
                  <w:marTop w:val="0"/>
                  <w:marBottom w:val="0"/>
                  <w:divBdr>
                    <w:top w:val="none" w:sz="0" w:space="0" w:color="auto"/>
                    <w:left w:val="none" w:sz="0" w:space="0" w:color="auto"/>
                    <w:bottom w:val="none" w:sz="0" w:space="0" w:color="auto"/>
                    <w:right w:val="none" w:sz="0" w:space="0" w:color="auto"/>
                  </w:divBdr>
                </w:div>
              </w:divsChild>
            </w:div>
            <w:div w:id="424303584">
              <w:marLeft w:val="0"/>
              <w:marRight w:val="0"/>
              <w:marTop w:val="0"/>
              <w:marBottom w:val="0"/>
              <w:divBdr>
                <w:top w:val="none" w:sz="0" w:space="0" w:color="auto"/>
                <w:left w:val="none" w:sz="0" w:space="0" w:color="auto"/>
                <w:bottom w:val="none" w:sz="0" w:space="0" w:color="auto"/>
                <w:right w:val="none" w:sz="0" w:space="0" w:color="auto"/>
              </w:divBdr>
              <w:divsChild>
                <w:div w:id="10835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90776">
          <w:marLeft w:val="0"/>
          <w:marRight w:val="0"/>
          <w:marTop w:val="0"/>
          <w:marBottom w:val="0"/>
          <w:divBdr>
            <w:top w:val="none" w:sz="0" w:space="0" w:color="auto"/>
            <w:left w:val="none" w:sz="0" w:space="0" w:color="auto"/>
            <w:bottom w:val="none" w:sz="0" w:space="0" w:color="auto"/>
            <w:right w:val="none" w:sz="0" w:space="0" w:color="auto"/>
          </w:divBdr>
          <w:divsChild>
            <w:div w:id="1189026739">
              <w:marLeft w:val="0"/>
              <w:marRight w:val="0"/>
              <w:marTop w:val="0"/>
              <w:marBottom w:val="0"/>
              <w:divBdr>
                <w:top w:val="none" w:sz="0" w:space="0" w:color="auto"/>
                <w:left w:val="none" w:sz="0" w:space="0" w:color="auto"/>
                <w:bottom w:val="none" w:sz="0" w:space="0" w:color="auto"/>
                <w:right w:val="none" w:sz="0" w:space="0" w:color="auto"/>
              </w:divBdr>
              <w:divsChild>
                <w:div w:id="1697191606">
                  <w:marLeft w:val="0"/>
                  <w:marRight w:val="0"/>
                  <w:marTop w:val="0"/>
                  <w:marBottom w:val="0"/>
                  <w:divBdr>
                    <w:top w:val="none" w:sz="0" w:space="0" w:color="auto"/>
                    <w:left w:val="none" w:sz="0" w:space="0" w:color="auto"/>
                    <w:bottom w:val="none" w:sz="0" w:space="0" w:color="auto"/>
                    <w:right w:val="none" w:sz="0" w:space="0" w:color="auto"/>
                  </w:divBdr>
                </w:div>
              </w:divsChild>
            </w:div>
            <w:div w:id="1860045925">
              <w:marLeft w:val="0"/>
              <w:marRight w:val="0"/>
              <w:marTop w:val="0"/>
              <w:marBottom w:val="0"/>
              <w:divBdr>
                <w:top w:val="none" w:sz="0" w:space="0" w:color="auto"/>
                <w:left w:val="none" w:sz="0" w:space="0" w:color="auto"/>
                <w:bottom w:val="none" w:sz="0" w:space="0" w:color="auto"/>
                <w:right w:val="none" w:sz="0" w:space="0" w:color="auto"/>
              </w:divBdr>
              <w:divsChild>
                <w:div w:id="63564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544795">
      <w:bodyDiv w:val="1"/>
      <w:marLeft w:val="0"/>
      <w:marRight w:val="0"/>
      <w:marTop w:val="0"/>
      <w:marBottom w:val="0"/>
      <w:divBdr>
        <w:top w:val="none" w:sz="0" w:space="0" w:color="auto"/>
        <w:left w:val="none" w:sz="0" w:space="0" w:color="auto"/>
        <w:bottom w:val="none" w:sz="0" w:space="0" w:color="auto"/>
        <w:right w:val="none" w:sz="0" w:space="0" w:color="auto"/>
      </w:divBdr>
      <w:divsChild>
        <w:div w:id="227687889">
          <w:marLeft w:val="0"/>
          <w:marRight w:val="0"/>
          <w:marTop w:val="0"/>
          <w:marBottom w:val="0"/>
          <w:divBdr>
            <w:top w:val="none" w:sz="0" w:space="0" w:color="auto"/>
            <w:left w:val="none" w:sz="0" w:space="0" w:color="auto"/>
            <w:bottom w:val="none" w:sz="0" w:space="0" w:color="auto"/>
            <w:right w:val="none" w:sz="0" w:space="0" w:color="auto"/>
          </w:divBdr>
          <w:divsChild>
            <w:div w:id="638458842">
              <w:marLeft w:val="0"/>
              <w:marRight w:val="0"/>
              <w:marTop w:val="0"/>
              <w:marBottom w:val="0"/>
              <w:divBdr>
                <w:top w:val="none" w:sz="0" w:space="0" w:color="auto"/>
                <w:left w:val="none" w:sz="0" w:space="0" w:color="auto"/>
                <w:bottom w:val="none" w:sz="0" w:space="0" w:color="auto"/>
                <w:right w:val="none" w:sz="0" w:space="0" w:color="auto"/>
              </w:divBdr>
              <w:divsChild>
                <w:div w:id="951980434">
                  <w:marLeft w:val="0"/>
                  <w:marRight w:val="0"/>
                  <w:marTop w:val="0"/>
                  <w:marBottom w:val="0"/>
                  <w:divBdr>
                    <w:top w:val="none" w:sz="0" w:space="0" w:color="auto"/>
                    <w:left w:val="none" w:sz="0" w:space="0" w:color="auto"/>
                    <w:bottom w:val="none" w:sz="0" w:space="0" w:color="auto"/>
                    <w:right w:val="none" w:sz="0" w:space="0" w:color="auto"/>
                  </w:divBdr>
                </w:div>
              </w:divsChild>
            </w:div>
            <w:div w:id="1648706371">
              <w:marLeft w:val="0"/>
              <w:marRight w:val="0"/>
              <w:marTop w:val="0"/>
              <w:marBottom w:val="0"/>
              <w:divBdr>
                <w:top w:val="none" w:sz="0" w:space="0" w:color="auto"/>
                <w:left w:val="none" w:sz="0" w:space="0" w:color="auto"/>
                <w:bottom w:val="none" w:sz="0" w:space="0" w:color="auto"/>
                <w:right w:val="none" w:sz="0" w:space="0" w:color="auto"/>
              </w:divBdr>
              <w:divsChild>
                <w:div w:id="310914334">
                  <w:marLeft w:val="0"/>
                  <w:marRight w:val="0"/>
                  <w:marTop w:val="0"/>
                  <w:marBottom w:val="0"/>
                  <w:divBdr>
                    <w:top w:val="none" w:sz="0" w:space="0" w:color="auto"/>
                    <w:left w:val="none" w:sz="0" w:space="0" w:color="auto"/>
                    <w:bottom w:val="none" w:sz="0" w:space="0" w:color="auto"/>
                    <w:right w:val="none" w:sz="0" w:space="0" w:color="auto"/>
                  </w:divBdr>
                </w:div>
              </w:divsChild>
            </w:div>
            <w:div w:id="889847897">
              <w:marLeft w:val="0"/>
              <w:marRight w:val="0"/>
              <w:marTop w:val="0"/>
              <w:marBottom w:val="0"/>
              <w:divBdr>
                <w:top w:val="none" w:sz="0" w:space="0" w:color="auto"/>
                <w:left w:val="none" w:sz="0" w:space="0" w:color="auto"/>
                <w:bottom w:val="none" w:sz="0" w:space="0" w:color="auto"/>
                <w:right w:val="none" w:sz="0" w:space="0" w:color="auto"/>
              </w:divBdr>
              <w:divsChild>
                <w:div w:id="2091272585">
                  <w:marLeft w:val="0"/>
                  <w:marRight w:val="0"/>
                  <w:marTop w:val="0"/>
                  <w:marBottom w:val="0"/>
                  <w:divBdr>
                    <w:top w:val="none" w:sz="0" w:space="0" w:color="auto"/>
                    <w:left w:val="none" w:sz="0" w:space="0" w:color="auto"/>
                    <w:bottom w:val="none" w:sz="0" w:space="0" w:color="auto"/>
                    <w:right w:val="none" w:sz="0" w:space="0" w:color="auto"/>
                  </w:divBdr>
                </w:div>
              </w:divsChild>
            </w:div>
            <w:div w:id="1811748405">
              <w:marLeft w:val="0"/>
              <w:marRight w:val="0"/>
              <w:marTop w:val="0"/>
              <w:marBottom w:val="0"/>
              <w:divBdr>
                <w:top w:val="none" w:sz="0" w:space="0" w:color="auto"/>
                <w:left w:val="none" w:sz="0" w:space="0" w:color="auto"/>
                <w:bottom w:val="none" w:sz="0" w:space="0" w:color="auto"/>
                <w:right w:val="none" w:sz="0" w:space="0" w:color="auto"/>
              </w:divBdr>
              <w:divsChild>
                <w:div w:id="1424258663">
                  <w:marLeft w:val="0"/>
                  <w:marRight w:val="0"/>
                  <w:marTop w:val="0"/>
                  <w:marBottom w:val="0"/>
                  <w:divBdr>
                    <w:top w:val="none" w:sz="0" w:space="0" w:color="auto"/>
                    <w:left w:val="none" w:sz="0" w:space="0" w:color="auto"/>
                    <w:bottom w:val="none" w:sz="0" w:space="0" w:color="auto"/>
                    <w:right w:val="none" w:sz="0" w:space="0" w:color="auto"/>
                  </w:divBdr>
                </w:div>
              </w:divsChild>
            </w:div>
            <w:div w:id="1917394238">
              <w:marLeft w:val="0"/>
              <w:marRight w:val="0"/>
              <w:marTop w:val="0"/>
              <w:marBottom w:val="0"/>
              <w:divBdr>
                <w:top w:val="none" w:sz="0" w:space="0" w:color="auto"/>
                <w:left w:val="none" w:sz="0" w:space="0" w:color="auto"/>
                <w:bottom w:val="none" w:sz="0" w:space="0" w:color="auto"/>
                <w:right w:val="none" w:sz="0" w:space="0" w:color="auto"/>
              </w:divBdr>
              <w:divsChild>
                <w:div w:id="2066443818">
                  <w:marLeft w:val="0"/>
                  <w:marRight w:val="0"/>
                  <w:marTop w:val="0"/>
                  <w:marBottom w:val="0"/>
                  <w:divBdr>
                    <w:top w:val="none" w:sz="0" w:space="0" w:color="auto"/>
                    <w:left w:val="none" w:sz="0" w:space="0" w:color="auto"/>
                    <w:bottom w:val="none" w:sz="0" w:space="0" w:color="auto"/>
                    <w:right w:val="none" w:sz="0" w:space="0" w:color="auto"/>
                  </w:divBdr>
                </w:div>
              </w:divsChild>
            </w:div>
            <w:div w:id="1595243852">
              <w:marLeft w:val="0"/>
              <w:marRight w:val="0"/>
              <w:marTop w:val="0"/>
              <w:marBottom w:val="0"/>
              <w:divBdr>
                <w:top w:val="none" w:sz="0" w:space="0" w:color="auto"/>
                <w:left w:val="none" w:sz="0" w:space="0" w:color="auto"/>
                <w:bottom w:val="none" w:sz="0" w:space="0" w:color="auto"/>
                <w:right w:val="none" w:sz="0" w:space="0" w:color="auto"/>
              </w:divBdr>
              <w:divsChild>
                <w:div w:id="1776946940">
                  <w:marLeft w:val="0"/>
                  <w:marRight w:val="0"/>
                  <w:marTop w:val="0"/>
                  <w:marBottom w:val="0"/>
                  <w:divBdr>
                    <w:top w:val="none" w:sz="0" w:space="0" w:color="auto"/>
                    <w:left w:val="none" w:sz="0" w:space="0" w:color="auto"/>
                    <w:bottom w:val="none" w:sz="0" w:space="0" w:color="auto"/>
                    <w:right w:val="none" w:sz="0" w:space="0" w:color="auto"/>
                  </w:divBdr>
                </w:div>
              </w:divsChild>
            </w:div>
            <w:div w:id="1766921103">
              <w:marLeft w:val="0"/>
              <w:marRight w:val="0"/>
              <w:marTop w:val="0"/>
              <w:marBottom w:val="0"/>
              <w:divBdr>
                <w:top w:val="none" w:sz="0" w:space="0" w:color="auto"/>
                <w:left w:val="none" w:sz="0" w:space="0" w:color="auto"/>
                <w:bottom w:val="none" w:sz="0" w:space="0" w:color="auto"/>
                <w:right w:val="none" w:sz="0" w:space="0" w:color="auto"/>
              </w:divBdr>
              <w:divsChild>
                <w:div w:id="1773084333">
                  <w:marLeft w:val="0"/>
                  <w:marRight w:val="0"/>
                  <w:marTop w:val="0"/>
                  <w:marBottom w:val="0"/>
                  <w:divBdr>
                    <w:top w:val="none" w:sz="0" w:space="0" w:color="auto"/>
                    <w:left w:val="none" w:sz="0" w:space="0" w:color="auto"/>
                    <w:bottom w:val="none" w:sz="0" w:space="0" w:color="auto"/>
                    <w:right w:val="none" w:sz="0" w:space="0" w:color="auto"/>
                  </w:divBdr>
                </w:div>
              </w:divsChild>
            </w:div>
            <w:div w:id="282344902">
              <w:marLeft w:val="0"/>
              <w:marRight w:val="0"/>
              <w:marTop w:val="0"/>
              <w:marBottom w:val="0"/>
              <w:divBdr>
                <w:top w:val="none" w:sz="0" w:space="0" w:color="auto"/>
                <w:left w:val="none" w:sz="0" w:space="0" w:color="auto"/>
                <w:bottom w:val="none" w:sz="0" w:space="0" w:color="auto"/>
                <w:right w:val="none" w:sz="0" w:space="0" w:color="auto"/>
              </w:divBdr>
              <w:divsChild>
                <w:div w:id="1343046925">
                  <w:marLeft w:val="0"/>
                  <w:marRight w:val="0"/>
                  <w:marTop w:val="0"/>
                  <w:marBottom w:val="0"/>
                  <w:divBdr>
                    <w:top w:val="none" w:sz="0" w:space="0" w:color="auto"/>
                    <w:left w:val="none" w:sz="0" w:space="0" w:color="auto"/>
                    <w:bottom w:val="none" w:sz="0" w:space="0" w:color="auto"/>
                    <w:right w:val="none" w:sz="0" w:space="0" w:color="auto"/>
                  </w:divBdr>
                </w:div>
              </w:divsChild>
            </w:div>
            <w:div w:id="217017702">
              <w:marLeft w:val="0"/>
              <w:marRight w:val="0"/>
              <w:marTop w:val="0"/>
              <w:marBottom w:val="0"/>
              <w:divBdr>
                <w:top w:val="none" w:sz="0" w:space="0" w:color="auto"/>
                <w:left w:val="none" w:sz="0" w:space="0" w:color="auto"/>
                <w:bottom w:val="none" w:sz="0" w:space="0" w:color="auto"/>
                <w:right w:val="none" w:sz="0" w:space="0" w:color="auto"/>
              </w:divBdr>
              <w:divsChild>
                <w:div w:id="4401592">
                  <w:marLeft w:val="0"/>
                  <w:marRight w:val="0"/>
                  <w:marTop w:val="0"/>
                  <w:marBottom w:val="0"/>
                  <w:divBdr>
                    <w:top w:val="none" w:sz="0" w:space="0" w:color="auto"/>
                    <w:left w:val="none" w:sz="0" w:space="0" w:color="auto"/>
                    <w:bottom w:val="none" w:sz="0" w:space="0" w:color="auto"/>
                    <w:right w:val="none" w:sz="0" w:space="0" w:color="auto"/>
                  </w:divBdr>
                </w:div>
              </w:divsChild>
            </w:div>
            <w:div w:id="28842033">
              <w:marLeft w:val="0"/>
              <w:marRight w:val="0"/>
              <w:marTop w:val="0"/>
              <w:marBottom w:val="0"/>
              <w:divBdr>
                <w:top w:val="none" w:sz="0" w:space="0" w:color="auto"/>
                <w:left w:val="none" w:sz="0" w:space="0" w:color="auto"/>
                <w:bottom w:val="none" w:sz="0" w:space="0" w:color="auto"/>
                <w:right w:val="none" w:sz="0" w:space="0" w:color="auto"/>
              </w:divBdr>
              <w:divsChild>
                <w:div w:id="2082629015">
                  <w:marLeft w:val="0"/>
                  <w:marRight w:val="0"/>
                  <w:marTop w:val="0"/>
                  <w:marBottom w:val="0"/>
                  <w:divBdr>
                    <w:top w:val="none" w:sz="0" w:space="0" w:color="auto"/>
                    <w:left w:val="none" w:sz="0" w:space="0" w:color="auto"/>
                    <w:bottom w:val="none" w:sz="0" w:space="0" w:color="auto"/>
                    <w:right w:val="none" w:sz="0" w:space="0" w:color="auto"/>
                  </w:divBdr>
                </w:div>
              </w:divsChild>
            </w:div>
            <w:div w:id="557714879">
              <w:marLeft w:val="0"/>
              <w:marRight w:val="0"/>
              <w:marTop w:val="0"/>
              <w:marBottom w:val="0"/>
              <w:divBdr>
                <w:top w:val="none" w:sz="0" w:space="0" w:color="auto"/>
                <w:left w:val="none" w:sz="0" w:space="0" w:color="auto"/>
                <w:bottom w:val="none" w:sz="0" w:space="0" w:color="auto"/>
                <w:right w:val="none" w:sz="0" w:space="0" w:color="auto"/>
              </w:divBdr>
              <w:divsChild>
                <w:div w:id="340278030">
                  <w:marLeft w:val="0"/>
                  <w:marRight w:val="0"/>
                  <w:marTop w:val="0"/>
                  <w:marBottom w:val="0"/>
                  <w:divBdr>
                    <w:top w:val="none" w:sz="0" w:space="0" w:color="auto"/>
                    <w:left w:val="none" w:sz="0" w:space="0" w:color="auto"/>
                    <w:bottom w:val="none" w:sz="0" w:space="0" w:color="auto"/>
                    <w:right w:val="none" w:sz="0" w:space="0" w:color="auto"/>
                  </w:divBdr>
                </w:div>
              </w:divsChild>
            </w:div>
            <w:div w:id="1861698567">
              <w:marLeft w:val="0"/>
              <w:marRight w:val="0"/>
              <w:marTop w:val="0"/>
              <w:marBottom w:val="0"/>
              <w:divBdr>
                <w:top w:val="none" w:sz="0" w:space="0" w:color="auto"/>
                <w:left w:val="none" w:sz="0" w:space="0" w:color="auto"/>
                <w:bottom w:val="none" w:sz="0" w:space="0" w:color="auto"/>
                <w:right w:val="none" w:sz="0" w:space="0" w:color="auto"/>
              </w:divBdr>
              <w:divsChild>
                <w:div w:id="1874418243">
                  <w:marLeft w:val="0"/>
                  <w:marRight w:val="0"/>
                  <w:marTop w:val="0"/>
                  <w:marBottom w:val="0"/>
                  <w:divBdr>
                    <w:top w:val="none" w:sz="0" w:space="0" w:color="auto"/>
                    <w:left w:val="none" w:sz="0" w:space="0" w:color="auto"/>
                    <w:bottom w:val="none" w:sz="0" w:space="0" w:color="auto"/>
                    <w:right w:val="none" w:sz="0" w:space="0" w:color="auto"/>
                  </w:divBdr>
                </w:div>
              </w:divsChild>
            </w:div>
            <w:div w:id="686953885">
              <w:marLeft w:val="0"/>
              <w:marRight w:val="0"/>
              <w:marTop w:val="0"/>
              <w:marBottom w:val="0"/>
              <w:divBdr>
                <w:top w:val="none" w:sz="0" w:space="0" w:color="auto"/>
                <w:left w:val="none" w:sz="0" w:space="0" w:color="auto"/>
                <w:bottom w:val="none" w:sz="0" w:space="0" w:color="auto"/>
                <w:right w:val="none" w:sz="0" w:space="0" w:color="auto"/>
              </w:divBdr>
              <w:divsChild>
                <w:div w:id="1777604060">
                  <w:marLeft w:val="0"/>
                  <w:marRight w:val="0"/>
                  <w:marTop w:val="0"/>
                  <w:marBottom w:val="0"/>
                  <w:divBdr>
                    <w:top w:val="none" w:sz="0" w:space="0" w:color="auto"/>
                    <w:left w:val="none" w:sz="0" w:space="0" w:color="auto"/>
                    <w:bottom w:val="none" w:sz="0" w:space="0" w:color="auto"/>
                    <w:right w:val="none" w:sz="0" w:space="0" w:color="auto"/>
                  </w:divBdr>
                </w:div>
              </w:divsChild>
            </w:div>
            <w:div w:id="1076784993">
              <w:marLeft w:val="0"/>
              <w:marRight w:val="0"/>
              <w:marTop w:val="0"/>
              <w:marBottom w:val="0"/>
              <w:divBdr>
                <w:top w:val="none" w:sz="0" w:space="0" w:color="auto"/>
                <w:left w:val="none" w:sz="0" w:space="0" w:color="auto"/>
                <w:bottom w:val="none" w:sz="0" w:space="0" w:color="auto"/>
                <w:right w:val="none" w:sz="0" w:space="0" w:color="auto"/>
              </w:divBdr>
              <w:divsChild>
                <w:div w:id="104433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58641">
          <w:marLeft w:val="0"/>
          <w:marRight w:val="0"/>
          <w:marTop w:val="0"/>
          <w:marBottom w:val="0"/>
          <w:divBdr>
            <w:top w:val="none" w:sz="0" w:space="0" w:color="auto"/>
            <w:left w:val="none" w:sz="0" w:space="0" w:color="auto"/>
            <w:bottom w:val="none" w:sz="0" w:space="0" w:color="auto"/>
            <w:right w:val="none" w:sz="0" w:space="0" w:color="auto"/>
          </w:divBdr>
          <w:divsChild>
            <w:div w:id="564031426">
              <w:marLeft w:val="0"/>
              <w:marRight w:val="0"/>
              <w:marTop w:val="0"/>
              <w:marBottom w:val="0"/>
              <w:divBdr>
                <w:top w:val="none" w:sz="0" w:space="0" w:color="auto"/>
                <w:left w:val="none" w:sz="0" w:space="0" w:color="auto"/>
                <w:bottom w:val="none" w:sz="0" w:space="0" w:color="auto"/>
                <w:right w:val="none" w:sz="0" w:space="0" w:color="auto"/>
              </w:divBdr>
              <w:divsChild>
                <w:div w:id="541550957">
                  <w:marLeft w:val="0"/>
                  <w:marRight w:val="0"/>
                  <w:marTop w:val="0"/>
                  <w:marBottom w:val="0"/>
                  <w:divBdr>
                    <w:top w:val="none" w:sz="0" w:space="0" w:color="auto"/>
                    <w:left w:val="none" w:sz="0" w:space="0" w:color="auto"/>
                    <w:bottom w:val="none" w:sz="0" w:space="0" w:color="auto"/>
                    <w:right w:val="none" w:sz="0" w:space="0" w:color="auto"/>
                  </w:divBdr>
                </w:div>
              </w:divsChild>
            </w:div>
            <w:div w:id="1529290763">
              <w:marLeft w:val="0"/>
              <w:marRight w:val="0"/>
              <w:marTop w:val="0"/>
              <w:marBottom w:val="0"/>
              <w:divBdr>
                <w:top w:val="none" w:sz="0" w:space="0" w:color="auto"/>
                <w:left w:val="none" w:sz="0" w:space="0" w:color="auto"/>
                <w:bottom w:val="none" w:sz="0" w:space="0" w:color="auto"/>
                <w:right w:val="none" w:sz="0" w:space="0" w:color="auto"/>
              </w:divBdr>
              <w:divsChild>
                <w:div w:id="417291086">
                  <w:marLeft w:val="0"/>
                  <w:marRight w:val="0"/>
                  <w:marTop w:val="0"/>
                  <w:marBottom w:val="0"/>
                  <w:divBdr>
                    <w:top w:val="none" w:sz="0" w:space="0" w:color="auto"/>
                    <w:left w:val="none" w:sz="0" w:space="0" w:color="auto"/>
                    <w:bottom w:val="none" w:sz="0" w:space="0" w:color="auto"/>
                    <w:right w:val="none" w:sz="0" w:space="0" w:color="auto"/>
                  </w:divBdr>
                </w:div>
              </w:divsChild>
            </w:div>
            <w:div w:id="1945992496">
              <w:marLeft w:val="0"/>
              <w:marRight w:val="0"/>
              <w:marTop w:val="0"/>
              <w:marBottom w:val="0"/>
              <w:divBdr>
                <w:top w:val="none" w:sz="0" w:space="0" w:color="auto"/>
                <w:left w:val="none" w:sz="0" w:space="0" w:color="auto"/>
                <w:bottom w:val="none" w:sz="0" w:space="0" w:color="auto"/>
                <w:right w:val="none" w:sz="0" w:space="0" w:color="auto"/>
              </w:divBdr>
              <w:divsChild>
                <w:div w:id="13713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967308">
          <w:marLeft w:val="0"/>
          <w:marRight w:val="0"/>
          <w:marTop w:val="0"/>
          <w:marBottom w:val="0"/>
          <w:divBdr>
            <w:top w:val="none" w:sz="0" w:space="0" w:color="auto"/>
            <w:left w:val="none" w:sz="0" w:space="0" w:color="auto"/>
            <w:bottom w:val="none" w:sz="0" w:space="0" w:color="auto"/>
            <w:right w:val="none" w:sz="0" w:space="0" w:color="auto"/>
          </w:divBdr>
          <w:divsChild>
            <w:div w:id="1132015809">
              <w:marLeft w:val="0"/>
              <w:marRight w:val="0"/>
              <w:marTop w:val="0"/>
              <w:marBottom w:val="0"/>
              <w:divBdr>
                <w:top w:val="none" w:sz="0" w:space="0" w:color="auto"/>
                <w:left w:val="none" w:sz="0" w:space="0" w:color="auto"/>
                <w:bottom w:val="none" w:sz="0" w:space="0" w:color="auto"/>
                <w:right w:val="none" w:sz="0" w:space="0" w:color="auto"/>
              </w:divBdr>
              <w:divsChild>
                <w:div w:id="1653674918">
                  <w:marLeft w:val="0"/>
                  <w:marRight w:val="0"/>
                  <w:marTop w:val="0"/>
                  <w:marBottom w:val="0"/>
                  <w:divBdr>
                    <w:top w:val="none" w:sz="0" w:space="0" w:color="auto"/>
                    <w:left w:val="none" w:sz="0" w:space="0" w:color="auto"/>
                    <w:bottom w:val="none" w:sz="0" w:space="0" w:color="auto"/>
                    <w:right w:val="none" w:sz="0" w:space="0" w:color="auto"/>
                  </w:divBdr>
                </w:div>
              </w:divsChild>
            </w:div>
            <w:div w:id="1055809770">
              <w:marLeft w:val="0"/>
              <w:marRight w:val="0"/>
              <w:marTop w:val="0"/>
              <w:marBottom w:val="0"/>
              <w:divBdr>
                <w:top w:val="none" w:sz="0" w:space="0" w:color="auto"/>
                <w:left w:val="none" w:sz="0" w:space="0" w:color="auto"/>
                <w:bottom w:val="none" w:sz="0" w:space="0" w:color="auto"/>
                <w:right w:val="none" w:sz="0" w:space="0" w:color="auto"/>
              </w:divBdr>
              <w:divsChild>
                <w:div w:id="17826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859768">
      <w:bodyDiv w:val="1"/>
      <w:marLeft w:val="0"/>
      <w:marRight w:val="0"/>
      <w:marTop w:val="0"/>
      <w:marBottom w:val="0"/>
      <w:divBdr>
        <w:top w:val="none" w:sz="0" w:space="0" w:color="auto"/>
        <w:left w:val="none" w:sz="0" w:space="0" w:color="auto"/>
        <w:bottom w:val="none" w:sz="0" w:space="0" w:color="auto"/>
        <w:right w:val="none" w:sz="0" w:space="0" w:color="auto"/>
      </w:divBdr>
      <w:divsChild>
        <w:div w:id="270162004">
          <w:marLeft w:val="0"/>
          <w:marRight w:val="0"/>
          <w:marTop w:val="0"/>
          <w:marBottom w:val="0"/>
          <w:divBdr>
            <w:top w:val="none" w:sz="0" w:space="0" w:color="auto"/>
            <w:left w:val="none" w:sz="0" w:space="0" w:color="auto"/>
            <w:bottom w:val="none" w:sz="0" w:space="0" w:color="auto"/>
            <w:right w:val="none" w:sz="0" w:space="0" w:color="auto"/>
          </w:divBdr>
          <w:divsChild>
            <w:div w:id="1518151850">
              <w:marLeft w:val="0"/>
              <w:marRight w:val="0"/>
              <w:marTop w:val="0"/>
              <w:marBottom w:val="0"/>
              <w:divBdr>
                <w:top w:val="none" w:sz="0" w:space="0" w:color="auto"/>
                <w:left w:val="none" w:sz="0" w:space="0" w:color="auto"/>
                <w:bottom w:val="none" w:sz="0" w:space="0" w:color="auto"/>
                <w:right w:val="none" w:sz="0" w:space="0" w:color="auto"/>
              </w:divBdr>
              <w:divsChild>
                <w:div w:id="146311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797218">
      <w:bodyDiv w:val="1"/>
      <w:marLeft w:val="0"/>
      <w:marRight w:val="0"/>
      <w:marTop w:val="0"/>
      <w:marBottom w:val="0"/>
      <w:divBdr>
        <w:top w:val="none" w:sz="0" w:space="0" w:color="auto"/>
        <w:left w:val="none" w:sz="0" w:space="0" w:color="auto"/>
        <w:bottom w:val="none" w:sz="0" w:space="0" w:color="auto"/>
        <w:right w:val="none" w:sz="0" w:space="0" w:color="auto"/>
      </w:divBdr>
      <w:divsChild>
        <w:div w:id="52510299">
          <w:marLeft w:val="0"/>
          <w:marRight w:val="0"/>
          <w:marTop w:val="0"/>
          <w:marBottom w:val="0"/>
          <w:divBdr>
            <w:top w:val="none" w:sz="0" w:space="0" w:color="auto"/>
            <w:left w:val="none" w:sz="0" w:space="0" w:color="auto"/>
            <w:bottom w:val="none" w:sz="0" w:space="0" w:color="auto"/>
            <w:right w:val="none" w:sz="0" w:space="0" w:color="auto"/>
          </w:divBdr>
          <w:divsChild>
            <w:div w:id="40597252">
              <w:marLeft w:val="0"/>
              <w:marRight w:val="0"/>
              <w:marTop w:val="0"/>
              <w:marBottom w:val="0"/>
              <w:divBdr>
                <w:top w:val="none" w:sz="0" w:space="0" w:color="auto"/>
                <w:left w:val="none" w:sz="0" w:space="0" w:color="auto"/>
                <w:bottom w:val="none" w:sz="0" w:space="0" w:color="auto"/>
                <w:right w:val="none" w:sz="0" w:space="0" w:color="auto"/>
              </w:divBdr>
              <w:divsChild>
                <w:div w:id="1021204269">
                  <w:marLeft w:val="0"/>
                  <w:marRight w:val="0"/>
                  <w:marTop w:val="0"/>
                  <w:marBottom w:val="0"/>
                  <w:divBdr>
                    <w:top w:val="none" w:sz="0" w:space="0" w:color="auto"/>
                    <w:left w:val="none" w:sz="0" w:space="0" w:color="auto"/>
                    <w:bottom w:val="none" w:sz="0" w:space="0" w:color="auto"/>
                    <w:right w:val="none" w:sz="0" w:space="0" w:color="auto"/>
                  </w:divBdr>
                  <w:divsChild>
                    <w:div w:id="18132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992396">
      <w:bodyDiv w:val="1"/>
      <w:marLeft w:val="0"/>
      <w:marRight w:val="0"/>
      <w:marTop w:val="0"/>
      <w:marBottom w:val="0"/>
      <w:divBdr>
        <w:top w:val="none" w:sz="0" w:space="0" w:color="auto"/>
        <w:left w:val="none" w:sz="0" w:space="0" w:color="auto"/>
        <w:bottom w:val="none" w:sz="0" w:space="0" w:color="auto"/>
        <w:right w:val="none" w:sz="0" w:space="0" w:color="auto"/>
      </w:divBdr>
      <w:divsChild>
        <w:div w:id="2074500160">
          <w:marLeft w:val="0"/>
          <w:marRight w:val="0"/>
          <w:marTop w:val="0"/>
          <w:marBottom w:val="0"/>
          <w:divBdr>
            <w:top w:val="none" w:sz="0" w:space="0" w:color="auto"/>
            <w:left w:val="none" w:sz="0" w:space="0" w:color="auto"/>
            <w:bottom w:val="none" w:sz="0" w:space="0" w:color="auto"/>
            <w:right w:val="none" w:sz="0" w:space="0" w:color="auto"/>
          </w:divBdr>
          <w:divsChild>
            <w:div w:id="1027296490">
              <w:marLeft w:val="0"/>
              <w:marRight w:val="0"/>
              <w:marTop w:val="0"/>
              <w:marBottom w:val="0"/>
              <w:divBdr>
                <w:top w:val="none" w:sz="0" w:space="0" w:color="auto"/>
                <w:left w:val="none" w:sz="0" w:space="0" w:color="auto"/>
                <w:bottom w:val="none" w:sz="0" w:space="0" w:color="auto"/>
                <w:right w:val="none" w:sz="0" w:space="0" w:color="auto"/>
              </w:divBdr>
              <w:divsChild>
                <w:div w:id="796335167">
                  <w:marLeft w:val="0"/>
                  <w:marRight w:val="0"/>
                  <w:marTop w:val="0"/>
                  <w:marBottom w:val="0"/>
                  <w:divBdr>
                    <w:top w:val="none" w:sz="0" w:space="0" w:color="auto"/>
                    <w:left w:val="none" w:sz="0" w:space="0" w:color="auto"/>
                    <w:bottom w:val="none" w:sz="0" w:space="0" w:color="auto"/>
                    <w:right w:val="none" w:sz="0" w:space="0" w:color="auto"/>
                  </w:divBdr>
                </w:div>
              </w:divsChild>
            </w:div>
            <w:div w:id="1831947667">
              <w:marLeft w:val="0"/>
              <w:marRight w:val="0"/>
              <w:marTop w:val="0"/>
              <w:marBottom w:val="0"/>
              <w:divBdr>
                <w:top w:val="none" w:sz="0" w:space="0" w:color="auto"/>
                <w:left w:val="none" w:sz="0" w:space="0" w:color="auto"/>
                <w:bottom w:val="none" w:sz="0" w:space="0" w:color="auto"/>
                <w:right w:val="none" w:sz="0" w:space="0" w:color="auto"/>
              </w:divBdr>
              <w:divsChild>
                <w:div w:id="1234855375">
                  <w:marLeft w:val="0"/>
                  <w:marRight w:val="0"/>
                  <w:marTop w:val="0"/>
                  <w:marBottom w:val="0"/>
                  <w:divBdr>
                    <w:top w:val="none" w:sz="0" w:space="0" w:color="auto"/>
                    <w:left w:val="none" w:sz="0" w:space="0" w:color="auto"/>
                    <w:bottom w:val="none" w:sz="0" w:space="0" w:color="auto"/>
                    <w:right w:val="none" w:sz="0" w:space="0" w:color="auto"/>
                  </w:divBdr>
                </w:div>
              </w:divsChild>
            </w:div>
            <w:div w:id="1916812948">
              <w:marLeft w:val="0"/>
              <w:marRight w:val="0"/>
              <w:marTop w:val="0"/>
              <w:marBottom w:val="0"/>
              <w:divBdr>
                <w:top w:val="none" w:sz="0" w:space="0" w:color="auto"/>
                <w:left w:val="none" w:sz="0" w:space="0" w:color="auto"/>
                <w:bottom w:val="none" w:sz="0" w:space="0" w:color="auto"/>
                <w:right w:val="none" w:sz="0" w:space="0" w:color="auto"/>
              </w:divBdr>
              <w:divsChild>
                <w:div w:id="773596632">
                  <w:marLeft w:val="0"/>
                  <w:marRight w:val="0"/>
                  <w:marTop w:val="0"/>
                  <w:marBottom w:val="0"/>
                  <w:divBdr>
                    <w:top w:val="none" w:sz="0" w:space="0" w:color="auto"/>
                    <w:left w:val="none" w:sz="0" w:space="0" w:color="auto"/>
                    <w:bottom w:val="none" w:sz="0" w:space="0" w:color="auto"/>
                    <w:right w:val="none" w:sz="0" w:space="0" w:color="auto"/>
                  </w:divBdr>
                </w:div>
              </w:divsChild>
            </w:div>
            <w:div w:id="1513645876">
              <w:marLeft w:val="0"/>
              <w:marRight w:val="0"/>
              <w:marTop w:val="0"/>
              <w:marBottom w:val="0"/>
              <w:divBdr>
                <w:top w:val="none" w:sz="0" w:space="0" w:color="auto"/>
                <w:left w:val="none" w:sz="0" w:space="0" w:color="auto"/>
                <w:bottom w:val="none" w:sz="0" w:space="0" w:color="auto"/>
                <w:right w:val="none" w:sz="0" w:space="0" w:color="auto"/>
              </w:divBdr>
              <w:divsChild>
                <w:div w:id="1049450931">
                  <w:marLeft w:val="0"/>
                  <w:marRight w:val="0"/>
                  <w:marTop w:val="0"/>
                  <w:marBottom w:val="0"/>
                  <w:divBdr>
                    <w:top w:val="none" w:sz="0" w:space="0" w:color="auto"/>
                    <w:left w:val="none" w:sz="0" w:space="0" w:color="auto"/>
                    <w:bottom w:val="none" w:sz="0" w:space="0" w:color="auto"/>
                    <w:right w:val="none" w:sz="0" w:space="0" w:color="auto"/>
                  </w:divBdr>
                </w:div>
              </w:divsChild>
            </w:div>
            <w:div w:id="1243831821">
              <w:marLeft w:val="0"/>
              <w:marRight w:val="0"/>
              <w:marTop w:val="0"/>
              <w:marBottom w:val="0"/>
              <w:divBdr>
                <w:top w:val="none" w:sz="0" w:space="0" w:color="auto"/>
                <w:left w:val="none" w:sz="0" w:space="0" w:color="auto"/>
                <w:bottom w:val="none" w:sz="0" w:space="0" w:color="auto"/>
                <w:right w:val="none" w:sz="0" w:space="0" w:color="auto"/>
              </w:divBdr>
              <w:divsChild>
                <w:div w:id="1451704383">
                  <w:marLeft w:val="0"/>
                  <w:marRight w:val="0"/>
                  <w:marTop w:val="0"/>
                  <w:marBottom w:val="0"/>
                  <w:divBdr>
                    <w:top w:val="none" w:sz="0" w:space="0" w:color="auto"/>
                    <w:left w:val="none" w:sz="0" w:space="0" w:color="auto"/>
                    <w:bottom w:val="none" w:sz="0" w:space="0" w:color="auto"/>
                    <w:right w:val="none" w:sz="0" w:space="0" w:color="auto"/>
                  </w:divBdr>
                </w:div>
              </w:divsChild>
            </w:div>
            <w:div w:id="1351763102">
              <w:marLeft w:val="0"/>
              <w:marRight w:val="0"/>
              <w:marTop w:val="0"/>
              <w:marBottom w:val="0"/>
              <w:divBdr>
                <w:top w:val="none" w:sz="0" w:space="0" w:color="auto"/>
                <w:left w:val="none" w:sz="0" w:space="0" w:color="auto"/>
                <w:bottom w:val="none" w:sz="0" w:space="0" w:color="auto"/>
                <w:right w:val="none" w:sz="0" w:space="0" w:color="auto"/>
              </w:divBdr>
              <w:divsChild>
                <w:div w:id="871301883">
                  <w:marLeft w:val="0"/>
                  <w:marRight w:val="0"/>
                  <w:marTop w:val="0"/>
                  <w:marBottom w:val="0"/>
                  <w:divBdr>
                    <w:top w:val="none" w:sz="0" w:space="0" w:color="auto"/>
                    <w:left w:val="none" w:sz="0" w:space="0" w:color="auto"/>
                    <w:bottom w:val="none" w:sz="0" w:space="0" w:color="auto"/>
                    <w:right w:val="none" w:sz="0" w:space="0" w:color="auto"/>
                  </w:divBdr>
                </w:div>
              </w:divsChild>
            </w:div>
            <w:div w:id="1246955232">
              <w:marLeft w:val="0"/>
              <w:marRight w:val="0"/>
              <w:marTop w:val="0"/>
              <w:marBottom w:val="0"/>
              <w:divBdr>
                <w:top w:val="none" w:sz="0" w:space="0" w:color="auto"/>
                <w:left w:val="none" w:sz="0" w:space="0" w:color="auto"/>
                <w:bottom w:val="none" w:sz="0" w:space="0" w:color="auto"/>
                <w:right w:val="none" w:sz="0" w:space="0" w:color="auto"/>
              </w:divBdr>
              <w:divsChild>
                <w:div w:id="228269764">
                  <w:marLeft w:val="0"/>
                  <w:marRight w:val="0"/>
                  <w:marTop w:val="0"/>
                  <w:marBottom w:val="0"/>
                  <w:divBdr>
                    <w:top w:val="none" w:sz="0" w:space="0" w:color="auto"/>
                    <w:left w:val="none" w:sz="0" w:space="0" w:color="auto"/>
                    <w:bottom w:val="none" w:sz="0" w:space="0" w:color="auto"/>
                    <w:right w:val="none" w:sz="0" w:space="0" w:color="auto"/>
                  </w:divBdr>
                </w:div>
              </w:divsChild>
            </w:div>
            <w:div w:id="1205173118">
              <w:marLeft w:val="0"/>
              <w:marRight w:val="0"/>
              <w:marTop w:val="0"/>
              <w:marBottom w:val="0"/>
              <w:divBdr>
                <w:top w:val="none" w:sz="0" w:space="0" w:color="auto"/>
                <w:left w:val="none" w:sz="0" w:space="0" w:color="auto"/>
                <w:bottom w:val="none" w:sz="0" w:space="0" w:color="auto"/>
                <w:right w:val="none" w:sz="0" w:space="0" w:color="auto"/>
              </w:divBdr>
              <w:divsChild>
                <w:div w:id="918948456">
                  <w:marLeft w:val="0"/>
                  <w:marRight w:val="0"/>
                  <w:marTop w:val="0"/>
                  <w:marBottom w:val="0"/>
                  <w:divBdr>
                    <w:top w:val="none" w:sz="0" w:space="0" w:color="auto"/>
                    <w:left w:val="none" w:sz="0" w:space="0" w:color="auto"/>
                    <w:bottom w:val="none" w:sz="0" w:space="0" w:color="auto"/>
                    <w:right w:val="none" w:sz="0" w:space="0" w:color="auto"/>
                  </w:divBdr>
                </w:div>
              </w:divsChild>
            </w:div>
            <w:div w:id="529611794">
              <w:marLeft w:val="0"/>
              <w:marRight w:val="0"/>
              <w:marTop w:val="0"/>
              <w:marBottom w:val="0"/>
              <w:divBdr>
                <w:top w:val="none" w:sz="0" w:space="0" w:color="auto"/>
                <w:left w:val="none" w:sz="0" w:space="0" w:color="auto"/>
                <w:bottom w:val="none" w:sz="0" w:space="0" w:color="auto"/>
                <w:right w:val="none" w:sz="0" w:space="0" w:color="auto"/>
              </w:divBdr>
              <w:divsChild>
                <w:div w:id="1055854103">
                  <w:marLeft w:val="0"/>
                  <w:marRight w:val="0"/>
                  <w:marTop w:val="0"/>
                  <w:marBottom w:val="0"/>
                  <w:divBdr>
                    <w:top w:val="none" w:sz="0" w:space="0" w:color="auto"/>
                    <w:left w:val="none" w:sz="0" w:space="0" w:color="auto"/>
                    <w:bottom w:val="none" w:sz="0" w:space="0" w:color="auto"/>
                    <w:right w:val="none" w:sz="0" w:space="0" w:color="auto"/>
                  </w:divBdr>
                </w:div>
              </w:divsChild>
            </w:div>
            <w:div w:id="1812400171">
              <w:marLeft w:val="0"/>
              <w:marRight w:val="0"/>
              <w:marTop w:val="0"/>
              <w:marBottom w:val="0"/>
              <w:divBdr>
                <w:top w:val="none" w:sz="0" w:space="0" w:color="auto"/>
                <w:left w:val="none" w:sz="0" w:space="0" w:color="auto"/>
                <w:bottom w:val="none" w:sz="0" w:space="0" w:color="auto"/>
                <w:right w:val="none" w:sz="0" w:space="0" w:color="auto"/>
              </w:divBdr>
              <w:divsChild>
                <w:div w:id="623080082">
                  <w:marLeft w:val="0"/>
                  <w:marRight w:val="0"/>
                  <w:marTop w:val="0"/>
                  <w:marBottom w:val="0"/>
                  <w:divBdr>
                    <w:top w:val="none" w:sz="0" w:space="0" w:color="auto"/>
                    <w:left w:val="none" w:sz="0" w:space="0" w:color="auto"/>
                    <w:bottom w:val="none" w:sz="0" w:space="0" w:color="auto"/>
                    <w:right w:val="none" w:sz="0" w:space="0" w:color="auto"/>
                  </w:divBdr>
                </w:div>
              </w:divsChild>
            </w:div>
            <w:div w:id="1258170660">
              <w:marLeft w:val="0"/>
              <w:marRight w:val="0"/>
              <w:marTop w:val="0"/>
              <w:marBottom w:val="0"/>
              <w:divBdr>
                <w:top w:val="none" w:sz="0" w:space="0" w:color="auto"/>
                <w:left w:val="none" w:sz="0" w:space="0" w:color="auto"/>
                <w:bottom w:val="none" w:sz="0" w:space="0" w:color="auto"/>
                <w:right w:val="none" w:sz="0" w:space="0" w:color="auto"/>
              </w:divBdr>
              <w:divsChild>
                <w:div w:id="1687167931">
                  <w:marLeft w:val="0"/>
                  <w:marRight w:val="0"/>
                  <w:marTop w:val="0"/>
                  <w:marBottom w:val="0"/>
                  <w:divBdr>
                    <w:top w:val="none" w:sz="0" w:space="0" w:color="auto"/>
                    <w:left w:val="none" w:sz="0" w:space="0" w:color="auto"/>
                    <w:bottom w:val="none" w:sz="0" w:space="0" w:color="auto"/>
                    <w:right w:val="none" w:sz="0" w:space="0" w:color="auto"/>
                  </w:divBdr>
                </w:div>
              </w:divsChild>
            </w:div>
            <w:div w:id="782265097">
              <w:marLeft w:val="0"/>
              <w:marRight w:val="0"/>
              <w:marTop w:val="0"/>
              <w:marBottom w:val="0"/>
              <w:divBdr>
                <w:top w:val="none" w:sz="0" w:space="0" w:color="auto"/>
                <w:left w:val="none" w:sz="0" w:space="0" w:color="auto"/>
                <w:bottom w:val="none" w:sz="0" w:space="0" w:color="auto"/>
                <w:right w:val="none" w:sz="0" w:space="0" w:color="auto"/>
              </w:divBdr>
              <w:divsChild>
                <w:div w:id="1871527308">
                  <w:marLeft w:val="0"/>
                  <w:marRight w:val="0"/>
                  <w:marTop w:val="0"/>
                  <w:marBottom w:val="0"/>
                  <w:divBdr>
                    <w:top w:val="none" w:sz="0" w:space="0" w:color="auto"/>
                    <w:left w:val="none" w:sz="0" w:space="0" w:color="auto"/>
                    <w:bottom w:val="none" w:sz="0" w:space="0" w:color="auto"/>
                    <w:right w:val="none" w:sz="0" w:space="0" w:color="auto"/>
                  </w:divBdr>
                </w:div>
              </w:divsChild>
            </w:div>
            <w:div w:id="620116169">
              <w:marLeft w:val="0"/>
              <w:marRight w:val="0"/>
              <w:marTop w:val="0"/>
              <w:marBottom w:val="0"/>
              <w:divBdr>
                <w:top w:val="none" w:sz="0" w:space="0" w:color="auto"/>
                <w:left w:val="none" w:sz="0" w:space="0" w:color="auto"/>
                <w:bottom w:val="none" w:sz="0" w:space="0" w:color="auto"/>
                <w:right w:val="none" w:sz="0" w:space="0" w:color="auto"/>
              </w:divBdr>
              <w:divsChild>
                <w:div w:id="1625648927">
                  <w:marLeft w:val="0"/>
                  <w:marRight w:val="0"/>
                  <w:marTop w:val="0"/>
                  <w:marBottom w:val="0"/>
                  <w:divBdr>
                    <w:top w:val="none" w:sz="0" w:space="0" w:color="auto"/>
                    <w:left w:val="none" w:sz="0" w:space="0" w:color="auto"/>
                    <w:bottom w:val="none" w:sz="0" w:space="0" w:color="auto"/>
                    <w:right w:val="none" w:sz="0" w:space="0" w:color="auto"/>
                  </w:divBdr>
                </w:div>
              </w:divsChild>
            </w:div>
            <w:div w:id="1960333134">
              <w:marLeft w:val="0"/>
              <w:marRight w:val="0"/>
              <w:marTop w:val="0"/>
              <w:marBottom w:val="0"/>
              <w:divBdr>
                <w:top w:val="none" w:sz="0" w:space="0" w:color="auto"/>
                <w:left w:val="none" w:sz="0" w:space="0" w:color="auto"/>
                <w:bottom w:val="none" w:sz="0" w:space="0" w:color="auto"/>
                <w:right w:val="none" w:sz="0" w:space="0" w:color="auto"/>
              </w:divBdr>
              <w:divsChild>
                <w:div w:id="267735706">
                  <w:marLeft w:val="0"/>
                  <w:marRight w:val="0"/>
                  <w:marTop w:val="0"/>
                  <w:marBottom w:val="0"/>
                  <w:divBdr>
                    <w:top w:val="none" w:sz="0" w:space="0" w:color="auto"/>
                    <w:left w:val="none" w:sz="0" w:space="0" w:color="auto"/>
                    <w:bottom w:val="none" w:sz="0" w:space="0" w:color="auto"/>
                    <w:right w:val="none" w:sz="0" w:space="0" w:color="auto"/>
                  </w:divBdr>
                </w:div>
              </w:divsChild>
            </w:div>
            <w:div w:id="1465081552">
              <w:marLeft w:val="0"/>
              <w:marRight w:val="0"/>
              <w:marTop w:val="0"/>
              <w:marBottom w:val="0"/>
              <w:divBdr>
                <w:top w:val="none" w:sz="0" w:space="0" w:color="auto"/>
                <w:left w:val="none" w:sz="0" w:space="0" w:color="auto"/>
                <w:bottom w:val="none" w:sz="0" w:space="0" w:color="auto"/>
                <w:right w:val="none" w:sz="0" w:space="0" w:color="auto"/>
              </w:divBdr>
              <w:divsChild>
                <w:div w:id="2108117283">
                  <w:marLeft w:val="0"/>
                  <w:marRight w:val="0"/>
                  <w:marTop w:val="0"/>
                  <w:marBottom w:val="0"/>
                  <w:divBdr>
                    <w:top w:val="none" w:sz="0" w:space="0" w:color="auto"/>
                    <w:left w:val="none" w:sz="0" w:space="0" w:color="auto"/>
                    <w:bottom w:val="none" w:sz="0" w:space="0" w:color="auto"/>
                    <w:right w:val="none" w:sz="0" w:space="0" w:color="auto"/>
                  </w:divBdr>
                </w:div>
              </w:divsChild>
            </w:div>
            <w:div w:id="191841527">
              <w:marLeft w:val="0"/>
              <w:marRight w:val="0"/>
              <w:marTop w:val="0"/>
              <w:marBottom w:val="0"/>
              <w:divBdr>
                <w:top w:val="none" w:sz="0" w:space="0" w:color="auto"/>
                <w:left w:val="none" w:sz="0" w:space="0" w:color="auto"/>
                <w:bottom w:val="none" w:sz="0" w:space="0" w:color="auto"/>
                <w:right w:val="none" w:sz="0" w:space="0" w:color="auto"/>
              </w:divBdr>
              <w:divsChild>
                <w:div w:id="42751176">
                  <w:marLeft w:val="0"/>
                  <w:marRight w:val="0"/>
                  <w:marTop w:val="0"/>
                  <w:marBottom w:val="0"/>
                  <w:divBdr>
                    <w:top w:val="none" w:sz="0" w:space="0" w:color="auto"/>
                    <w:left w:val="none" w:sz="0" w:space="0" w:color="auto"/>
                    <w:bottom w:val="none" w:sz="0" w:space="0" w:color="auto"/>
                    <w:right w:val="none" w:sz="0" w:space="0" w:color="auto"/>
                  </w:divBdr>
                </w:div>
              </w:divsChild>
            </w:div>
            <w:div w:id="926575980">
              <w:marLeft w:val="0"/>
              <w:marRight w:val="0"/>
              <w:marTop w:val="0"/>
              <w:marBottom w:val="0"/>
              <w:divBdr>
                <w:top w:val="none" w:sz="0" w:space="0" w:color="auto"/>
                <w:left w:val="none" w:sz="0" w:space="0" w:color="auto"/>
                <w:bottom w:val="none" w:sz="0" w:space="0" w:color="auto"/>
                <w:right w:val="none" w:sz="0" w:space="0" w:color="auto"/>
              </w:divBdr>
              <w:divsChild>
                <w:div w:id="1320306497">
                  <w:marLeft w:val="0"/>
                  <w:marRight w:val="0"/>
                  <w:marTop w:val="0"/>
                  <w:marBottom w:val="0"/>
                  <w:divBdr>
                    <w:top w:val="none" w:sz="0" w:space="0" w:color="auto"/>
                    <w:left w:val="none" w:sz="0" w:space="0" w:color="auto"/>
                    <w:bottom w:val="none" w:sz="0" w:space="0" w:color="auto"/>
                    <w:right w:val="none" w:sz="0" w:space="0" w:color="auto"/>
                  </w:divBdr>
                </w:div>
              </w:divsChild>
            </w:div>
            <w:div w:id="1215581654">
              <w:marLeft w:val="0"/>
              <w:marRight w:val="0"/>
              <w:marTop w:val="0"/>
              <w:marBottom w:val="0"/>
              <w:divBdr>
                <w:top w:val="none" w:sz="0" w:space="0" w:color="auto"/>
                <w:left w:val="none" w:sz="0" w:space="0" w:color="auto"/>
                <w:bottom w:val="none" w:sz="0" w:space="0" w:color="auto"/>
                <w:right w:val="none" w:sz="0" w:space="0" w:color="auto"/>
              </w:divBdr>
              <w:divsChild>
                <w:div w:id="1813787320">
                  <w:marLeft w:val="0"/>
                  <w:marRight w:val="0"/>
                  <w:marTop w:val="0"/>
                  <w:marBottom w:val="0"/>
                  <w:divBdr>
                    <w:top w:val="none" w:sz="0" w:space="0" w:color="auto"/>
                    <w:left w:val="none" w:sz="0" w:space="0" w:color="auto"/>
                    <w:bottom w:val="none" w:sz="0" w:space="0" w:color="auto"/>
                    <w:right w:val="none" w:sz="0" w:space="0" w:color="auto"/>
                  </w:divBdr>
                </w:div>
              </w:divsChild>
            </w:div>
            <w:div w:id="1819885286">
              <w:marLeft w:val="0"/>
              <w:marRight w:val="0"/>
              <w:marTop w:val="0"/>
              <w:marBottom w:val="0"/>
              <w:divBdr>
                <w:top w:val="none" w:sz="0" w:space="0" w:color="auto"/>
                <w:left w:val="none" w:sz="0" w:space="0" w:color="auto"/>
                <w:bottom w:val="none" w:sz="0" w:space="0" w:color="auto"/>
                <w:right w:val="none" w:sz="0" w:space="0" w:color="auto"/>
              </w:divBdr>
              <w:divsChild>
                <w:div w:id="726564325">
                  <w:marLeft w:val="0"/>
                  <w:marRight w:val="0"/>
                  <w:marTop w:val="0"/>
                  <w:marBottom w:val="0"/>
                  <w:divBdr>
                    <w:top w:val="none" w:sz="0" w:space="0" w:color="auto"/>
                    <w:left w:val="none" w:sz="0" w:space="0" w:color="auto"/>
                    <w:bottom w:val="none" w:sz="0" w:space="0" w:color="auto"/>
                    <w:right w:val="none" w:sz="0" w:space="0" w:color="auto"/>
                  </w:divBdr>
                </w:div>
              </w:divsChild>
            </w:div>
            <w:div w:id="699554592">
              <w:marLeft w:val="0"/>
              <w:marRight w:val="0"/>
              <w:marTop w:val="0"/>
              <w:marBottom w:val="0"/>
              <w:divBdr>
                <w:top w:val="none" w:sz="0" w:space="0" w:color="auto"/>
                <w:left w:val="none" w:sz="0" w:space="0" w:color="auto"/>
                <w:bottom w:val="none" w:sz="0" w:space="0" w:color="auto"/>
                <w:right w:val="none" w:sz="0" w:space="0" w:color="auto"/>
              </w:divBdr>
              <w:divsChild>
                <w:div w:id="396439406">
                  <w:marLeft w:val="0"/>
                  <w:marRight w:val="0"/>
                  <w:marTop w:val="0"/>
                  <w:marBottom w:val="0"/>
                  <w:divBdr>
                    <w:top w:val="none" w:sz="0" w:space="0" w:color="auto"/>
                    <w:left w:val="none" w:sz="0" w:space="0" w:color="auto"/>
                    <w:bottom w:val="none" w:sz="0" w:space="0" w:color="auto"/>
                    <w:right w:val="none" w:sz="0" w:space="0" w:color="auto"/>
                  </w:divBdr>
                </w:div>
              </w:divsChild>
            </w:div>
            <w:div w:id="783891379">
              <w:marLeft w:val="0"/>
              <w:marRight w:val="0"/>
              <w:marTop w:val="0"/>
              <w:marBottom w:val="0"/>
              <w:divBdr>
                <w:top w:val="none" w:sz="0" w:space="0" w:color="auto"/>
                <w:left w:val="none" w:sz="0" w:space="0" w:color="auto"/>
                <w:bottom w:val="none" w:sz="0" w:space="0" w:color="auto"/>
                <w:right w:val="none" w:sz="0" w:space="0" w:color="auto"/>
              </w:divBdr>
              <w:divsChild>
                <w:div w:id="2026010457">
                  <w:marLeft w:val="0"/>
                  <w:marRight w:val="0"/>
                  <w:marTop w:val="0"/>
                  <w:marBottom w:val="0"/>
                  <w:divBdr>
                    <w:top w:val="none" w:sz="0" w:space="0" w:color="auto"/>
                    <w:left w:val="none" w:sz="0" w:space="0" w:color="auto"/>
                    <w:bottom w:val="none" w:sz="0" w:space="0" w:color="auto"/>
                    <w:right w:val="none" w:sz="0" w:space="0" w:color="auto"/>
                  </w:divBdr>
                </w:div>
              </w:divsChild>
            </w:div>
            <w:div w:id="1378553099">
              <w:marLeft w:val="0"/>
              <w:marRight w:val="0"/>
              <w:marTop w:val="0"/>
              <w:marBottom w:val="0"/>
              <w:divBdr>
                <w:top w:val="none" w:sz="0" w:space="0" w:color="auto"/>
                <w:left w:val="none" w:sz="0" w:space="0" w:color="auto"/>
                <w:bottom w:val="none" w:sz="0" w:space="0" w:color="auto"/>
                <w:right w:val="none" w:sz="0" w:space="0" w:color="auto"/>
              </w:divBdr>
              <w:divsChild>
                <w:div w:id="1251083603">
                  <w:marLeft w:val="0"/>
                  <w:marRight w:val="0"/>
                  <w:marTop w:val="0"/>
                  <w:marBottom w:val="0"/>
                  <w:divBdr>
                    <w:top w:val="none" w:sz="0" w:space="0" w:color="auto"/>
                    <w:left w:val="none" w:sz="0" w:space="0" w:color="auto"/>
                    <w:bottom w:val="none" w:sz="0" w:space="0" w:color="auto"/>
                    <w:right w:val="none" w:sz="0" w:space="0" w:color="auto"/>
                  </w:divBdr>
                </w:div>
              </w:divsChild>
            </w:div>
            <w:div w:id="1786541371">
              <w:marLeft w:val="0"/>
              <w:marRight w:val="0"/>
              <w:marTop w:val="0"/>
              <w:marBottom w:val="0"/>
              <w:divBdr>
                <w:top w:val="none" w:sz="0" w:space="0" w:color="auto"/>
                <w:left w:val="none" w:sz="0" w:space="0" w:color="auto"/>
                <w:bottom w:val="none" w:sz="0" w:space="0" w:color="auto"/>
                <w:right w:val="none" w:sz="0" w:space="0" w:color="auto"/>
              </w:divBdr>
              <w:divsChild>
                <w:div w:id="1483617597">
                  <w:marLeft w:val="0"/>
                  <w:marRight w:val="0"/>
                  <w:marTop w:val="0"/>
                  <w:marBottom w:val="0"/>
                  <w:divBdr>
                    <w:top w:val="none" w:sz="0" w:space="0" w:color="auto"/>
                    <w:left w:val="none" w:sz="0" w:space="0" w:color="auto"/>
                    <w:bottom w:val="none" w:sz="0" w:space="0" w:color="auto"/>
                    <w:right w:val="none" w:sz="0" w:space="0" w:color="auto"/>
                  </w:divBdr>
                </w:div>
              </w:divsChild>
            </w:div>
            <w:div w:id="291255821">
              <w:marLeft w:val="0"/>
              <w:marRight w:val="0"/>
              <w:marTop w:val="0"/>
              <w:marBottom w:val="0"/>
              <w:divBdr>
                <w:top w:val="none" w:sz="0" w:space="0" w:color="auto"/>
                <w:left w:val="none" w:sz="0" w:space="0" w:color="auto"/>
                <w:bottom w:val="none" w:sz="0" w:space="0" w:color="auto"/>
                <w:right w:val="none" w:sz="0" w:space="0" w:color="auto"/>
              </w:divBdr>
              <w:divsChild>
                <w:div w:id="1907491891">
                  <w:marLeft w:val="0"/>
                  <w:marRight w:val="0"/>
                  <w:marTop w:val="0"/>
                  <w:marBottom w:val="0"/>
                  <w:divBdr>
                    <w:top w:val="none" w:sz="0" w:space="0" w:color="auto"/>
                    <w:left w:val="none" w:sz="0" w:space="0" w:color="auto"/>
                    <w:bottom w:val="none" w:sz="0" w:space="0" w:color="auto"/>
                    <w:right w:val="none" w:sz="0" w:space="0" w:color="auto"/>
                  </w:divBdr>
                </w:div>
              </w:divsChild>
            </w:div>
            <w:div w:id="986133233">
              <w:marLeft w:val="0"/>
              <w:marRight w:val="0"/>
              <w:marTop w:val="0"/>
              <w:marBottom w:val="0"/>
              <w:divBdr>
                <w:top w:val="none" w:sz="0" w:space="0" w:color="auto"/>
                <w:left w:val="none" w:sz="0" w:space="0" w:color="auto"/>
                <w:bottom w:val="none" w:sz="0" w:space="0" w:color="auto"/>
                <w:right w:val="none" w:sz="0" w:space="0" w:color="auto"/>
              </w:divBdr>
              <w:divsChild>
                <w:div w:id="854154648">
                  <w:marLeft w:val="0"/>
                  <w:marRight w:val="0"/>
                  <w:marTop w:val="0"/>
                  <w:marBottom w:val="0"/>
                  <w:divBdr>
                    <w:top w:val="none" w:sz="0" w:space="0" w:color="auto"/>
                    <w:left w:val="none" w:sz="0" w:space="0" w:color="auto"/>
                    <w:bottom w:val="none" w:sz="0" w:space="0" w:color="auto"/>
                    <w:right w:val="none" w:sz="0" w:space="0" w:color="auto"/>
                  </w:divBdr>
                </w:div>
              </w:divsChild>
            </w:div>
            <w:div w:id="989528471">
              <w:marLeft w:val="0"/>
              <w:marRight w:val="0"/>
              <w:marTop w:val="0"/>
              <w:marBottom w:val="0"/>
              <w:divBdr>
                <w:top w:val="none" w:sz="0" w:space="0" w:color="auto"/>
                <w:left w:val="none" w:sz="0" w:space="0" w:color="auto"/>
                <w:bottom w:val="none" w:sz="0" w:space="0" w:color="auto"/>
                <w:right w:val="none" w:sz="0" w:space="0" w:color="auto"/>
              </w:divBdr>
              <w:divsChild>
                <w:div w:id="1712148961">
                  <w:marLeft w:val="0"/>
                  <w:marRight w:val="0"/>
                  <w:marTop w:val="0"/>
                  <w:marBottom w:val="0"/>
                  <w:divBdr>
                    <w:top w:val="none" w:sz="0" w:space="0" w:color="auto"/>
                    <w:left w:val="none" w:sz="0" w:space="0" w:color="auto"/>
                    <w:bottom w:val="none" w:sz="0" w:space="0" w:color="auto"/>
                    <w:right w:val="none" w:sz="0" w:space="0" w:color="auto"/>
                  </w:divBdr>
                </w:div>
              </w:divsChild>
            </w:div>
            <w:div w:id="637613198">
              <w:marLeft w:val="0"/>
              <w:marRight w:val="0"/>
              <w:marTop w:val="0"/>
              <w:marBottom w:val="0"/>
              <w:divBdr>
                <w:top w:val="none" w:sz="0" w:space="0" w:color="auto"/>
                <w:left w:val="none" w:sz="0" w:space="0" w:color="auto"/>
                <w:bottom w:val="none" w:sz="0" w:space="0" w:color="auto"/>
                <w:right w:val="none" w:sz="0" w:space="0" w:color="auto"/>
              </w:divBdr>
              <w:divsChild>
                <w:div w:id="2129354373">
                  <w:marLeft w:val="0"/>
                  <w:marRight w:val="0"/>
                  <w:marTop w:val="0"/>
                  <w:marBottom w:val="0"/>
                  <w:divBdr>
                    <w:top w:val="none" w:sz="0" w:space="0" w:color="auto"/>
                    <w:left w:val="none" w:sz="0" w:space="0" w:color="auto"/>
                    <w:bottom w:val="none" w:sz="0" w:space="0" w:color="auto"/>
                    <w:right w:val="none" w:sz="0" w:space="0" w:color="auto"/>
                  </w:divBdr>
                </w:div>
              </w:divsChild>
            </w:div>
            <w:div w:id="1737319955">
              <w:marLeft w:val="0"/>
              <w:marRight w:val="0"/>
              <w:marTop w:val="0"/>
              <w:marBottom w:val="0"/>
              <w:divBdr>
                <w:top w:val="none" w:sz="0" w:space="0" w:color="auto"/>
                <w:left w:val="none" w:sz="0" w:space="0" w:color="auto"/>
                <w:bottom w:val="none" w:sz="0" w:space="0" w:color="auto"/>
                <w:right w:val="none" w:sz="0" w:space="0" w:color="auto"/>
              </w:divBdr>
              <w:divsChild>
                <w:div w:id="1122386437">
                  <w:marLeft w:val="0"/>
                  <w:marRight w:val="0"/>
                  <w:marTop w:val="0"/>
                  <w:marBottom w:val="0"/>
                  <w:divBdr>
                    <w:top w:val="none" w:sz="0" w:space="0" w:color="auto"/>
                    <w:left w:val="none" w:sz="0" w:space="0" w:color="auto"/>
                    <w:bottom w:val="none" w:sz="0" w:space="0" w:color="auto"/>
                    <w:right w:val="none" w:sz="0" w:space="0" w:color="auto"/>
                  </w:divBdr>
                </w:div>
              </w:divsChild>
            </w:div>
            <w:div w:id="2066638060">
              <w:marLeft w:val="0"/>
              <w:marRight w:val="0"/>
              <w:marTop w:val="0"/>
              <w:marBottom w:val="0"/>
              <w:divBdr>
                <w:top w:val="none" w:sz="0" w:space="0" w:color="auto"/>
                <w:left w:val="none" w:sz="0" w:space="0" w:color="auto"/>
                <w:bottom w:val="none" w:sz="0" w:space="0" w:color="auto"/>
                <w:right w:val="none" w:sz="0" w:space="0" w:color="auto"/>
              </w:divBdr>
              <w:divsChild>
                <w:div w:id="420028725">
                  <w:marLeft w:val="0"/>
                  <w:marRight w:val="0"/>
                  <w:marTop w:val="0"/>
                  <w:marBottom w:val="0"/>
                  <w:divBdr>
                    <w:top w:val="none" w:sz="0" w:space="0" w:color="auto"/>
                    <w:left w:val="none" w:sz="0" w:space="0" w:color="auto"/>
                    <w:bottom w:val="none" w:sz="0" w:space="0" w:color="auto"/>
                    <w:right w:val="none" w:sz="0" w:space="0" w:color="auto"/>
                  </w:divBdr>
                </w:div>
              </w:divsChild>
            </w:div>
            <w:div w:id="1202866194">
              <w:marLeft w:val="0"/>
              <w:marRight w:val="0"/>
              <w:marTop w:val="0"/>
              <w:marBottom w:val="0"/>
              <w:divBdr>
                <w:top w:val="none" w:sz="0" w:space="0" w:color="auto"/>
                <w:left w:val="none" w:sz="0" w:space="0" w:color="auto"/>
                <w:bottom w:val="none" w:sz="0" w:space="0" w:color="auto"/>
                <w:right w:val="none" w:sz="0" w:space="0" w:color="auto"/>
              </w:divBdr>
              <w:divsChild>
                <w:div w:id="1368793863">
                  <w:marLeft w:val="0"/>
                  <w:marRight w:val="0"/>
                  <w:marTop w:val="0"/>
                  <w:marBottom w:val="0"/>
                  <w:divBdr>
                    <w:top w:val="none" w:sz="0" w:space="0" w:color="auto"/>
                    <w:left w:val="none" w:sz="0" w:space="0" w:color="auto"/>
                    <w:bottom w:val="none" w:sz="0" w:space="0" w:color="auto"/>
                    <w:right w:val="none" w:sz="0" w:space="0" w:color="auto"/>
                  </w:divBdr>
                </w:div>
              </w:divsChild>
            </w:div>
            <w:div w:id="1133720377">
              <w:marLeft w:val="0"/>
              <w:marRight w:val="0"/>
              <w:marTop w:val="0"/>
              <w:marBottom w:val="0"/>
              <w:divBdr>
                <w:top w:val="none" w:sz="0" w:space="0" w:color="auto"/>
                <w:left w:val="none" w:sz="0" w:space="0" w:color="auto"/>
                <w:bottom w:val="none" w:sz="0" w:space="0" w:color="auto"/>
                <w:right w:val="none" w:sz="0" w:space="0" w:color="auto"/>
              </w:divBdr>
              <w:divsChild>
                <w:div w:id="2131630090">
                  <w:marLeft w:val="0"/>
                  <w:marRight w:val="0"/>
                  <w:marTop w:val="0"/>
                  <w:marBottom w:val="0"/>
                  <w:divBdr>
                    <w:top w:val="none" w:sz="0" w:space="0" w:color="auto"/>
                    <w:left w:val="none" w:sz="0" w:space="0" w:color="auto"/>
                    <w:bottom w:val="none" w:sz="0" w:space="0" w:color="auto"/>
                    <w:right w:val="none" w:sz="0" w:space="0" w:color="auto"/>
                  </w:divBdr>
                </w:div>
              </w:divsChild>
            </w:div>
            <w:div w:id="751127602">
              <w:marLeft w:val="0"/>
              <w:marRight w:val="0"/>
              <w:marTop w:val="0"/>
              <w:marBottom w:val="0"/>
              <w:divBdr>
                <w:top w:val="none" w:sz="0" w:space="0" w:color="auto"/>
                <w:left w:val="none" w:sz="0" w:space="0" w:color="auto"/>
                <w:bottom w:val="none" w:sz="0" w:space="0" w:color="auto"/>
                <w:right w:val="none" w:sz="0" w:space="0" w:color="auto"/>
              </w:divBdr>
              <w:divsChild>
                <w:div w:id="534463901">
                  <w:marLeft w:val="0"/>
                  <w:marRight w:val="0"/>
                  <w:marTop w:val="0"/>
                  <w:marBottom w:val="0"/>
                  <w:divBdr>
                    <w:top w:val="none" w:sz="0" w:space="0" w:color="auto"/>
                    <w:left w:val="none" w:sz="0" w:space="0" w:color="auto"/>
                    <w:bottom w:val="none" w:sz="0" w:space="0" w:color="auto"/>
                    <w:right w:val="none" w:sz="0" w:space="0" w:color="auto"/>
                  </w:divBdr>
                </w:div>
              </w:divsChild>
            </w:div>
            <w:div w:id="860975823">
              <w:marLeft w:val="0"/>
              <w:marRight w:val="0"/>
              <w:marTop w:val="0"/>
              <w:marBottom w:val="0"/>
              <w:divBdr>
                <w:top w:val="none" w:sz="0" w:space="0" w:color="auto"/>
                <w:left w:val="none" w:sz="0" w:space="0" w:color="auto"/>
                <w:bottom w:val="none" w:sz="0" w:space="0" w:color="auto"/>
                <w:right w:val="none" w:sz="0" w:space="0" w:color="auto"/>
              </w:divBdr>
              <w:divsChild>
                <w:div w:id="1154489764">
                  <w:marLeft w:val="0"/>
                  <w:marRight w:val="0"/>
                  <w:marTop w:val="0"/>
                  <w:marBottom w:val="0"/>
                  <w:divBdr>
                    <w:top w:val="none" w:sz="0" w:space="0" w:color="auto"/>
                    <w:left w:val="none" w:sz="0" w:space="0" w:color="auto"/>
                    <w:bottom w:val="none" w:sz="0" w:space="0" w:color="auto"/>
                    <w:right w:val="none" w:sz="0" w:space="0" w:color="auto"/>
                  </w:divBdr>
                </w:div>
              </w:divsChild>
            </w:div>
            <w:div w:id="126706439">
              <w:marLeft w:val="0"/>
              <w:marRight w:val="0"/>
              <w:marTop w:val="0"/>
              <w:marBottom w:val="0"/>
              <w:divBdr>
                <w:top w:val="none" w:sz="0" w:space="0" w:color="auto"/>
                <w:left w:val="none" w:sz="0" w:space="0" w:color="auto"/>
                <w:bottom w:val="none" w:sz="0" w:space="0" w:color="auto"/>
                <w:right w:val="none" w:sz="0" w:space="0" w:color="auto"/>
              </w:divBdr>
              <w:divsChild>
                <w:div w:id="540168004">
                  <w:marLeft w:val="0"/>
                  <w:marRight w:val="0"/>
                  <w:marTop w:val="0"/>
                  <w:marBottom w:val="0"/>
                  <w:divBdr>
                    <w:top w:val="none" w:sz="0" w:space="0" w:color="auto"/>
                    <w:left w:val="none" w:sz="0" w:space="0" w:color="auto"/>
                    <w:bottom w:val="none" w:sz="0" w:space="0" w:color="auto"/>
                    <w:right w:val="none" w:sz="0" w:space="0" w:color="auto"/>
                  </w:divBdr>
                </w:div>
              </w:divsChild>
            </w:div>
            <w:div w:id="115486287">
              <w:marLeft w:val="0"/>
              <w:marRight w:val="0"/>
              <w:marTop w:val="0"/>
              <w:marBottom w:val="0"/>
              <w:divBdr>
                <w:top w:val="none" w:sz="0" w:space="0" w:color="auto"/>
                <w:left w:val="none" w:sz="0" w:space="0" w:color="auto"/>
                <w:bottom w:val="none" w:sz="0" w:space="0" w:color="auto"/>
                <w:right w:val="none" w:sz="0" w:space="0" w:color="auto"/>
              </w:divBdr>
              <w:divsChild>
                <w:div w:id="383137015">
                  <w:marLeft w:val="0"/>
                  <w:marRight w:val="0"/>
                  <w:marTop w:val="0"/>
                  <w:marBottom w:val="0"/>
                  <w:divBdr>
                    <w:top w:val="none" w:sz="0" w:space="0" w:color="auto"/>
                    <w:left w:val="none" w:sz="0" w:space="0" w:color="auto"/>
                    <w:bottom w:val="none" w:sz="0" w:space="0" w:color="auto"/>
                    <w:right w:val="none" w:sz="0" w:space="0" w:color="auto"/>
                  </w:divBdr>
                </w:div>
              </w:divsChild>
            </w:div>
            <w:div w:id="539636417">
              <w:marLeft w:val="0"/>
              <w:marRight w:val="0"/>
              <w:marTop w:val="0"/>
              <w:marBottom w:val="0"/>
              <w:divBdr>
                <w:top w:val="none" w:sz="0" w:space="0" w:color="auto"/>
                <w:left w:val="none" w:sz="0" w:space="0" w:color="auto"/>
                <w:bottom w:val="none" w:sz="0" w:space="0" w:color="auto"/>
                <w:right w:val="none" w:sz="0" w:space="0" w:color="auto"/>
              </w:divBdr>
              <w:divsChild>
                <w:div w:id="583761910">
                  <w:marLeft w:val="0"/>
                  <w:marRight w:val="0"/>
                  <w:marTop w:val="0"/>
                  <w:marBottom w:val="0"/>
                  <w:divBdr>
                    <w:top w:val="none" w:sz="0" w:space="0" w:color="auto"/>
                    <w:left w:val="none" w:sz="0" w:space="0" w:color="auto"/>
                    <w:bottom w:val="none" w:sz="0" w:space="0" w:color="auto"/>
                    <w:right w:val="none" w:sz="0" w:space="0" w:color="auto"/>
                  </w:divBdr>
                </w:div>
              </w:divsChild>
            </w:div>
            <w:div w:id="2118134411">
              <w:marLeft w:val="0"/>
              <w:marRight w:val="0"/>
              <w:marTop w:val="0"/>
              <w:marBottom w:val="0"/>
              <w:divBdr>
                <w:top w:val="none" w:sz="0" w:space="0" w:color="auto"/>
                <w:left w:val="none" w:sz="0" w:space="0" w:color="auto"/>
                <w:bottom w:val="none" w:sz="0" w:space="0" w:color="auto"/>
                <w:right w:val="none" w:sz="0" w:space="0" w:color="auto"/>
              </w:divBdr>
              <w:divsChild>
                <w:div w:id="762994444">
                  <w:marLeft w:val="0"/>
                  <w:marRight w:val="0"/>
                  <w:marTop w:val="0"/>
                  <w:marBottom w:val="0"/>
                  <w:divBdr>
                    <w:top w:val="none" w:sz="0" w:space="0" w:color="auto"/>
                    <w:left w:val="none" w:sz="0" w:space="0" w:color="auto"/>
                    <w:bottom w:val="none" w:sz="0" w:space="0" w:color="auto"/>
                    <w:right w:val="none" w:sz="0" w:space="0" w:color="auto"/>
                  </w:divBdr>
                </w:div>
              </w:divsChild>
            </w:div>
            <w:div w:id="580260044">
              <w:marLeft w:val="0"/>
              <w:marRight w:val="0"/>
              <w:marTop w:val="0"/>
              <w:marBottom w:val="0"/>
              <w:divBdr>
                <w:top w:val="none" w:sz="0" w:space="0" w:color="auto"/>
                <w:left w:val="none" w:sz="0" w:space="0" w:color="auto"/>
                <w:bottom w:val="none" w:sz="0" w:space="0" w:color="auto"/>
                <w:right w:val="none" w:sz="0" w:space="0" w:color="auto"/>
              </w:divBdr>
              <w:divsChild>
                <w:div w:id="765079513">
                  <w:marLeft w:val="0"/>
                  <w:marRight w:val="0"/>
                  <w:marTop w:val="0"/>
                  <w:marBottom w:val="0"/>
                  <w:divBdr>
                    <w:top w:val="none" w:sz="0" w:space="0" w:color="auto"/>
                    <w:left w:val="none" w:sz="0" w:space="0" w:color="auto"/>
                    <w:bottom w:val="none" w:sz="0" w:space="0" w:color="auto"/>
                    <w:right w:val="none" w:sz="0" w:space="0" w:color="auto"/>
                  </w:divBdr>
                </w:div>
              </w:divsChild>
            </w:div>
            <w:div w:id="1412777757">
              <w:marLeft w:val="0"/>
              <w:marRight w:val="0"/>
              <w:marTop w:val="0"/>
              <w:marBottom w:val="0"/>
              <w:divBdr>
                <w:top w:val="none" w:sz="0" w:space="0" w:color="auto"/>
                <w:left w:val="none" w:sz="0" w:space="0" w:color="auto"/>
                <w:bottom w:val="none" w:sz="0" w:space="0" w:color="auto"/>
                <w:right w:val="none" w:sz="0" w:space="0" w:color="auto"/>
              </w:divBdr>
              <w:divsChild>
                <w:div w:id="1597326960">
                  <w:marLeft w:val="0"/>
                  <w:marRight w:val="0"/>
                  <w:marTop w:val="0"/>
                  <w:marBottom w:val="0"/>
                  <w:divBdr>
                    <w:top w:val="none" w:sz="0" w:space="0" w:color="auto"/>
                    <w:left w:val="none" w:sz="0" w:space="0" w:color="auto"/>
                    <w:bottom w:val="none" w:sz="0" w:space="0" w:color="auto"/>
                    <w:right w:val="none" w:sz="0" w:space="0" w:color="auto"/>
                  </w:divBdr>
                </w:div>
              </w:divsChild>
            </w:div>
            <w:div w:id="159542460">
              <w:marLeft w:val="0"/>
              <w:marRight w:val="0"/>
              <w:marTop w:val="0"/>
              <w:marBottom w:val="0"/>
              <w:divBdr>
                <w:top w:val="none" w:sz="0" w:space="0" w:color="auto"/>
                <w:left w:val="none" w:sz="0" w:space="0" w:color="auto"/>
                <w:bottom w:val="none" w:sz="0" w:space="0" w:color="auto"/>
                <w:right w:val="none" w:sz="0" w:space="0" w:color="auto"/>
              </w:divBdr>
              <w:divsChild>
                <w:div w:id="1093673052">
                  <w:marLeft w:val="0"/>
                  <w:marRight w:val="0"/>
                  <w:marTop w:val="0"/>
                  <w:marBottom w:val="0"/>
                  <w:divBdr>
                    <w:top w:val="none" w:sz="0" w:space="0" w:color="auto"/>
                    <w:left w:val="none" w:sz="0" w:space="0" w:color="auto"/>
                    <w:bottom w:val="none" w:sz="0" w:space="0" w:color="auto"/>
                    <w:right w:val="none" w:sz="0" w:space="0" w:color="auto"/>
                  </w:divBdr>
                </w:div>
              </w:divsChild>
            </w:div>
            <w:div w:id="1430809894">
              <w:marLeft w:val="0"/>
              <w:marRight w:val="0"/>
              <w:marTop w:val="0"/>
              <w:marBottom w:val="0"/>
              <w:divBdr>
                <w:top w:val="none" w:sz="0" w:space="0" w:color="auto"/>
                <w:left w:val="none" w:sz="0" w:space="0" w:color="auto"/>
                <w:bottom w:val="none" w:sz="0" w:space="0" w:color="auto"/>
                <w:right w:val="none" w:sz="0" w:space="0" w:color="auto"/>
              </w:divBdr>
              <w:divsChild>
                <w:div w:id="229581495">
                  <w:marLeft w:val="0"/>
                  <w:marRight w:val="0"/>
                  <w:marTop w:val="0"/>
                  <w:marBottom w:val="0"/>
                  <w:divBdr>
                    <w:top w:val="none" w:sz="0" w:space="0" w:color="auto"/>
                    <w:left w:val="none" w:sz="0" w:space="0" w:color="auto"/>
                    <w:bottom w:val="none" w:sz="0" w:space="0" w:color="auto"/>
                    <w:right w:val="none" w:sz="0" w:space="0" w:color="auto"/>
                  </w:divBdr>
                </w:div>
              </w:divsChild>
            </w:div>
            <w:div w:id="823743363">
              <w:marLeft w:val="0"/>
              <w:marRight w:val="0"/>
              <w:marTop w:val="0"/>
              <w:marBottom w:val="0"/>
              <w:divBdr>
                <w:top w:val="none" w:sz="0" w:space="0" w:color="auto"/>
                <w:left w:val="none" w:sz="0" w:space="0" w:color="auto"/>
                <w:bottom w:val="none" w:sz="0" w:space="0" w:color="auto"/>
                <w:right w:val="none" w:sz="0" w:space="0" w:color="auto"/>
              </w:divBdr>
              <w:divsChild>
                <w:div w:id="16465849">
                  <w:marLeft w:val="0"/>
                  <w:marRight w:val="0"/>
                  <w:marTop w:val="0"/>
                  <w:marBottom w:val="0"/>
                  <w:divBdr>
                    <w:top w:val="none" w:sz="0" w:space="0" w:color="auto"/>
                    <w:left w:val="none" w:sz="0" w:space="0" w:color="auto"/>
                    <w:bottom w:val="none" w:sz="0" w:space="0" w:color="auto"/>
                    <w:right w:val="none" w:sz="0" w:space="0" w:color="auto"/>
                  </w:divBdr>
                </w:div>
              </w:divsChild>
            </w:div>
            <w:div w:id="1592163177">
              <w:marLeft w:val="0"/>
              <w:marRight w:val="0"/>
              <w:marTop w:val="0"/>
              <w:marBottom w:val="0"/>
              <w:divBdr>
                <w:top w:val="none" w:sz="0" w:space="0" w:color="auto"/>
                <w:left w:val="none" w:sz="0" w:space="0" w:color="auto"/>
                <w:bottom w:val="none" w:sz="0" w:space="0" w:color="auto"/>
                <w:right w:val="none" w:sz="0" w:space="0" w:color="auto"/>
              </w:divBdr>
              <w:divsChild>
                <w:div w:id="1787918847">
                  <w:marLeft w:val="0"/>
                  <w:marRight w:val="0"/>
                  <w:marTop w:val="0"/>
                  <w:marBottom w:val="0"/>
                  <w:divBdr>
                    <w:top w:val="none" w:sz="0" w:space="0" w:color="auto"/>
                    <w:left w:val="none" w:sz="0" w:space="0" w:color="auto"/>
                    <w:bottom w:val="none" w:sz="0" w:space="0" w:color="auto"/>
                    <w:right w:val="none" w:sz="0" w:space="0" w:color="auto"/>
                  </w:divBdr>
                </w:div>
              </w:divsChild>
            </w:div>
            <w:div w:id="5179243">
              <w:marLeft w:val="0"/>
              <w:marRight w:val="0"/>
              <w:marTop w:val="0"/>
              <w:marBottom w:val="0"/>
              <w:divBdr>
                <w:top w:val="none" w:sz="0" w:space="0" w:color="auto"/>
                <w:left w:val="none" w:sz="0" w:space="0" w:color="auto"/>
                <w:bottom w:val="none" w:sz="0" w:space="0" w:color="auto"/>
                <w:right w:val="none" w:sz="0" w:space="0" w:color="auto"/>
              </w:divBdr>
              <w:divsChild>
                <w:div w:id="353968220">
                  <w:marLeft w:val="0"/>
                  <w:marRight w:val="0"/>
                  <w:marTop w:val="0"/>
                  <w:marBottom w:val="0"/>
                  <w:divBdr>
                    <w:top w:val="none" w:sz="0" w:space="0" w:color="auto"/>
                    <w:left w:val="none" w:sz="0" w:space="0" w:color="auto"/>
                    <w:bottom w:val="none" w:sz="0" w:space="0" w:color="auto"/>
                    <w:right w:val="none" w:sz="0" w:space="0" w:color="auto"/>
                  </w:divBdr>
                </w:div>
              </w:divsChild>
            </w:div>
            <w:div w:id="648364998">
              <w:marLeft w:val="0"/>
              <w:marRight w:val="0"/>
              <w:marTop w:val="0"/>
              <w:marBottom w:val="0"/>
              <w:divBdr>
                <w:top w:val="none" w:sz="0" w:space="0" w:color="auto"/>
                <w:left w:val="none" w:sz="0" w:space="0" w:color="auto"/>
                <w:bottom w:val="none" w:sz="0" w:space="0" w:color="auto"/>
                <w:right w:val="none" w:sz="0" w:space="0" w:color="auto"/>
              </w:divBdr>
              <w:divsChild>
                <w:div w:id="577440399">
                  <w:marLeft w:val="0"/>
                  <w:marRight w:val="0"/>
                  <w:marTop w:val="0"/>
                  <w:marBottom w:val="0"/>
                  <w:divBdr>
                    <w:top w:val="none" w:sz="0" w:space="0" w:color="auto"/>
                    <w:left w:val="none" w:sz="0" w:space="0" w:color="auto"/>
                    <w:bottom w:val="none" w:sz="0" w:space="0" w:color="auto"/>
                    <w:right w:val="none" w:sz="0" w:space="0" w:color="auto"/>
                  </w:divBdr>
                </w:div>
              </w:divsChild>
            </w:div>
            <w:div w:id="1797019545">
              <w:marLeft w:val="0"/>
              <w:marRight w:val="0"/>
              <w:marTop w:val="0"/>
              <w:marBottom w:val="0"/>
              <w:divBdr>
                <w:top w:val="none" w:sz="0" w:space="0" w:color="auto"/>
                <w:left w:val="none" w:sz="0" w:space="0" w:color="auto"/>
                <w:bottom w:val="none" w:sz="0" w:space="0" w:color="auto"/>
                <w:right w:val="none" w:sz="0" w:space="0" w:color="auto"/>
              </w:divBdr>
              <w:divsChild>
                <w:div w:id="622227980">
                  <w:marLeft w:val="0"/>
                  <w:marRight w:val="0"/>
                  <w:marTop w:val="0"/>
                  <w:marBottom w:val="0"/>
                  <w:divBdr>
                    <w:top w:val="none" w:sz="0" w:space="0" w:color="auto"/>
                    <w:left w:val="none" w:sz="0" w:space="0" w:color="auto"/>
                    <w:bottom w:val="none" w:sz="0" w:space="0" w:color="auto"/>
                    <w:right w:val="none" w:sz="0" w:space="0" w:color="auto"/>
                  </w:divBdr>
                </w:div>
              </w:divsChild>
            </w:div>
            <w:div w:id="55514820">
              <w:marLeft w:val="0"/>
              <w:marRight w:val="0"/>
              <w:marTop w:val="0"/>
              <w:marBottom w:val="0"/>
              <w:divBdr>
                <w:top w:val="none" w:sz="0" w:space="0" w:color="auto"/>
                <w:left w:val="none" w:sz="0" w:space="0" w:color="auto"/>
                <w:bottom w:val="none" w:sz="0" w:space="0" w:color="auto"/>
                <w:right w:val="none" w:sz="0" w:space="0" w:color="auto"/>
              </w:divBdr>
              <w:divsChild>
                <w:div w:id="654728322">
                  <w:marLeft w:val="0"/>
                  <w:marRight w:val="0"/>
                  <w:marTop w:val="0"/>
                  <w:marBottom w:val="0"/>
                  <w:divBdr>
                    <w:top w:val="none" w:sz="0" w:space="0" w:color="auto"/>
                    <w:left w:val="none" w:sz="0" w:space="0" w:color="auto"/>
                    <w:bottom w:val="none" w:sz="0" w:space="0" w:color="auto"/>
                    <w:right w:val="none" w:sz="0" w:space="0" w:color="auto"/>
                  </w:divBdr>
                </w:div>
              </w:divsChild>
            </w:div>
            <w:div w:id="923956494">
              <w:marLeft w:val="0"/>
              <w:marRight w:val="0"/>
              <w:marTop w:val="0"/>
              <w:marBottom w:val="0"/>
              <w:divBdr>
                <w:top w:val="none" w:sz="0" w:space="0" w:color="auto"/>
                <w:left w:val="none" w:sz="0" w:space="0" w:color="auto"/>
                <w:bottom w:val="none" w:sz="0" w:space="0" w:color="auto"/>
                <w:right w:val="none" w:sz="0" w:space="0" w:color="auto"/>
              </w:divBdr>
              <w:divsChild>
                <w:div w:id="1901358019">
                  <w:marLeft w:val="0"/>
                  <w:marRight w:val="0"/>
                  <w:marTop w:val="0"/>
                  <w:marBottom w:val="0"/>
                  <w:divBdr>
                    <w:top w:val="none" w:sz="0" w:space="0" w:color="auto"/>
                    <w:left w:val="none" w:sz="0" w:space="0" w:color="auto"/>
                    <w:bottom w:val="none" w:sz="0" w:space="0" w:color="auto"/>
                    <w:right w:val="none" w:sz="0" w:space="0" w:color="auto"/>
                  </w:divBdr>
                </w:div>
              </w:divsChild>
            </w:div>
            <w:div w:id="1949464331">
              <w:marLeft w:val="0"/>
              <w:marRight w:val="0"/>
              <w:marTop w:val="0"/>
              <w:marBottom w:val="0"/>
              <w:divBdr>
                <w:top w:val="none" w:sz="0" w:space="0" w:color="auto"/>
                <w:left w:val="none" w:sz="0" w:space="0" w:color="auto"/>
                <w:bottom w:val="none" w:sz="0" w:space="0" w:color="auto"/>
                <w:right w:val="none" w:sz="0" w:space="0" w:color="auto"/>
              </w:divBdr>
              <w:divsChild>
                <w:div w:id="1404789773">
                  <w:marLeft w:val="0"/>
                  <w:marRight w:val="0"/>
                  <w:marTop w:val="0"/>
                  <w:marBottom w:val="0"/>
                  <w:divBdr>
                    <w:top w:val="none" w:sz="0" w:space="0" w:color="auto"/>
                    <w:left w:val="none" w:sz="0" w:space="0" w:color="auto"/>
                    <w:bottom w:val="none" w:sz="0" w:space="0" w:color="auto"/>
                    <w:right w:val="none" w:sz="0" w:space="0" w:color="auto"/>
                  </w:divBdr>
                </w:div>
              </w:divsChild>
            </w:div>
            <w:div w:id="1682321278">
              <w:marLeft w:val="0"/>
              <w:marRight w:val="0"/>
              <w:marTop w:val="0"/>
              <w:marBottom w:val="0"/>
              <w:divBdr>
                <w:top w:val="none" w:sz="0" w:space="0" w:color="auto"/>
                <w:left w:val="none" w:sz="0" w:space="0" w:color="auto"/>
                <w:bottom w:val="none" w:sz="0" w:space="0" w:color="auto"/>
                <w:right w:val="none" w:sz="0" w:space="0" w:color="auto"/>
              </w:divBdr>
              <w:divsChild>
                <w:div w:id="475680332">
                  <w:marLeft w:val="0"/>
                  <w:marRight w:val="0"/>
                  <w:marTop w:val="0"/>
                  <w:marBottom w:val="0"/>
                  <w:divBdr>
                    <w:top w:val="none" w:sz="0" w:space="0" w:color="auto"/>
                    <w:left w:val="none" w:sz="0" w:space="0" w:color="auto"/>
                    <w:bottom w:val="none" w:sz="0" w:space="0" w:color="auto"/>
                    <w:right w:val="none" w:sz="0" w:space="0" w:color="auto"/>
                  </w:divBdr>
                </w:div>
              </w:divsChild>
            </w:div>
            <w:div w:id="1147748572">
              <w:marLeft w:val="0"/>
              <w:marRight w:val="0"/>
              <w:marTop w:val="0"/>
              <w:marBottom w:val="0"/>
              <w:divBdr>
                <w:top w:val="none" w:sz="0" w:space="0" w:color="auto"/>
                <w:left w:val="none" w:sz="0" w:space="0" w:color="auto"/>
                <w:bottom w:val="none" w:sz="0" w:space="0" w:color="auto"/>
                <w:right w:val="none" w:sz="0" w:space="0" w:color="auto"/>
              </w:divBdr>
              <w:divsChild>
                <w:div w:id="374694947">
                  <w:marLeft w:val="0"/>
                  <w:marRight w:val="0"/>
                  <w:marTop w:val="0"/>
                  <w:marBottom w:val="0"/>
                  <w:divBdr>
                    <w:top w:val="none" w:sz="0" w:space="0" w:color="auto"/>
                    <w:left w:val="none" w:sz="0" w:space="0" w:color="auto"/>
                    <w:bottom w:val="none" w:sz="0" w:space="0" w:color="auto"/>
                    <w:right w:val="none" w:sz="0" w:space="0" w:color="auto"/>
                  </w:divBdr>
                </w:div>
              </w:divsChild>
            </w:div>
            <w:div w:id="993527193">
              <w:marLeft w:val="0"/>
              <w:marRight w:val="0"/>
              <w:marTop w:val="0"/>
              <w:marBottom w:val="0"/>
              <w:divBdr>
                <w:top w:val="none" w:sz="0" w:space="0" w:color="auto"/>
                <w:left w:val="none" w:sz="0" w:space="0" w:color="auto"/>
                <w:bottom w:val="none" w:sz="0" w:space="0" w:color="auto"/>
                <w:right w:val="none" w:sz="0" w:space="0" w:color="auto"/>
              </w:divBdr>
              <w:divsChild>
                <w:div w:id="1700006747">
                  <w:marLeft w:val="0"/>
                  <w:marRight w:val="0"/>
                  <w:marTop w:val="0"/>
                  <w:marBottom w:val="0"/>
                  <w:divBdr>
                    <w:top w:val="none" w:sz="0" w:space="0" w:color="auto"/>
                    <w:left w:val="none" w:sz="0" w:space="0" w:color="auto"/>
                    <w:bottom w:val="none" w:sz="0" w:space="0" w:color="auto"/>
                    <w:right w:val="none" w:sz="0" w:space="0" w:color="auto"/>
                  </w:divBdr>
                </w:div>
              </w:divsChild>
            </w:div>
            <w:div w:id="996305369">
              <w:marLeft w:val="0"/>
              <w:marRight w:val="0"/>
              <w:marTop w:val="0"/>
              <w:marBottom w:val="0"/>
              <w:divBdr>
                <w:top w:val="none" w:sz="0" w:space="0" w:color="auto"/>
                <w:left w:val="none" w:sz="0" w:space="0" w:color="auto"/>
                <w:bottom w:val="none" w:sz="0" w:space="0" w:color="auto"/>
                <w:right w:val="none" w:sz="0" w:space="0" w:color="auto"/>
              </w:divBdr>
              <w:divsChild>
                <w:div w:id="1069842025">
                  <w:marLeft w:val="0"/>
                  <w:marRight w:val="0"/>
                  <w:marTop w:val="0"/>
                  <w:marBottom w:val="0"/>
                  <w:divBdr>
                    <w:top w:val="none" w:sz="0" w:space="0" w:color="auto"/>
                    <w:left w:val="none" w:sz="0" w:space="0" w:color="auto"/>
                    <w:bottom w:val="none" w:sz="0" w:space="0" w:color="auto"/>
                    <w:right w:val="none" w:sz="0" w:space="0" w:color="auto"/>
                  </w:divBdr>
                </w:div>
              </w:divsChild>
            </w:div>
            <w:div w:id="1987052746">
              <w:marLeft w:val="0"/>
              <w:marRight w:val="0"/>
              <w:marTop w:val="0"/>
              <w:marBottom w:val="0"/>
              <w:divBdr>
                <w:top w:val="none" w:sz="0" w:space="0" w:color="auto"/>
                <w:left w:val="none" w:sz="0" w:space="0" w:color="auto"/>
                <w:bottom w:val="none" w:sz="0" w:space="0" w:color="auto"/>
                <w:right w:val="none" w:sz="0" w:space="0" w:color="auto"/>
              </w:divBdr>
              <w:divsChild>
                <w:div w:id="1044788411">
                  <w:marLeft w:val="0"/>
                  <w:marRight w:val="0"/>
                  <w:marTop w:val="0"/>
                  <w:marBottom w:val="0"/>
                  <w:divBdr>
                    <w:top w:val="none" w:sz="0" w:space="0" w:color="auto"/>
                    <w:left w:val="none" w:sz="0" w:space="0" w:color="auto"/>
                    <w:bottom w:val="none" w:sz="0" w:space="0" w:color="auto"/>
                    <w:right w:val="none" w:sz="0" w:space="0" w:color="auto"/>
                  </w:divBdr>
                </w:div>
              </w:divsChild>
            </w:div>
            <w:div w:id="185675949">
              <w:marLeft w:val="0"/>
              <w:marRight w:val="0"/>
              <w:marTop w:val="0"/>
              <w:marBottom w:val="0"/>
              <w:divBdr>
                <w:top w:val="none" w:sz="0" w:space="0" w:color="auto"/>
                <w:left w:val="none" w:sz="0" w:space="0" w:color="auto"/>
                <w:bottom w:val="none" w:sz="0" w:space="0" w:color="auto"/>
                <w:right w:val="none" w:sz="0" w:space="0" w:color="auto"/>
              </w:divBdr>
              <w:divsChild>
                <w:div w:id="1144813640">
                  <w:marLeft w:val="0"/>
                  <w:marRight w:val="0"/>
                  <w:marTop w:val="0"/>
                  <w:marBottom w:val="0"/>
                  <w:divBdr>
                    <w:top w:val="none" w:sz="0" w:space="0" w:color="auto"/>
                    <w:left w:val="none" w:sz="0" w:space="0" w:color="auto"/>
                    <w:bottom w:val="none" w:sz="0" w:space="0" w:color="auto"/>
                    <w:right w:val="none" w:sz="0" w:space="0" w:color="auto"/>
                  </w:divBdr>
                </w:div>
              </w:divsChild>
            </w:div>
            <w:div w:id="1984116292">
              <w:marLeft w:val="0"/>
              <w:marRight w:val="0"/>
              <w:marTop w:val="0"/>
              <w:marBottom w:val="0"/>
              <w:divBdr>
                <w:top w:val="none" w:sz="0" w:space="0" w:color="auto"/>
                <w:left w:val="none" w:sz="0" w:space="0" w:color="auto"/>
                <w:bottom w:val="none" w:sz="0" w:space="0" w:color="auto"/>
                <w:right w:val="none" w:sz="0" w:space="0" w:color="auto"/>
              </w:divBdr>
              <w:divsChild>
                <w:div w:id="2051150585">
                  <w:marLeft w:val="0"/>
                  <w:marRight w:val="0"/>
                  <w:marTop w:val="0"/>
                  <w:marBottom w:val="0"/>
                  <w:divBdr>
                    <w:top w:val="none" w:sz="0" w:space="0" w:color="auto"/>
                    <w:left w:val="none" w:sz="0" w:space="0" w:color="auto"/>
                    <w:bottom w:val="none" w:sz="0" w:space="0" w:color="auto"/>
                    <w:right w:val="none" w:sz="0" w:space="0" w:color="auto"/>
                  </w:divBdr>
                </w:div>
              </w:divsChild>
            </w:div>
            <w:div w:id="368335366">
              <w:marLeft w:val="0"/>
              <w:marRight w:val="0"/>
              <w:marTop w:val="0"/>
              <w:marBottom w:val="0"/>
              <w:divBdr>
                <w:top w:val="none" w:sz="0" w:space="0" w:color="auto"/>
                <w:left w:val="none" w:sz="0" w:space="0" w:color="auto"/>
                <w:bottom w:val="none" w:sz="0" w:space="0" w:color="auto"/>
                <w:right w:val="none" w:sz="0" w:space="0" w:color="auto"/>
              </w:divBdr>
              <w:divsChild>
                <w:div w:id="1585602070">
                  <w:marLeft w:val="0"/>
                  <w:marRight w:val="0"/>
                  <w:marTop w:val="0"/>
                  <w:marBottom w:val="0"/>
                  <w:divBdr>
                    <w:top w:val="none" w:sz="0" w:space="0" w:color="auto"/>
                    <w:left w:val="none" w:sz="0" w:space="0" w:color="auto"/>
                    <w:bottom w:val="none" w:sz="0" w:space="0" w:color="auto"/>
                    <w:right w:val="none" w:sz="0" w:space="0" w:color="auto"/>
                  </w:divBdr>
                </w:div>
              </w:divsChild>
            </w:div>
            <w:div w:id="433013414">
              <w:marLeft w:val="0"/>
              <w:marRight w:val="0"/>
              <w:marTop w:val="0"/>
              <w:marBottom w:val="0"/>
              <w:divBdr>
                <w:top w:val="none" w:sz="0" w:space="0" w:color="auto"/>
                <w:left w:val="none" w:sz="0" w:space="0" w:color="auto"/>
                <w:bottom w:val="none" w:sz="0" w:space="0" w:color="auto"/>
                <w:right w:val="none" w:sz="0" w:space="0" w:color="auto"/>
              </w:divBdr>
              <w:divsChild>
                <w:div w:id="710032532">
                  <w:marLeft w:val="0"/>
                  <w:marRight w:val="0"/>
                  <w:marTop w:val="0"/>
                  <w:marBottom w:val="0"/>
                  <w:divBdr>
                    <w:top w:val="none" w:sz="0" w:space="0" w:color="auto"/>
                    <w:left w:val="none" w:sz="0" w:space="0" w:color="auto"/>
                    <w:bottom w:val="none" w:sz="0" w:space="0" w:color="auto"/>
                    <w:right w:val="none" w:sz="0" w:space="0" w:color="auto"/>
                  </w:divBdr>
                </w:div>
              </w:divsChild>
            </w:div>
            <w:div w:id="627854155">
              <w:marLeft w:val="0"/>
              <w:marRight w:val="0"/>
              <w:marTop w:val="0"/>
              <w:marBottom w:val="0"/>
              <w:divBdr>
                <w:top w:val="none" w:sz="0" w:space="0" w:color="auto"/>
                <w:left w:val="none" w:sz="0" w:space="0" w:color="auto"/>
                <w:bottom w:val="none" w:sz="0" w:space="0" w:color="auto"/>
                <w:right w:val="none" w:sz="0" w:space="0" w:color="auto"/>
              </w:divBdr>
              <w:divsChild>
                <w:div w:id="103308639">
                  <w:marLeft w:val="0"/>
                  <w:marRight w:val="0"/>
                  <w:marTop w:val="0"/>
                  <w:marBottom w:val="0"/>
                  <w:divBdr>
                    <w:top w:val="none" w:sz="0" w:space="0" w:color="auto"/>
                    <w:left w:val="none" w:sz="0" w:space="0" w:color="auto"/>
                    <w:bottom w:val="none" w:sz="0" w:space="0" w:color="auto"/>
                    <w:right w:val="none" w:sz="0" w:space="0" w:color="auto"/>
                  </w:divBdr>
                </w:div>
              </w:divsChild>
            </w:div>
            <w:div w:id="1725835547">
              <w:marLeft w:val="0"/>
              <w:marRight w:val="0"/>
              <w:marTop w:val="0"/>
              <w:marBottom w:val="0"/>
              <w:divBdr>
                <w:top w:val="none" w:sz="0" w:space="0" w:color="auto"/>
                <w:left w:val="none" w:sz="0" w:space="0" w:color="auto"/>
                <w:bottom w:val="none" w:sz="0" w:space="0" w:color="auto"/>
                <w:right w:val="none" w:sz="0" w:space="0" w:color="auto"/>
              </w:divBdr>
              <w:divsChild>
                <w:div w:id="715472106">
                  <w:marLeft w:val="0"/>
                  <w:marRight w:val="0"/>
                  <w:marTop w:val="0"/>
                  <w:marBottom w:val="0"/>
                  <w:divBdr>
                    <w:top w:val="none" w:sz="0" w:space="0" w:color="auto"/>
                    <w:left w:val="none" w:sz="0" w:space="0" w:color="auto"/>
                    <w:bottom w:val="none" w:sz="0" w:space="0" w:color="auto"/>
                    <w:right w:val="none" w:sz="0" w:space="0" w:color="auto"/>
                  </w:divBdr>
                </w:div>
              </w:divsChild>
            </w:div>
            <w:div w:id="2087413619">
              <w:marLeft w:val="0"/>
              <w:marRight w:val="0"/>
              <w:marTop w:val="0"/>
              <w:marBottom w:val="0"/>
              <w:divBdr>
                <w:top w:val="none" w:sz="0" w:space="0" w:color="auto"/>
                <w:left w:val="none" w:sz="0" w:space="0" w:color="auto"/>
                <w:bottom w:val="none" w:sz="0" w:space="0" w:color="auto"/>
                <w:right w:val="none" w:sz="0" w:space="0" w:color="auto"/>
              </w:divBdr>
              <w:divsChild>
                <w:div w:id="389117386">
                  <w:marLeft w:val="0"/>
                  <w:marRight w:val="0"/>
                  <w:marTop w:val="0"/>
                  <w:marBottom w:val="0"/>
                  <w:divBdr>
                    <w:top w:val="none" w:sz="0" w:space="0" w:color="auto"/>
                    <w:left w:val="none" w:sz="0" w:space="0" w:color="auto"/>
                    <w:bottom w:val="none" w:sz="0" w:space="0" w:color="auto"/>
                    <w:right w:val="none" w:sz="0" w:space="0" w:color="auto"/>
                  </w:divBdr>
                </w:div>
              </w:divsChild>
            </w:div>
            <w:div w:id="1924873358">
              <w:marLeft w:val="0"/>
              <w:marRight w:val="0"/>
              <w:marTop w:val="0"/>
              <w:marBottom w:val="0"/>
              <w:divBdr>
                <w:top w:val="none" w:sz="0" w:space="0" w:color="auto"/>
                <w:left w:val="none" w:sz="0" w:space="0" w:color="auto"/>
                <w:bottom w:val="none" w:sz="0" w:space="0" w:color="auto"/>
                <w:right w:val="none" w:sz="0" w:space="0" w:color="auto"/>
              </w:divBdr>
              <w:divsChild>
                <w:div w:id="154791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58693">
      <w:bodyDiv w:val="1"/>
      <w:marLeft w:val="0"/>
      <w:marRight w:val="0"/>
      <w:marTop w:val="0"/>
      <w:marBottom w:val="0"/>
      <w:divBdr>
        <w:top w:val="none" w:sz="0" w:space="0" w:color="auto"/>
        <w:left w:val="none" w:sz="0" w:space="0" w:color="auto"/>
        <w:bottom w:val="none" w:sz="0" w:space="0" w:color="auto"/>
        <w:right w:val="none" w:sz="0" w:space="0" w:color="auto"/>
      </w:divBdr>
      <w:divsChild>
        <w:div w:id="1836989852">
          <w:marLeft w:val="0"/>
          <w:marRight w:val="0"/>
          <w:marTop w:val="0"/>
          <w:marBottom w:val="0"/>
          <w:divBdr>
            <w:top w:val="none" w:sz="0" w:space="0" w:color="auto"/>
            <w:left w:val="none" w:sz="0" w:space="0" w:color="auto"/>
            <w:bottom w:val="none" w:sz="0" w:space="0" w:color="auto"/>
            <w:right w:val="none" w:sz="0" w:space="0" w:color="auto"/>
          </w:divBdr>
          <w:divsChild>
            <w:div w:id="275606054">
              <w:marLeft w:val="0"/>
              <w:marRight w:val="0"/>
              <w:marTop w:val="0"/>
              <w:marBottom w:val="0"/>
              <w:divBdr>
                <w:top w:val="none" w:sz="0" w:space="0" w:color="auto"/>
                <w:left w:val="none" w:sz="0" w:space="0" w:color="auto"/>
                <w:bottom w:val="none" w:sz="0" w:space="0" w:color="auto"/>
                <w:right w:val="none" w:sz="0" w:space="0" w:color="auto"/>
              </w:divBdr>
              <w:divsChild>
                <w:div w:id="1357930206">
                  <w:marLeft w:val="0"/>
                  <w:marRight w:val="0"/>
                  <w:marTop w:val="0"/>
                  <w:marBottom w:val="0"/>
                  <w:divBdr>
                    <w:top w:val="none" w:sz="0" w:space="0" w:color="auto"/>
                    <w:left w:val="none" w:sz="0" w:space="0" w:color="auto"/>
                    <w:bottom w:val="none" w:sz="0" w:space="0" w:color="auto"/>
                    <w:right w:val="none" w:sz="0" w:space="0" w:color="auto"/>
                  </w:divBdr>
                </w:div>
              </w:divsChild>
            </w:div>
            <w:div w:id="1993291790">
              <w:marLeft w:val="0"/>
              <w:marRight w:val="0"/>
              <w:marTop w:val="0"/>
              <w:marBottom w:val="0"/>
              <w:divBdr>
                <w:top w:val="none" w:sz="0" w:space="0" w:color="auto"/>
                <w:left w:val="none" w:sz="0" w:space="0" w:color="auto"/>
                <w:bottom w:val="none" w:sz="0" w:space="0" w:color="auto"/>
                <w:right w:val="none" w:sz="0" w:space="0" w:color="auto"/>
              </w:divBdr>
              <w:divsChild>
                <w:div w:id="1571496855">
                  <w:marLeft w:val="0"/>
                  <w:marRight w:val="0"/>
                  <w:marTop w:val="0"/>
                  <w:marBottom w:val="0"/>
                  <w:divBdr>
                    <w:top w:val="none" w:sz="0" w:space="0" w:color="auto"/>
                    <w:left w:val="none" w:sz="0" w:space="0" w:color="auto"/>
                    <w:bottom w:val="none" w:sz="0" w:space="0" w:color="auto"/>
                    <w:right w:val="none" w:sz="0" w:space="0" w:color="auto"/>
                  </w:divBdr>
                  <w:divsChild>
                    <w:div w:id="158849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64442">
              <w:marLeft w:val="0"/>
              <w:marRight w:val="0"/>
              <w:marTop w:val="0"/>
              <w:marBottom w:val="0"/>
              <w:divBdr>
                <w:top w:val="none" w:sz="0" w:space="0" w:color="auto"/>
                <w:left w:val="none" w:sz="0" w:space="0" w:color="auto"/>
                <w:bottom w:val="none" w:sz="0" w:space="0" w:color="auto"/>
                <w:right w:val="none" w:sz="0" w:space="0" w:color="auto"/>
              </w:divBdr>
              <w:divsChild>
                <w:div w:id="210517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8602">
          <w:marLeft w:val="0"/>
          <w:marRight w:val="0"/>
          <w:marTop w:val="0"/>
          <w:marBottom w:val="0"/>
          <w:divBdr>
            <w:top w:val="none" w:sz="0" w:space="0" w:color="auto"/>
            <w:left w:val="none" w:sz="0" w:space="0" w:color="auto"/>
            <w:bottom w:val="none" w:sz="0" w:space="0" w:color="auto"/>
            <w:right w:val="none" w:sz="0" w:space="0" w:color="auto"/>
          </w:divBdr>
          <w:divsChild>
            <w:div w:id="449856140">
              <w:marLeft w:val="0"/>
              <w:marRight w:val="0"/>
              <w:marTop w:val="0"/>
              <w:marBottom w:val="0"/>
              <w:divBdr>
                <w:top w:val="none" w:sz="0" w:space="0" w:color="auto"/>
                <w:left w:val="none" w:sz="0" w:space="0" w:color="auto"/>
                <w:bottom w:val="none" w:sz="0" w:space="0" w:color="auto"/>
                <w:right w:val="none" w:sz="0" w:space="0" w:color="auto"/>
              </w:divBdr>
              <w:divsChild>
                <w:div w:id="871919421">
                  <w:marLeft w:val="0"/>
                  <w:marRight w:val="0"/>
                  <w:marTop w:val="0"/>
                  <w:marBottom w:val="0"/>
                  <w:divBdr>
                    <w:top w:val="none" w:sz="0" w:space="0" w:color="auto"/>
                    <w:left w:val="none" w:sz="0" w:space="0" w:color="auto"/>
                    <w:bottom w:val="none" w:sz="0" w:space="0" w:color="auto"/>
                    <w:right w:val="none" w:sz="0" w:space="0" w:color="auto"/>
                  </w:divBdr>
                </w:div>
              </w:divsChild>
            </w:div>
            <w:div w:id="1383486165">
              <w:marLeft w:val="0"/>
              <w:marRight w:val="0"/>
              <w:marTop w:val="0"/>
              <w:marBottom w:val="0"/>
              <w:divBdr>
                <w:top w:val="none" w:sz="0" w:space="0" w:color="auto"/>
                <w:left w:val="none" w:sz="0" w:space="0" w:color="auto"/>
                <w:bottom w:val="none" w:sz="0" w:space="0" w:color="auto"/>
                <w:right w:val="none" w:sz="0" w:space="0" w:color="auto"/>
              </w:divBdr>
              <w:divsChild>
                <w:div w:id="282731578">
                  <w:marLeft w:val="0"/>
                  <w:marRight w:val="0"/>
                  <w:marTop w:val="0"/>
                  <w:marBottom w:val="0"/>
                  <w:divBdr>
                    <w:top w:val="none" w:sz="0" w:space="0" w:color="auto"/>
                    <w:left w:val="none" w:sz="0" w:space="0" w:color="auto"/>
                    <w:bottom w:val="none" w:sz="0" w:space="0" w:color="auto"/>
                    <w:right w:val="none" w:sz="0" w:space="0" w:color="auto"/>
                  </w:divBdr>
                </w:div>
              </w:divsChild>
            </w:div>
            <w:div w:id="494300796">
              <w:marLeft w:val="0"/>
              <w:marRight w:val="0"/>
              <w:marTop w:val="0"/>
              <w:marBottom w:val="0"/>
              <w:divBdr>
                <w:top w:val="none" w:sz="0" w:space="0" w:color="auto"/>
                <w:left w:val="none" w:sz="0" w:space="0" w:color="auto"/>
                <w:bottom w:val="none" w:sz="0" w:space="0" w:color="auto"/>
                <w:right w:val="none" w:sz="0" w:space="0" w:color="auto"/>
              </w:divBdr>
              <w:divsChild>
                <w:div w:id="1625382129">
                  <w:marLeft w:val="0"/>
                  <w:marRight w:val="0"/>
                  <w:marTop w:val="0"/>
                  <w:marBottom w:val="0"/>
                  <w:divBdr>
                    <w:top w:val="none" w:sz="0" w:space="0" w:color="auto"/>
                    <w:left w:val="none" w:sz="0" w:space="0" w:color="auto"/>
                    <w:bottom w:val="none" w:sz="0" w:space="0" w:color="auto"/>
                    <w:right w:val="none" w:sz="0" w:space="0" w:color="auto"/>
                  </w:divBdr>
                  <w:divsChild>
                    <w:div w:id="132547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45450">
              <w:marLeft w:val="0"/>
              <w:marRight w:val="0"/>
              <w:marTop w:val="0"/>
              <w:marBottom w:val="0"/>
              <w:divBdr>
                <w:top w:val="none" w:sz="0" w:space="0" w:color="auto"/>
                <w:left w:val="none" w:sz="0" w:space="0" w:color="auto"/>
                <w:bottom w:val="none" w:sz="0" w:space="0" w:color="auto"/>
                <w:right w:val="none" w:sz="0" w:space="0" w:color="auto"/>
              </w:divBdr>
              <w:divsChild>
                <w:div w:id="714503856">
                  <w:marLeft w:val="0"/>
                  <w:marRight w:val="0"/>
                  <w:marTop w:val="0"/>
                  <w:marBottom w:val="0"/>
                  <w:divBdr>
                    <w:top w:val="none" w:sz="0" w:space="0" w:color="auto"/>
                    <w:left w:val="none" w:sz="0" w:space="0" w:color="auto"/>
                    <w:bottom w:val="none" w:sz="0" w:space="0" w:color="auto"/>
                    <w:right w:val="none" w:sz="0" w:space="0" w:color="auto"/>
                  </w:divBdr>
                </w:div>
              </w:divsChild>
            </w:div>
            <w:div w:id="982737334">
              <w:marLeft w:val="0"/>
              <w:marRight w:val="0"/>
              <w:marTop w:val="0"/>
              <w:marBottom w:val="0"/>
              <w:divBdr>
                <w:top w:val="none" w:sz="0" w:space="0" w:color="auto"/>
                <w:left w:val="none" w:sz="0" w:space="0" w:color="auto"/>
                <w:bottom w:val="none" w:sz="0" w:space="0" w:color="auto"/>
                <w:right w:val="none" w:sz="0" w:space="0" w:color="auto"/>
              </w:divBdr>
              <w:divsChild>
                <w:div w:id="825126711">
                  <w:marLeft w:val="0"/>
                  <w:marRight w:val="0"/>
                  <w:marTop w:val="0"/>
                  <w:marBottom w:val="0"/>
                  <w:divBdr>
                    <w:top w:val="none" w:sz="0" w:space="0" w:color="auto"/>
                    <w:left w:val="none" w:sz="0" w:space="0" w:color="auto"/>
                    <w:bottom w:val="none" w:sz="0" w:space="0" w:color="auto"/>
                    <w:right w:val="none" w:sz="0" w:space="0" w:color="auto"/>
                  </w:divBdr>
                  <w:divsChild>
                    <w:div w:id="34224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72121">
              <w:marLeft w:val="0"/>
              <w:marRight w:val="0"/>
              <w:marTop w:val="0"/>
              <w:marBottom w:val="0"/>
              <w:divBdr>
                <w:top w:val="none" w:sz="0" w:space="0" w:color="auto"/>
                <w:left w:val="none" w:sz="0" w:space="0" w:color="auto"/>
                <w:bottom w:val="none" w:sz="0" w:space="0" w:color="auto"/>
                <w:right w:val="none" w:sz="0" w:space="0" w:color="auto"/>
              </w:divBdr>
              <w:divsChild>
                <w:div w:id="391389501">
                  <w:marLeft w:val="0"/>
                  <w:marRight w:val="0"/>
                  <w:marTop w:val="0"/>
                  <w:marBottom w:val="0"/>
                  <w:divBdr>
                    <w:top w:val="none" w:sz="0" w:space="0" w:color="auto"/>
                    <w:left w:val="none" w:sz="0" w:space="0" w:color="auto"/>
                    <w:bottom w:val="none" w:sz="0" w:space="0" w:color="auto"/>
                    <w:right w:val="none" w:sz="0" w:space="0" w:color="auto"/>
                  </w:divBdr>
                </w:div>
              </w:divsChild>
            </w:div>
            <w:div w:id="505248800">
              <w:marLeft w:val="0"/>
              <w:marRight w:val="0"/>
              <w:marTop w:val="0"/>
              <w:marBottom w:val="0"/>
              <w:divBdr>
                <w:top w:val="none" w:sz="0" w:space="0" w:color="auto"/>
                <w:left w:val="none" w:sz="0" w:space="0" w:color="auto"/>
                <w:bottom w:val="none" w:sz="0" w:space="0" w:color="auto"/>
                <w:right w:val="none" w:sz="0" w:space="0" w:color="auto"/>
              </w:divBdr>
              <w:divsChild>
                <w:div w:id="63630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1336">
          <w:marLeft w:val="0"/>
          <w:marRight w:val="0"/>
          <w:marTop w:val="0"/>
          <w:marBottom w:val="0"/>
          <w:divBdr>
            <w:top w:val="none" w:sz="0" w:space="0" w:color="auto"/>
            <w:left w:val="none" w:sz="0" w:space="0" w:color="auto"/>
            <w:bottom w:val="none" w:sz="0" w:space="0" w:color="auto"/>
            <w:right w:val="none" w:sz="0" w:space="0" w:color="auto"/>
          </w:divBdr>
          <w:divsChild>
            <w:div w:id="2041583265">
              <w:marLeft w:val="0"/>
              <w:marRight w:val="0"/>
              <w:marTop w:val="0"/>
              <w:marBottom w:val="0"/>
              <w:divBdr>
                <w:top w:val="none" w:sz="0" w:space="0" w:color="auto"/>
                <w:left w:val="none" w:sz="0" w:space="0" w:color="auto"/>
                <w:bottom w:val="none" w:sz="0" w:space="0" w:color="auto"/>
                <w:right w:val="none" w:sz="0" w:space="0" w:color="auto"/>
              </w:divBdr>
              <w:divsChild>
                <w:div w:id="507642086">
                  <w:marLeft w:val="0"/>
                  <w:marRight w:val="0"/>
                  <w:marTop w:val="0"/>
                  <w:marBottom w:val="0"/>
                  <w:divBdr>
                    <w:top w:val="none" w:sz="0" w:space="0" w:color="auto"/>
                    <w:left w:val="none" w:sz="0" w:space="0" w:color="auto"/>
                    <w:bottom w:val="none" w:sz="0" w:space="0" w:color="auto"/>
                    <w:right w:val="none" w:sz="0" w:space="0" w:color="auto"/>
                  </w:divBdr>
                </w:div>
              </w:divsChild>
            </w:div>
            <w:div w:id="208346456">
              <w:marLeft w:val="0"/>
              <w:marRight w:val="0"/>
              <w:marTop w:val="0"/>
              <w:marBottom w:val="0"/>
              <w:divBdr>
                <w:top w:val="none" w:sz="0" w:space="0" w:color="auto"/>
                <w:left w:val="none" w:sz="0" w:space="0" w:color="auto"/>
                <w:bottom w:val="none" w:sz="0" w:space="0" w:color="auto"/>
                <w:right w:val="none" w:sz="0" w:space="0" w:color="auto"/>
              </w:divBdr>
              <w:divsChild>
                <w:div w:id="883911598">
                  <w:marLeft w:val="0"/>
                  <w:marRight w:val="0"/>
                  <w:marTop w:val="0"/>
                  <w:marBottom w:val="0"/>
                  <w:divBdr>
                    <w:top w:val="none" w:sz="0" w:space="0" w:color="auto"/>
                    <w:left w:val="none" w:sz="0" w:space="0" w:color="auto"/>
                    <w:bottom w:val="none" w:sz="0" w:space="0" w:color="auto"/>
                    <w:right w:val="none" w:sz="0" w:space="0" w:color="auto"/>
                  </w:divBdr>
                </w:div>
              </w:divsChild>
            </w:div>
            <w:div w:id="2001273236">
              <w:marLeft w:val="0"/>
              <w:marRight w:val="0"/>
              <w:marTop w:val="0"/>
              <w:marBottom w:val="0"/>
              <w:divBdr>
                <w:top w:val="none" w:sz="0" w:space="0" w:color="auto"/>
                <w:left w:val="none" w:sz="0" w:space="0" w:color="auto"/>
                <w:bottom w:val="none" w:sz="0" w:space="0" w:color="auto"/>
                <w:right w:val="none" w:sz="0" w:space="0" w:color="auto"/>
              </w:divBdr>
              <w:divsChild>
                <w:div w:id="14767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20269">
          <w:marLeft w:val="0"/>
          <w:marRight w:val="0"/>
          <w:marTop w:val="0"/>
          <w:marBottom w:val="0"/>
          <w:divBdr>
            <w:top w:val="none" w:sz="0" w:space="0" w:color="auto"/>
            <w:left w:val="none" w:sz="0" w:space="0" w:color="auto"/>
            <w:bottom w:val="none" w:sz="0" w:space="0" w:color="auto"/>
            <w:right w:val="none" w:sz="0" w:space="0" w:color="auto"/>
          </w:divBdr>
          <w:divsChild>
            <w:div w:id="420832341">
              <w:marLeft w:val="0"/>
              <w:marRight w:val="0"/>
              <w:marTop w:val="0"/>
              <w:marBottom w:val="0"/>
              <w:divBdr>
                <w:top w:val="none" w:sz="0" w:space="0" w:color="auto"/>
                <w:left w:val="none" w:sz="0" w:space="0" w:color="auto"/>
                <w:bottom w:val="none" w:sz="0" w:space="0" w:color="auto"/>
                <w:right w:val="none" w:sz="0" w:space="0" w:color="auto"/>
              </w:divBdr>
              <w:divsChild>
                <w:div w:id="1096638424">
                  <w:marLeft w:val="0"/>
                  <w:marRight w:val="0"/>
                  <w:marTop w:val="0"/>
                  <w:marBottom w:val="0"/>
                  <w:divBdr>
                    <w:top w:val="none" w:sz="0" w:space="0" w:color="auto"/>
                    <w:left w:val="none" w:sz="0" w:space="0" w:color="auto"/>
                    <w:bottom w:val="none" w:sz="0" w:space="0" w:color="auto"/>
                    <w:right w:val="none" w:sz="0" w:space="0" w:color="auto"/>
                  </w:divBdr>
                </w:div>
              </w:divsChild>
            </w:div>
            <w:div w:id="1081564879">
              <w:marLeft w:val="0"/>
              <w:marRight w:val="0"/>
              <w:marTop w:val="0"/>
              <w:marBottom w:val="0"/>
              <w:divBdr>
                <w:top w:val="none" w:sz="0" w:space="0" w:color="auto"/>
                <w:left w:val="none" w:sz="0" w:space="0" w:color="auto"/>
                <w:bottom w:val="none" w:sz="0" w:space="0" w:color="auto"/>
                <w:right w:val="none" w:sz="0" w:space="0" w:color="auto"/>
              </w:divBdr>
              <w:divsChild>
                <w:div w:id="72151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431421">
      <w:bodyDiv w:val="1"/>
      <w:marLeft w:val="0"/>
      <w:marRight w:val="0"/>
      <w:marTop w:val="0"/>
      <w:marBottom w:val="0"/>
      <w:divBdr>
        <w:top w:val="none" w:sz="0" w:space="0" w:color="auto"/>
        <w:left w:val="none" w:sz="0" w:space="0" w:color="auto"/>
        <w:bottom w:val="none" w:sz="0" w:space="0" w:color="auto"/>
        <w:right w:val="none" w:sz="0" w:space="0" w:color="auto"/>
      </w:divBdr>
      <w:divsChild>
        <w:div w:id="2021738679">
          <w:marLeft w:val="0"/>
          <w:marRight w:val="0"/>
          <w:marTop w:val="0"/>
          <w:marBottom w:val="0"/>
          <w:divBdr>
            <w:top w:val="none" w:sz="0" w:space="0" w:color="auto"/>
            <w:left w:val="none" w:sz="0" w:space="0" w:color="auto"/>
            <w:bottom w:val="none" w:sz="0" w:space="0" w:color="auto"/>
            <w:right w:val="none" w:sz="0" w:space="0" w:color="auto"/>
          </w:divBdr>
          <w:divsChild>
            <w:div w:id="1989901251">
              <w:marLeft w:val="0"/>
              <w:marRight w:val="0"/>
              <w:marTop w:val="0"/>
              <w:marBottom w:val="0"/>
              <w:divBdr>
                <w:top w:val="none" w:sz="0" w:space="0" w:color="auto"/>
                <w:left w:val="none" w:sz="0" w:space="0" w:color="auto"/>
                <w:bottom w:val="none" w:sz="0" w:space="0" w:color="auto"/>
                <w:right w:val="none" w:sz="0" w:space="0" w:color="auto"/>
              </w:divBdr>
              <w:divsChild>
                <w:div w:id="684940217">
                  <w:marLeft w:val="0"/>
                  <w:marRight w:val="0"/>
                  <w:marTop w:val="0"/>
                  <w:marBottom w:val="0"/>
                  <w:divBdr>
                    <w:top w:val="none" w:sz="0" w:space="0" w:color="auto"/>
                    <w:left w:val="none" w:sz="0" w:space="0" w:color="auto"/>
                    <w:bottom w:val="none" w:sz="0" w:space="0" w:color="auto"/>
                    <w:right w:val="none" w:sz="0" w:space="0" w:color="auto"/>
                  </w:divBdr>
                </w:div>
              </w:divsChild>
            </w:div>
            <w:div w:id="1333023066">
              <w:marLeft w:val="0"/>
              <w:marRight w:val="0"/>
              <w:marTop w:val="0"/>
              <w:marBottom w:val="0"/>
              <w:divBdr>
                <w:top w:val="none" w:sz="0" w:space="0" w:color="auto"/>
                <w:left w:val="none" w:sz="0" w:space="0" w:color="auto"/>
                <w:bottom w:val="none" w:sz="0" w:space="0" w:color="auto"/>
                <w:right w:val="none" w:sz="0" w:space="0" w:color="auto"/>
              </w:divBdr>
              <w:divsChild>
                <w:div w:id="93713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169716">
      <w:bodyDiv w:val="1"/>
      <w:marLeft w:val="0"/>
      <w:marRight w:val="0"/>
      <w:marTop w:val="0"/>
      <w:marBottom w:val="0"/>
      <w:divBdr>
        <w:top w:val="none" w:sz="0" w:space="0" w:color="auto"/>
        <w:left w:val="none" w:sz="0" w:space="0" w:color="auto"/>
        <w:bottom w:val="none" w:sz="0" w:space="0" w:color="auto"/>
        <w:right w:val="none" w:sz="0" w:space="0" w:color="auto"/>
      </w:divBdr>
      <w:divsChild>
        <w:div w:id="1676105972">
          <w:marLeft w:val="0"/>
          <w:marRight w:val="0"/>
          <w:marTop w:val="0"/>
          <w:marBottom w:val="0"/>
          <w:divBdr>
            <w:top w:val="none" w:sz="0" w:space="0" w:color="auto"/>
            <w:left w:val="none" w:sz="0" w:space="0" w:color="auto"/>
            <w:bottom w:val="none" w:sz="0" w:space="0" w:color="auto"/>
            <w:right w:val="none" w:sz="0" w:space="0" w:color="auto"/>
          </w:divBdr>
          <w:divsChild>
            <w:div w:id="700084017">
              <w:marLeft w:val="0"/>
              <w:marRight w:val="0"/>
              <w:marTop w:val="0"/>
              <w:marBottom w:val="0"/>
              <w:divBdr>
                <w:top w:val="none" w:sz="0" w:space="0" w:color="auto"/>
                <w:left w:val="none" w:sz="0" w:space="0" w:color="auto"/>
                <w:bottom w:val="none" w:sz="0" w:space="0" w:color="auto"/>
                <w:right w:val="none" w:sz="0" w:space="0" w:color="auto"/>
              </w:divBdr>
              <w:divsChild>
                <w:div w:id="181024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484306">
      <w:bodyDiv w:val="1"/>
      <w:marLeft w:val="0"/>
      <w:marRight w:val="0"/>
      <w:marTop w:val="0"/>
      <w:marBottom w:val="0"/>
      <w:divBdr>
        <w:top w:val="none" w:sz="0" w:space="0" w:color="auto"/>
        <w:left w:val="none" w:sz="0" w:space="0" w:color="auto"/>
        <w:bottom w:val="none" w:sz="0" w:space="0" w:color="auto"/>
        <w:right w:val="none" w:sz="0" w:space="0" w:color="auto"/>
      </w:divBdr>
      <w:divsChild>
        <w:div w:id="888027725">
          <w:marLeft w:val="0"/>
          <w:marRight w:val="0"/>
          <w:marTop w:val="0"/>
          <w:marBottom w:val="0"/>
          <w:divBdr>
            <w:top w:val="none" w:sz="0" w:space="0" w:color="auto"/>
            <w:left w:val="none" w:sz="0" w:space="0" w:color="auto"/>
            <w:bottom w:val="none" w:sz="0" w:space="0" w:color="auto"/>
            <w:right w:val="none" w:sz="0" w:space="0" w:color="auto"/>
          </w:divBdr>
          <w:divsChild>
            <w:div w:id="50471651">
              <w:marLeft w:val="0"/>
              <w:marRight w:val="0"/>
              <w:marTop w:val="0"/>
              <w:marBottom w:val="0"/>
              <w:divBdr>
                <w:top w:val="none" w:sz="0" w:space="0" w:color="auto"/>
                <w:left w:val="none" w:sz="0" w:space="0" w:color="auto"/>
                <w:bottom w:val="none" w:sz="0" w:space="0" w:color="auto"/>
                <w:right w:val="none" w:sz="0" w:space="0" w:color="auto"/>
              </w:divBdr>
              <w:divsChild>
                <w:div w:id="2100364972">
                  <w:marLeft w:val="0"/>
                  <w:marRight w:val="0"/>
                  <w:marTop w:val="0"/>
                  <w:marBottom w:val="0"/>
                  <w:divBdr>
                    <w:top w:val="none" w:sz="0" w:space="0" w:color="auto"/>
                    <w:left w:val="none" w:sz="0" w:space="0" w:color="auto"/>
                    <w:bottom w:val="none" w:sz="0" w:space="0" w:color="auto"/>
                    <w:right w:val="none" w:sz="0" w:space="0" w:color="auto"/>
                  </w:divBdr>
                </w:div>
              </w:divsChild>
            </w:div>
            <w:div w:id="1492796415">
              <w:marLeft w:val="0"/>
              <w:marRight w:val="0"/>
              <w:marTop w:val="0"/>
              <w:marBottom w:val="0"/>
              <w:divBdr>
                <w:top w:val="none" w:sz="0" w:space="0" w:color="auto"/>
                <w:left w:val="none" w:sz="0" w:space="0" w:color="auto"/>
                <w:bottom w:val="none" w:sz="0" w:space="0" w:color="auto"/>
                <w:right w:val="none" w:sz="0" w:space="0" w:color="auto"/>
              </w:divBdr>
              <w:divsChild>
                <w:div w:id="55475484">
                  <w:marLeft w:val="0"/>
                  <w:marRight w:val="0"/>
                  <w:marTop w:val="0"/>
                  <w:marBottom w:val="0"/>
                  <w:divBdr>
                    <w:top w:val="none" w:sz="0" w:space="0" w:color="auto"/>
                    <w:left w:val="none" w:sz="0" w:space="0" w:color="auto"/>
                    <w:bottom w:val="none" w:sz="0" w:space="0" w:color="auto"/>
                    <w:right w:val="none" w:sz="0" w:space="0" w:color="auto"/>
                  </w:divBdr>
                </w:div>
              </w:divsChild>
            </w:div>
            <w:div w:id="1484926513">
              <w:marLeft w:val="0"/>
              <w:marRight w:val="0"/>
              <w:marTop w:val="0"/>
              <w:marBottom w:val="0"/>
              <w:divBdr>
                <w:top w:val="none" w:sz="0" w:space="0" w:color="auto"/>
                <w:left w:val="none" w:sz="0" w:space="0" w:color="auto"/>
                <w:bottom w:val="none" w:sz="0" w:space="0" w:color="auto"/>
                <w:right w:val="none" w:sz="0" w:space="0" w:color="auto"/>
              </w:divBdr>
              <w:divsChild>
                <w:div w:id="3818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745805">
          <w:marLeft w:val="0"/>
          <w:marRight w:val="0"/>
          <w:marTop w:val="0"/>
          <w:marBottom w:val="0"/>
          <w:divBdr>
            <w:top w:val="none" w:sz="0" w:space="0" w:color="auto"/>
            <w:left w:val="none" w:sz="0" w:space="0" w:color="auto"/>
            <w:bottom w:val="none" w:sz="0" w:space="0" w:color="auto"/>
            <w:right w:val="none" w:sz="0" w:space="0" w:color="auto"/>
          </w:divBdr>
          <w:divsChild>
            <w:div w:id="159347930">
              <w:marLeft w:val="0"/>
              <w:marRight w:val="0"/>
              <w:marTop w:val="0"/>
              <w:marBottom w:val="0"/>
              <w:divBdr>
                <w:top w:val="none" w:sz="0" w:space="0" w:color="auto"/>
                <w:left w:val="none" w:sz="0" w:space="0" w:color="auto"/>
                <w:bottom w:val="none" w:sz="0" w:space="0" w:color="auto"/>
                <w:right w:val="none" w:sz="0" w:space="0" w:color="auto"/>
              </w:divBdr>
              <w:divsChild>
                <w:div w:id="1215892317">
                  <w:marLeft w:val="0"/>
                  <w:marRight w:val="0"/>
                  <w:marTop w:val="0"/>
                  <w:marBottom w:val="0"/>
                  <w:divBdr>
                    <w:top w:val="none" w:sz="0" w:space="0" w:color="auto"/>
                    <w:left w:val="none" w:sz="0" w:space="0" w:color="auto"/>
                    <w:bottom w:val="none" w:sz="0" w:space="0" w:color="auto"/>
                    <w:right w:val="none" w:sz="0" w:space="0" w:color="auto"/>
                  </w:divBdr>
                </w:div>
              </w:divsChild>
            </w:div>
            <w:div w:id="958680398">
              <w:marLeft w:val="0"/>
              <w:marRight w:val="0"/>
              <w:marTop w:val="0"/>
              <w:marBottom w:val="0"/>
              <w:divBdr>
                <w:top w:val="none" w:sz="0" w:space="0" w:color="auto"/>
                <w:left w:val="none" w:sz="0" w:space="0" w:color="auto"/>
                <w:bottom w:val="none" w:sz="0" w:space="0" w:color="auto"/>
                <w:right w:val="none" w:sz="0" w:space="0" w:color="auto"/>
              </w:divBdr>
              <w:divsChild>
                <w:div w:id="183372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395381">
      <w:bodyDiv w:val="1"/>
      <w:marLeft w:val="0"/>
      <w:marRight w:val="0"/>
      <w:marTop w:val="0"/>
      <w:marBottom w:val="0"/>
      <w:divBdr>
        <w:top w:val="none" w:sz="0" w:space="0" w:color="auto"/>
        <w:left w:val="none" w:sz="0" w:space="0" w:color="auto"/>
        <w:bottom w:val="none" w:sz="0" w:space="0" w:color="auto"/>
        <w:right w:val="none" w:sz="0" w:space="0" w:color="auto"/>
      </w:divBdr>
      <w:divsChild>
        <w:div w:id="1495150230">
          <w:marLeft w:val="0"/>
          <w:marRight w:val="0"/>
          <w:marTop w:val="0"/>
          <w:marBottom w:val="0"/>
          <w:divBdr>
            <w:top w:val="none" w:sz="0" w:space="0" w:color="auto"/>
            <w:left w:val="none" w:sz="0" w:space="0" w:color="auto"/>
            <w:bottom w:val="none" w:sz="0" w:space="0" w:color="auto"/>
            <w:right w:val="none" w:sz="0" w:space="0" w:color="auto"/>
          </w:divBdr>
          <w:divsChild>
            <w:div w:id="719404188">
              <w:marLeft w:val="0"/>
              <w:marRight w:val="0"/>
              <w:marTop w:val="0"/>
              <w:marBottom w:val="0"/>
              <w:divBdr>
                <w:top w:val="none" w:sz="0" w:space="0" w:color="auto"/>
                <w:left w:val="none" w:sz="0" w:space="0" w:color="auto"/>
                <w:bottom w:val="none" w:sz="0" w:space="0" w:color="auto"/>
                <w:right w:val="none" w:sz="0" w:space="0" w:color="auto"/>
              </w:divBdr>
              <w:divsChild>
                <w:div w:id="18703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389091">
      <w:bodyDiv w:val="1"/>
      <w:marLeft w:val="0"/>
      <w:marRight w:val="0"/>
      <w:marTop w:val="0"/>
      <w:marBottom w:val="0"/>
      <w:divBdr>
        <w:top w:val="none" w:sz="0" w:space="0" w:color="auto"/>
        <w:left w:val="none" w:sz="0" w:space="0" w:color="auto"/>
        <w:bottom w:val="none" w:sz="0" w:space="0" w:color="auto"/>
        <w:right w:val="none" w:sz="0" w:space="0" w:color="auto"/>
      </w:divBdr>
      <w:divsChild>
        <w:div w:id="2055737353">
          <w:marLeft w:val="0"/>
          <w:marRight w:val="0"/>
          <w:marTop w:val="0"/>
          <w:marBottom w:val="0"/>
          <w:divBdr>
            <w:top w:val="none" w:sz="0" w:space="0" w:color="auto"/>
            <w:left w:val="none" w:sz="0" w:space="0" w:color="auto"/>
            <w:bottom w:val="none" w:sz="0" w:space="0" w:color="auto"/>
            <w:right w:val="none" w:sz="0" w:space="0" w:color="auto"/>
          </w:divBdr>
          <w:divsChild>
            <w:div w:id="1266573826">
              <w:marLeft w:val="0"/>
              <w:marRight w:val="0"/>
              <w:marTop w:val="0"/>
              <w:marBottom w:val="0"/>
              <w:divBdr>
                <w:top w:val="none" w:sz="0" w:space="0" w:color="auto"/>
                <w:left w:val="none" w:sz="0" w:space="0" w:color="auto"/>
                <w:bottom w:val="none" w:sz="0" w:space="0" w:color="auto"/>
                <w:right w:val="none" w:sz="0" w:space="0" w:color="auto"/>
              </w:divBdr>
              <w:divsChild>
                <w:div w:id="15302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348573">
      <w:bodyDiv w:val="1"/>
      <w:marLeft w:val="0"/>
      <w:marRight w:val="0"/>
      <w:marTop w:val="0"/>
      <w:marBottom w:val="0"/>
      <w:divBdr>
        <w:top w:val="none" w:sz="0" w:space="0" w:color="auto"/>
        <w:left w:val="none" w:sz="0" w:space="0" w:color="auto"/>
        <w:bottom w:val="none" w:sz="0" w:space="0" w:color="auto"/>
        <w:right w:val="none" w:sz="0" w:space="0" w:color="auto"/>
      </w:divBdr>
      <w:divsChild>
        <w:div w:id="1908415054">
          <w:marLeft w:val="0"/>
          <w:marRight w:val="0"/>
          <w:marTop w:val="0"/>
          <w:marBottom w:val="0"/>
          <w:divBdr>
            <w:top w:val="none" w:sz="0" w:space="0" w:color="auto"/>
            <w:left w:val="none" w:sz="0" w:space="0" w:color="auto"/>
            <w:bottom w:val="none" w:sz="0" w:space="0" w:color="auto"/>
            <w:right w:val="none" w:sz="0" w:space="0" w:color="auto"/>
          </w:divBdr>
          <w:divsChild>
            <w:div w:id="1211333950">
              <w:marLeft w:val="0"/>
              <w:marRight w:val="0"/>
              <w:marTop w:val="0"/>
              <w:marBottom w:val="0"/>
              <w:divBdr>
                <w:top w:val="none" w:sz="0" w:space="0" w:color="auto"/>
                <w:left w:val="none" w:sz="0" w:space="0" w:color="auto"/>
                <w:bottom w:val="none" w:sz="0" w:space="0" w:color="auto"/>
                <w:right w:val="none" w:sz="0" w:space="0" w:color="auto"/>
              </w:divBdr>
              <w:divsChild>
                <w:div w:id="56803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312878">
      <w:bodyDiv w:val="1"/>
      <w:marLeft w:val="0"/>
      <w:marRight w:val="0"/>
      <w:marTop w:val="0"/>
      <w:marBottom w:val="0"/>
      <w:divBdr>
        <w:top w:val="none" w:sz="0" w:space="0" w:color="auto"/>
        <w:left w:val="none" w:sz="0" w:space="0" w:color="auto"/>
        <w:bottom w:val="none" w:sz="0" w:space="0" w:color="auto"/>
        <w:right w:val="none" w:sz="0" w:space="0" w:color="auto"/>
      </w:divBdr>
      <w:divsChild>
        <w:div w:id="738209812">
          <w:marLeft w:val="0"/>
          <w:marRight w:val="0"/>
          <w:marTop w:val="0"/>
          <w:marBottom w:val="0"/>
          <w:divBdr>
            <w:top w:val="none" w:sz="0" w:space="0" w:color="auto"/>
            <w:left w:val="none" w:sz="0" w:space="0" w:color="auto"/>
            <w:bottom w:val="none" w:sz="0" w:space="0" w:color="auto"/>
            <w:right w:val="none" w:sz="0" w:space="0" w:color="auto"/>
          </w:divBdr>
          <w:divsChild>
            <w:div w:id="2076589769">
              <w:marLeft w:val="0"/>
              <w:marRight w:val="0"/>
              <w:marTop w:val="0"/>
              <w:marBottom w:val="0"/>
              <w:divBdr>
                <w:top w:val="none" w:sz="0" w:space="0" w:color="auto"/>
                <w:left w:val="none" w:sz="0" w:space="0" w:color="auto"/>
                <w:bottom w:val="none" w:sz="0" w:space="0" w:color="auto"/>
                <w:right w:val="none" w:sz="0" w:space="0" w:color="auto"/>
              </w:divBdr>
              <w:divsChild>
                <w:div w:id="1493640968">
                  <w:marLeft w:val="0"/>
                  <w:marRight w:val="0"/>
                  <w:marTop w:val="0"/>
                  <w:marBottom w:val="0"/>
                  <w:divBdr>
                    <w:top w:val="none" w:sz="0" w:space="0" w:color="auto"/>
                    <w:left w:val="none" w:sz="0" w:space="0" w:color="auto"/>
                    <w:bottom w:val="none" w:sz="0" w:space="0" w:color="auto"/>
                    <w:right w:val="none" w:sz="0" w:space="0" w:color="auto"/>
                  </w:divBdr>
                </w:div>
              </w:divsChild>
            </w:div>
            <w:div w:id="751195655">
              <w:marLeft w:val="0"/>
              <w:marRight w:val="0"/>
              <w:marTop w:val="0"/>
              <w:marBottom w:val="0"/>
              <w:divBdr>
                <w:top w:val="none" w:sz="0" w:space="0" w:color="auto"/>
                <w:left w:val="none" w:sz="0" w:space="0" w:color="auto"/>
                <w:bottom w:val="none" w:sz="0" w:space="0" w:color="auto"/>
                <w:right w:val="none" w:sz="0" w:space="0" w:color="auto"/>
              </w:divBdr>
              <w:divsChild>
                <w:div w:id="846284619">
                  <w:marLeft w:val="0"/>
                  <w:marRight w:val="0"/>
                  <w:marTop w:val="0"/>
                  <w:marBottom w:val="0"/>
                  <w:divBdr>
                    <w:top w:val="none" w:sz="0" w:space="0" w:color="auto"/>
                    <w:left w:val="none" w:sz="0" w:space="0" w:color="auto"/>
                    <w:bottom w:val="none" w:sz="0" w:space="0" w:color="auto"/>
                    <w:right w:val="none" w:sz="0" w:space="0" w:color="auto"/>
                  </w:divBdr>
                </w:div>
              </w:divsChild>
            </w:div>
            <w:div w:id="219630245">
              <w:marLeft w:val="0"/>
              <w:marRight w:val="0"/>
              <w:marTop w:val="0"/>
              <w:marBottom w:val="0"/>
              <w:divBdr>
                <w:top w:val="none" w:sz="0" w:space="0" w:color="auto"/>
                <w:left w:val="none" w:sz="0" w:space="0" w:color="auto"/>
                <w:bottom w:val="none" w:sz="0" w:space="0" w:color="auto"/>
                <w:right w:val="none" w:sz="0" w:space="0" w:color="auto"/>
              </w:divBdr>
              <w:divsChild>
                <w:div w:id="15379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45314">
          <w:marLeft w:val="0"/>
          <w:marRight w:val="0"/>
          <w:marTop w:val="0"/>
          <w:marBottom w:val="0"/>
          <w:divBdr>
            <w:top w:val="none" w:sz="0" w:space="0" w:color="auto"/>
            <w:left w:val="none" w:sz="0" w:space="0" w:color="auto"/>
            <w:bottom w:val="none" w:sz="0" w:space="0" w:color="auto"/>
            <w:right w:val="none" w:sz="0" w:space="0" w:color="auto"/>
          </w:divBdr>
          <w:divsChild>
            <w:div w:id="134029568">
              <w:marLeft w:val="0"/>
              <w:marRight w:val="0"/>
              <w:marTop w:val="0"/>
              <w:marBottom w:val="0"/>
              <w:divBdr>
                <w:top w:val="none" w:sz="0" w:space="0" w:color="auto"/>
                <w:left w:val="none" w:sz="0" w:space="0" w:color="auto"/>
                <w:bottom w:val="none" w:sz="0" w:space="0" w:color="auto"/>
                <w:right w:val="none" w:sz="0" w:space="0" w:color="auto"/>
              </w:divBdr>
              <w:divsChild>
                <w:div w:id="374278038">
                  <w:marLeft w:val="0"/>
                  <w:marRight w:val="0"/>
                  <w:marTop w:val="0"/>
                  <w:marBottom w:val="0"/>
                  <w:divBdr>
                    <w:top w:val="none" w:sz="0" w:space="0" w:color="auto"/>
                    <w:left w:val="none" w:sz="0" w:space="0" w:color="auto"/>
                    <w:bottom w:val="none" w:sz="0" w:space="0" w:color="auto"/>
                    <w:right w:val="none" w:sz="0" w:space="0" w:color="auto"/>
                  </w:divBdr>
                </w:div>
              </w:divsChild>
            </w:div>
            <w:div w:id="1511486024">
              <w:marLeft w:val="0"/>
              <w:marRight w:val="0"/>
              <w:marTop w:val="0"/>
              <w:marBottom w:val="0"/>
              <w:divBdr>
                <w:top w:val="none" w:sz="0" w:space="0" w:color="auto"/>
                <w:left w:val="none" w:sz="0" w:space="0" w:color="auto"/>
                <w:bottom w:val="none" w:sz="0" w:space="0" w:color="auto"/>
                <w:right w:val="none" w:sz="0" w:space="0" w:color="auto"/>
              </w:divBdr>
              <w:divsChild>
                <w:div w:id="292713776">
                  <w:marLeft w:val="0"/>
                  <w:marRight w:val="0"/>
                  <w:marTop w:val="0"/>
                  <w:marBottom w:val="0"/>
                  <w:divBdr>
                    <w:top w:val="none" w:sz="0" w:space="0" w:color="auto"/>
                    <w:left w:val="none" w:sz="0" w:space="0" w:color="auto"/>
                    <w:bottom w:val="none" w:sz="0" w:space="0" w:color="auto"/>
                    <w:right w:val="none" w:sz="0" w:space="0" w:color="auto"/>
                  </w:divBdr>
                </w:div>
              </w:divsChild>
            </w:div>
            <w:div w:id="2140761781">
              <w:marLeft w:val="0"/>
              <w:marRight w:val="0"/>
              <w:marTop w:val="0"/>
              <w:marBottom w:val="0"/>
              <w:divBdr>
                <w:top w:val="none" w:sz="0" w:space="0" w:color="auto"/>
                <w:left w:val="none" w:sz="0" w:space="0" w:color="auto"/>
                <w:bottom w:val="none" w:sz="0" w:space="0" w:color="auto"/>
                <w:right w:val="none" w:sz="0" w:space="0" w:color="auto"/>
              </w:divBdr>
              <w:divsChild>
                <w:div w:id="141770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737916">
          <w:marLeft w:val="0"/>
          <w:marRight w:val="0"/>
          <w:marTop w:val="0"/>
          <w:marBottom w:val="0"/>
          <w:divBdr>
            <w:top w:val="none" w:sz="0" w:space="0" w:color="auto"/>
            <w:left w:val="none" w:sz="0" w:space="0" w:color="auto"/>
            <w:bottom w:val="none" w:sz="0" w:space="0" w:color="auto"/>
            <w:right w:val="none" w:sz="0" w:space="0" w:color="auto"/>
          </w:divBdr>
          <w:divsChild>
            <w:div w:id="133104554">
              <w:marLeft w:val="0"/>
              <w:marRight w:val="0"/>
              <w:marTop w:val="0"/>
              <w:marBottom w:val="0"/>
              <w:divBdr>
                <w:top w:val="none" w:sz="0" w:space="0" w:color="auto"/>
                <w:left w:val="none" w:sz="0" w:space="0" w:color="auto"/>
                <w:bottom w:val="none" w:sz="0" w:space="0" w:color="auto"/>
                <w:right w:val="none" w:sz="0" w:space="0" w:color="auto"/>
              </w:divBdr>
              <w:divsChild>
                <w:div w:id="920219279">
                  <w:marLeft w:val="0"/>
                  <w:marRight w:val="0"/>
                  <w:marTop w:val="0"/>
                  <w:marBottom w:val="0"/>
                  <w:divBdr>
                    <w:top w:val="none" w:sz="0" w:space="0" w:color="auto"/>
                    <w:left w:val="none" w:sz="0" w:space="0" w:color="auto"/>
                    <w:bottom w:val="none" w:sz="0" w:space="0" w:color="auto"/>
                    <w:right w:val="none" w:sz="0" w:space="0" w:color="auto"/>
                  </w:divBdr>
                </w:div>
              </w:divsChild>
            </w:div>
            <w:div w:id="954822602">
              <w:marLeft w:val="0"/>
              <w:marRight w:val="0"/>
              <w:marTop w:val="0"/>
              <w:marBottom w:val="0"/>
              <w:divBdr>
                <w:top w:val="none" w:sz="0" w:space="0" w:color="auto"/>
                <w:left w:val="none" w:sz="0" w:space="0" w:color="auto"/>
                <w:bottom w:val="none" w:sz="0" w:space="0" w:color="auto"/>
                <w:right w:val="none" w:sz="0" w:space="0" w:color="auto"/>
              </w:divBdr>
              <w:divsChild>
                <w:div w:id="130832328">
                  <w:marLeft w:val="0"/>
                  <w:marRight w:val="0"/>
                  <w:marTop w:val="0"/>
                  <w:marBottom w:val="0"/>
                  <w:divBdr>
                    <w:top w:val="none" w:sz="0" w:space="0" w:color="auto"/>
                    <w:left w:val="none" w:sz="0" w:space="0" w:color="auto"/>
                    <w:bottom w:val="none" w:sz="0" w:space="0" w:color="auto"/>
                    <w:right w:val="none" w:sz="0" w:space="0" w:color="auto"/>
                  </w:divBdr>
                </w:div>
              </w:divsChild>
            </w:div>
            <w:div w:id="1305502841">
              <w:marLeft w:val="0"/>
              <w:marRight w:val="0"/>
              <w:marTop w:val="0"/>
              <w:marBottom w:val="0"/>
              <w:divBdr>
                <w:top w:val="none" w:sz="0" w:space="0" w:color="auto"/>
                <w:left w:val="none" w:sz="0" w:space="0" w:color="auto"/>
                <w:bottom w:val="none" w:sz="0" w:space="0" w:color="auto"/>
                <w:right w:val="none" w:sz="0" w:space="0" w:color="auto"/>
              </w:divBdr>
              <w:divsChild>
                <w:div w:id="1103574715">
                  <w:marLeft w:val="0"/>
                  <w:marRight w:val="0"/>
                  <w:marTop w:val="0"/>
                  <w:marBottom w:val="0"/>
                  <w:divBdr>
                    <w:top w:val="none" w:sz="0" w:space="0" w:color="auto"/>
                    <w:left w:val="none" w:sz="0" w:space="0" w:color="auto"/>
                    <w:bottom w:val="none" w:sz="0" w:space="0" w:color="auto"/>
                    <w:right w:val="none" w:sz="0" w:space="0" w:color="auto"/>
                  </w:divBdr>
                </w:div>
              </w:divsChild>
            </w:div>
            <w:div w:id="550269000">
              <w:marLeft w:val="0"/>
              <w:marRight w:val="0"/>
              <w:marTop w:val="0"/>
              <w:marBottom w:val="0"/>
              <w:divBdr>
                <w:top w:val="none" w:sz="0" w:space="0" w:color="auto"/>
                <w:left w:val="none" w:sz="0" w:space="0" w:color="auto"/>
                <w:bottom w:val="none" w:sz="0" w:space="0" w:color="auto"/>
                <w:right w:val="none" w:sz="0" w:space="0" w:color="auto"/>
              </w:divBdr>
              <w:divsChild>
                <w:div w:id="414865892">
                  <w:marLeft w:val="0"/>
                  <w:marRight w:val="0"/>
                  <w:marTop w:val="0"/>
                  <w:marBottom w:val="0"/>
                  <w:divBdr>
                    <w:top w:val="none" w:sz="0" w:space="0" w:color="auto"/>
                    <w:left w:val="none" w:sz="0" w:space="0" w:color="auto"/>
                    <w:bottom w:val="none" w:sz="0" w:space="0" w:color="auto"/>
                    <w:right w:val="none" w:sz="0" w:space="0" w:color="auto"/>
                  </w:divBdr>
                </w:div>
              </w:divsChild>
            </w:div>
            <w:div w:id="251204638">
              <w:marLeft w:val="0"/>
              <w:marRight w:val="0"/>
              <w:marTop w:val="0"/>
              <w:marBottom w:val="0"/>
              <w:divBdr>
                <w:top w:val="none" w:sz="0" w:space="0" w:color="auto"/>
                <w:left w:val="none" w:sz="0" w:space="0" w:color="auto"/>
                <w:bottom w:val="none" w:sz="0" w:space="0" w:color="auto"/>
                <w:right w:val="none" w:sz="0" w:space="0" w:color="auto"/>
              </w:divBdr>
              <w:divsChild>
                <w:div w:id="854417468">
                  <w:marLeft w:val="0"/>
                  <w:marRight w:val="0"/>
                  <w:marTop w:val="0"/>
                  <w:marBottom w:val="0"/>
                  <w:divBdr>
                    <w:top w:val="none" w:sz="0" w:space="0" w:color="auto"/>
                    <w:left w:val="none" w:sz="0" w:space="0" w:color="auto"/>
                    <w:bottom w:val="none" w:sz="0" w:space="0" w:color="auto"/>
                    <w:right w:val="none" w:sz="0" w:space="0" w:color="auto"/>
                  </w:divBdr>
                </w:div>
              </w:divsChild>
            </w:div>
            <w:div w:id="982202324">
              <w:marLeft w:val="0"/>
              <w:marRight w:val="0"/>
              <w:marTop w:val="0"/>
              <w:marBottom w:val="0"/>
              <w:divBdr>
                <w:top w:val="none" w:sz="0" w:space="0" w:color="auto"/>
                <w:left w:val="none" w:sz="0" w:space="0" w:color="auto"/>
                <w:bottom w:val="none" w:sz="0" w:space="0" w:color="auto"/>
                <w:right w:val="none" w:sz="0" w:space="0" w:color="auto"/>
              </w:divBdr>
              <w:divsChild>
                <w:div w:id="1488091039">
                  <w:marLeft w:val="0"/>
                  <w:marRight w:val="0"/>
                  <w:marTop w:val="0"/>
                  <w:marBottom w:val="0"/>
                  <w:divBdr>
                    <w:top w:val="none" w:sz="0" w:space="0" w:color="auto"/>
                    <w:left w:val="none" w:sz="0" w:space="0" w:color="auto"/>
                    <w:bottom w:val="none" w:sz="0" w:space="0" w:color="auto"/>
                    <w:right w:val="none" w:sz="0" w:space="0" w:color="auto"/>
                  </w:divBdr>
                </w:div>
              </w:divsChild>
            </w:div>
            <w:div w:id="889924666">
              <w:marLeft w:val="0"/>
              <w:marRight w:val="0"/>
              <w:marTop w:val="0"/>
              <w:marBottom w:val="0"/>
              <w:divBdr>
                <w:top w:val="none" w:sz="0" w:space="0" w:color="auto"/>
                <w:left w:val="none" w:sz="0" w:space="0" w:color="auto"/>
                <w:bottom w:val="none" w:sz="0" w:space="0" w:color="auto"/>
                <w:right w:val="none" w:sz="0" w:space="0" w:color="auto"/>
              </w:divBdr>
              <w:divsChild>
                <w:div w:id="1758400781">
                  <w:marLeft w:val="0"/>
                  <w:marRight w:val="0"/>
                  <w:marTop w:val="0"/>
                  <w:marBottom w:val="0"/>
                  <w:divBdr>
                    <w:top w:val="none" w:sz="0" w:space="0" w:color="auto"/>
                    <w:left w:val="none" w:sz="0" w:space="0" w:color="auto"/>
                    <w:bottom w:val="none" w:sz="0" w:space="0" w:color="auto"/>
                    <w:right w:val="none" w:sz="0" w:space="0" w:color="auto"/>
                  </w:divBdr>
                </w:div>
              </w:divsChild>
            </w:div>
            <w:div w:id="406537997">
              <w:marLeft w:val="0"/>
              <w:marRight w:val="0"/>
              <w:marTop w:val="0"/>
              <w:marBottom w:val="0"/>
              <w:divBdr>
                <w:top w:val="none" w:sz="0" w:space="0" w:color="auto"/>
                <w:left w:val="none" w:sz="0" w:space="0" w:color="auto"/>
                <w:bottom w:val="none" w:sz="0" w:space="0" w:color="auto"/>
                <w:right w:val="none" w:sz="0" w:space="0" w:color="auto"/>
              </w:divBdr>
              <w:divsChild>
                <w:div w:id="968823897">
                  <w:marLeft w:val="0"/>
                  <w:marRight w:val="0"/>
                  <w:marTop w:val="0"/>
                  <w:marBottom w:val="0"/>
                  <w:divBdr>
                    <w:top w:val="none" w:sz="0" w:space="0" w:color="auto"/>
                    <w:left w:val="none" w:sz="0" w:space="0" w:color="auto"/>
                    <w:bottom w:val="none" w:sz="0" w:space="0" w:color="auto"/>
                    <w:right w:val="none" w:sz="0" w:space="0" w:color="auto"/>
                  </w:divBdr>
                </w:div>
              </w:divsChild>
            </w:div>
            <w:div w:id="2076780002">
              <w:marLeft w:val="0"/>
              <w:marRight w:val="0"/>
              <w:marTop w:val="0"/>
              <w:marBottom w:val="0"/>
              <w:divBdr>
                <w:top w:val="none" w:sz="0" w:space="0" w:color="auto"/>
                <w:left w:val="none" w:sz="0" w:space="0" w:color="auto"/>
                <w:bottom w:val="none" w:sz="0" w:space="0" w:color="auto"/>
                <w:right w:val="none" w:sz="0" w:space="0" w:color="auto"/>
              </w:divBdr>
              <w:divsChild>
                <w:div w:id="1364286263">
                  <w:marLeft w:val="0"/>
                  <w:marRight w:val="0"/>
                  <w:marTop w:val="0"/>
                  <w:marBottom w:val="0"/>
                  <w:divBdr>
                    <w:top w:val="none" w:sz="0" w:space="0" w:color="auto"/>
                    <w:left w:val="none" w:sz="0" w:space="0" w:color="auto"/>
                    <w:bottom w:val="none" w:sz="0" w:space="0" w:color="auto"/>
                    <w:right w:val="none" w:sz="0" w:space="0" w:color="auto"/>
                  </w:divBdr>
                </w:div>
              </w:divsChild>
            </w:div>
            <w:div w:id="1618562967">
              <w:marLeft w:val="0"/>
              <w:marRight w:val="0"/>
              <w:marTop w:val="0"/>
              <w:marBottom w:val="0"/>
              <w:divBdr>
                <w:top w:val="none" w:sz="0" w:space="0" w:color="auto"/>
                <w:left w:val="none" w:sz="0" w:space="0" w:color="auto"/>
                <w:bottom w:val="none" w:sz="0" w:space="0" w:color="auto"/>
                <w:right w:val="none" w:sz="0" w:space="0" w:color="auto"/>
              </w:divBdr>
              <w:divsChild>
                <w:div w:id="1390616030">
                  <w:marLeft w:val="0"/>
                  <w:marRight w:val="0"/>
                  <w:marTop w:val="0"/>
                  <w:marBottom w:val="0"/>
                  <w:divBdr>
                    <w:top w:val="none" w:sz="0" w:space="0" w:color="auto"/>
                    <w:left w:val="none" w:sz="0" w:space="0" w:color="auto"/>
                    <w:bottom w:val="none" w:sz="0" w:space="0" w:color="auto"/>
                    <w:right w:val="none" w:sz="0" w:space="0" w:color="auto"/>
                  </w:divBdr>
                </w:div>
              </w:divsChild>
            </w:div>
            <w:div w:id="1186022875">
              <w:marLeft w:val="0"/>
              <w:marRight w:val="0"/>
              <w:marTop w:val="0"/>
              <w:marBottom w:val="0"/>
              <w:divBdr>
                <w:top w:val="none" w:sz="0" w:space="0" w:color="auto"/>
                <w:left w:val="none" w:sz="0" w:space="0" w:color="auto"/>
                <w:bottom w:val="none" w:sz="0" w:space="0" w:color="auto"/>
                <w:right w:val="none" w:sz="0" w:space="0" w:color="auto"/>
              </w:divBdr>
              <w:divsChild>
                <w:div w:id="56366227">
                  <w:marLeft w:val="0"/>
                  <w:marRight w:val="0"/>
                  <w:marTop w:val="0"/>
                  <w:marBottom w:val="0"/>
                  <w:divBdr>
                    <w:top w:val="none" w:sz="0" w:space="0" w:color="auto"/>
                    <w:left w:val="none" w:sz="0" w:space="0" w:color="auto"/>
                    <w:bottom w:val="none" w:sz="0" w:space="0" w:color="auto"/>
                    <w:right w:val="none" w:sz="0" w:space="0" w:color="auto"/>
                  </w:divBdr>
                </w:div>
              </w:divsChild>
            </w:div>
            <w:div w:id="670764744">
              <w:marLeft w:val="0"/>
              <w:marRight w:val="0"/>
              <w:marTop w:val="0"/>
              <w:marBottom w:val="0"/>
              <w:divBdr>
                <w:top w:val="none" w:sz="0" w:space="0" w:color="auto"/>
                <w:left w:val="none" w:sz="0" w:space="0" w:color="auto"/>
                <w:bottom w:val="none" w:sz="0" w:space="0" w:color="auto"/>
                <w:right w:val="none" w:sz="0" w:space="0" w:color="auto"/>
              </w:divBdr>
              <w:divsChild>
                <w:div w:id="2093577362">
                  <w:marLeft w:val="0"/>
                  <w:marRight w:val="0"/>
                  <w:marTop w:val="0"/>
                  <w:marBottom w:val="0"/>
                  <w:divBdr>
                    <w:top w:val="none" w:sz="0" w:space="0" w:color="auto"/>
                    <w:left w:val="none" w:sz="0" w:space="0" w:color="auto"/>
                    <w:bottom w:val="none" w:sz="0" w:space="0" w:color="auto"/>
                    <w:right w:val="none" w:sz="0" w:space="0" w:color="auto"/>
                  </w:divBdr>
                </w:div>
              </w:divsChild>
            </w:div>
            <w:div w:id="621112341">
              <w:marLeft w:val="0"/>
              <w:marRight w:val="0"/>
              <w:marTop w:val="0"/>
              <w:marBottom w:val="0"/>
              <w:divBdr>
                <w:top w:val="none" w:sz="0" w:space="0" w:color="auto"/>
                <w:left w:val="none" w:sz="0" w:space="0" w:color="auto"/>
                <w:bottom w:val="none" w:sz="0" w:space="0" w:color="auto"/>
                <w:right w:val="none" w:sz="0" w:space="0" w:color="auto"/>
              </w:divBdr>
              <w:divsChild>
                <w:div w:id="148518333">
                  <w:marLeft w:val="0"/>
                  <w:marRight w:val="0"/>
                  <w:marTop w:val="0"/>
                  <w:marBottom w:val="0"/>
                  <w:divBdr>
                    <w:top w:val="none" w:sz="0" w:space="0" w:color="auto"/>
                    <w:left w:val="none" w:sz="0" w:space="0" w:color="auto"/>
                    <w:bottom w:val="none" w:sz="0" w:space="0" w:color="auto"/>
                    <w:right w:val="none" w:sz="0" w:space="0" w:color="auto"/>
                  </w:divBdr>
                </w:div>
              </w:divsChild>
            </w:div>
            <w:div w:id="574045585">
              <w:marLeft w:val="0"/>
              <w:marRight w:val="0"/>
              <w:marTop w:val="0"/>
              <w:marBottom w:val="0"/>
              <w:divBdr>
                <w:top w:val="none" w:sz="0" w:space="0" w:color="auto"/>
                <w:left w:val="none" w:sz="0" w:space="0" w:color="auto"/>
                <w:bottom w:val="none" w:sz="0" w:space="0" w:color="auto"/>
                <w:right w:val="none" w:sz="0" w:space="0" w:color="auto"/>
              </w:divBdr>
              <w:divsChild>
                <w:div w:id="94138447">
                  <w:marLeft w:val="0"/>
                  <w:marRight w:val="0"/>
                  <w:marTop w:val="0"/>
                  <w:marBottom w:val="0"/>
                  <w:divBdr>
                    <w:top w:val="none" w:sz="0" w:space="0" w:color="auto"/>
                    <w:left w:val="none" w:sz="0" w:space="0" w:color="auto"/>
                    <w:bottom w:val="none" w:sz="0" w:space="0" w:color="auto"/>
                    <w:right w:val="none" w:sz="0" w:space="0" w:color="auto"/>
                  </w:divBdr>
                </w:div>
              </w:divsChild>
            </w:div>
            <w:div w:id="550656145">
              <w:marLeft w:val="0"/>
              <w:marRight w:val="0"/>
              <w:marTop w:val="0"/>
              <w:marBottom w:val="0"/>
              <w:divBdr>
                <w:top w:val="none" w:sz="0" w:space="0" w:color="auto"/>
                <w:left w:val="none" w:sz="0" w:space="0" w:color="auto"/>
                <w:bottom w:val="none" w:sz="0" w:space="0" w:color="auto"/>
                <w:right w:val="none" w:sz="0" w:space="0" w:color="auto"/>
              </w:divBdr>
              <w:divsChild>
                <w:div w:id="2043019785">
                  <w:marLeft w:val="0"/>
                  <w:marRight w:val="0"/>
                  <w:marTop w:val="0"/>
                  <w:marBottom w:val="0"/>
                  <w:divBdr>
                    <w:top w:val="none" w:sz="0" w:space="0" w:color="auto"/>
                    <w:left w:val="none" w:sz="0" w:space="0" w:color="auto"/>
                    <w:bottom w:val="none" w:sz="0" w:space="0" w:color="auto"/>
                    <w:right w:val="none" w:sz="0" w:space="0" w:color="auto"/>
                  </w:divBdr>
                </w:div>
              </w:divsChild>
            </w:div>
            <w:div w:id="795374910">
              <w:marLeft w:val="0"/>
              <w:marRight w:val="0"/>
              <w:marTop w:val="0"/>
              <w:marBottom w:val="0"/>
              <w:divBdr>
                <w:top w:val="none" w:sz="0" w:space="0" w:color="auto"/>
                <w:left w:val="none" w:sz="0" w:space="0" w:color="auto"/>
                <w:bottom w:val="none" w:sz="0" w:space="0" w:color="auto"/>
                <w:right w:val="none" w:sz="0" w:space="0" w:color="auto"/>
              </w:divBdr>
              <w:divsChild>
                <w:div w:id="1450590083">
                  <w:marLeft w:val="0"/>
                  <w:marRight w:val="0"/>
                  <w:marTop w:val="0"/>
                  <w:marBottom w:val="0"/>
                  <w:divBdr>
                    <w:top w:val="none" w:sz="0" w:space="0" w:color="auto"/>
                    <w:left w:val="none" w:sz="0" w:space="0" w:color="auto"/>
                    <w:bottom w:val="none" w:sz="0" w:space="0" w:color="auto"/>
                    <w:right w:val="none" w:sz="0" w:space="0" w:color="auto"/>
                  </w:divBdr>
                </w:div>
              </w:divsChild>
            </w:div>
            <w:div w:id="1695962234">
              <w:marLeft w:val="0"/>
              <w:marRight w:val="0"/>
              <w:marTop w:val="0"/>
              <w:marBottom w:val="0"/>
              <w:divBdr>
                <w:top w:val="none" w:sz="0" w:space="0" w:color="auto"/>
                <w:left w:val="none" w:sz="0" w:space="0" w:color="auto"/>
                <w:bottom w:val="none" w:sz="0" w:space="0" w:color="auto"/>
                <w:right w:val="none" w:sz="0" w:space="0" w:color="auto"/>
              </w:divBdr>
              <w:divsChild>
                <w:div w:id="2137680049">
                  <w:marLeft w:val="0"/>
                  <w:marRight w:val="0"/>
                  <w:marTop w:val="0"/>
                  <w:marBottom w:val="0"/>
                  <w:divBdr>
                    <w:top w:val="none" w:sz="0" w:space="0" w:color="auto"/>
                    <w:left w:val="none" w:sz="0" w:space="0" w:color="auto"/>
                    <w:bottom w:val="none" w:sz="0" w:space="0" w:color="auto"/>
                    <w:right w:val="none" w:sz="0" w:space="0" w:color="auto"/>
                  </w:divBdr>
                </w:div>
              </w:divsChild>
            </w:div>
            <w:div w:id="1098869126">
              <w:marLeft w:val="0"/>
              <w:marRight w:val="0"/>
              <w:marTop w:val="0"/>
              <w:marBottom w:val="0"/>
              <w:divBdr>
                <w:top w:val="none" w:sz="0" w:space="0" w:color="auto"/>
                <w:left w:val="none" w:sz="0" w:space="0" w:color="auto"/>
                <w:bottom w:val="none" w:sz="0" w:space="0" w:color="auto"/>
                <w:right w:val="none" w:sz="0" w:space="0" w:color="auto"/>
              </w:divBdr>
              <w:divsChild>
                <w:div w:id="155773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827250">
      <w:bodyDiv w:val="1"/>
      <w:marLeft w:val="0"/>
      <w:marRight w:val="0"/>
      <w:marTop w:val="0"/>
      <w:marBottom w:val="0"/>
      <w:divBdr>
        <w:top w:val="none" w:sz="0" w:space="0" w:color="auto"/>
        <w:left w:val="none" w:sz="0" w:space="0" w:color="auto"/>
        <w:bottom w:val="none" w:sz="0" w:space="0" w:color="auto"/>
        <w:right w:val="none" w:sz="0" w:space="0" w:color="auto"/>
      </w:divBdr>
      <w:divsChild>
        <w:div w:id="329716452">
          <w:marLeft w:val="0"/>
          <w:marRight w:val="0"/>
          <w:marTop w:val="0"/>
          <w:marBottom w:val="0"/>
          <w:divBdr>
            <w:top w:val="none" w:sz="0" w:space="0" w:color="auto"/>
            <w:left w:val="none" w:sz="0" w:space="0" w:color="auto"/>
            <w:bottom w:val="none" w:sz="0" w:space="0" w:color="auto"/>
            <w:right w:val="none" w:sz="0" w:space="0" w:color="auto"/>
          </w:divBdr>
          <w:divsChild>
            <w:div w:id="218369896">
              <w:marLeft w:val="0"/>
              <w:marRight w:val="0"/>
              <w:marTop w:val="0"/>
              <w:marBottom w:val="0"/>
              <w:divBdr>
                <w:top w:val="none" w:sz="0" w:space="0" w:color="auto"/>
                <w:left w:val="none" w:sz="0" w:space="0" w:color="auto"/>
                <w:bottom w:val="none" w:sz="0" w:space="0" w:color="auto"/>
                <w:right w:val="none" w:sz="0" w:space="0" w:color="auto"/>
              </w:divBdr>
              <w:divsChild>
                <w:div w:id="2124491913">
                  <w:marLeft w:val="0"/>
                  <w:marRight w:val="0"/>
                  <w:marTop w:val="0"/>
                  <w:marBottom w:val="0"/>
                  <w:divBdr>
                    <w:top w:val="none" w:sz="0" w:space="0" w:color="auto"/>
                    <w:left w:val="none" w:sz="0" w:space="0" w:color="auto"/>
                    <w:bottom w:val="none" w:sz="0" w:space="0" w:color="auto"/>
                    <w:right w:val="none" w:sz="0" w:space="0" w:color="auto"/>
                  </w:divBdr>
                </w:div>
              </w:divsChild>
            </w:div>
            <w:div w:id="1184973445">
              <w:marLeft w:val="0"/>
              <w:marRight w:val="0"/>
              <w:marTop w:val="0"/>
              <w:marBottom w:val="0"/>
              <w:divBdr>
                <w:top w:val="none" w:sz="0" w:space="0" w:color="auto"/>
                <w:left w:val="none" w:sz="0" w:space="0" w:color="auto"/>
                <w:bottom w:val="none" w:sz="0" w:space="0" w:color="auto"/>
                <w:right w:val="none" w:sz="0" w:space="0" w:color="auto"/>
              </w:divBdr>
              <w:divsChild>
                <w:div w:id="6974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916158">
      <w:bodyDiv w:val="1"/>
      <w:marLeft w:val="0"/>
      <w:marRight w:val="0"/>
      <w:marTop w:val="0"/>
      <w:marBottom w:val="0"/>
      <w:divBdr>
        <w:top w:val="none" w:sz="0" w:space="0" w:color="auto"/>
        <w:left w:val="none" w:sz="0" w:space="0" w:color="auto"/>
        <w:bottom w:val="none" w:sz="0" w:space="0" w:color="auto"/>
        <w:right w:val="none" w:sz="0" w:space="0" w:color="auto"/>
      </w:divBdr>
      <w:divsChild>
        <w:div w:id="1021858884">
          <w:marLeft w:val="0"/>
          <w:marRight w:val="0"/>
          <w:marTop w:val="0"/>
          <w:marBottom w:val="0"/>
          <w:divBdr>
            <w:top w:val="none" w:sz="0" w:space="0" w:color="auto"/>
            <w:left w:val="none" w:sz="0" w:space="0" w:color="auto"/>
            <w:bottom w:val="none" w:sz="0" w:space="0" w:color="auto"/>
            <w:right w:val="none" w:sz="0" w:space="0" w:color="auto"/>
          </w:divBdr>
          <w:divsChild>
            <w:div w:id="904409783">
              <w:marLeft w:val="0"/>
              <w:marRight w:val="0"/>
              <w:marTop w:val="0"/>
              <w:marBottom w:val="0"/>
              <w:divBdr>
                <w:top w:val="none" w:sz="0" w:space="0" w:color="auto"/>
                <w:left w:val="none" w:sz="0" w:space="0" w:color="auto"/>
                <w:bottom w:val="none" w:sz="0" w:space="0" w:color="auto"/>
                <w:right w:val="none" w:sz="0" w:space="0" w:color="auto"/>
              </w:divBdr>
              <w:divsChild>
                <w:div w:id="951744779">
                  <w:marLeft w:val="0"/>
                  <w:marRight w:val="0"/>
                  <w:marTop w:val="0"/>
                  <w:marBottom w:val="0"/>
                  <w:divBdr>
                    <w:top w:val="none" w:sz="0" w:space="0" w:color="auto"/>
                    <w:left w:val="none" w:sz="0" w:space="0" w:color="auto"/>
                    <w:bottom w:val="none" w:sz="0" w:space="0" w:color="auto"/>
                    <w:right w:val="none" w:sz="0" w:space="0" w:color="auto"/>
                  </w:divBdr>
                  <w:divsChild>
                    <w:div w:id="136605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863494">
      <w:bodyDiv w:val="1"/>
      <w:marLeft w:val="0"/>
      <w:marRight w:val="0"/>
      <w:marTop w:val="0"/>
      <w:marBottom w:val="0"/>
      <w:divBdr>
        <w:top w:val="none" w:sz="0" w:space="0" w:color="auto"/>
        <w:left w:val="none" w:sz="0" w:space="0" w:color="auto"/>
        <w:bottom w:val="none" w:sz="0" w:space="0" w:color="auto"/>
        <w:right w:val="none" w:sz="0" w:space="0" w:color="auto"/>
      </w:divBdr>
      <w:divsChild>
        <w:div w:id="193345852">
          <w:marLeft w:val="0"/>
          <w:marRight w:val="0"/>
          <w:marTop w:val="0"/>
          <w:marBottom w:val="0"/>
          <w:divBdr>
            <w:top w:val="none" w:sz="0" w:space="0" w:color="auto"/>
            <w:left w:val="none" w:sz="0" w:space="0" w:color="auto"/>
            <w:bottom w:val="none" w:sz="0" w:space="0" w:color="auto"/>
            <w:right w:val="none" w:sz="0" w:space="0" w:color="auto"/>
          </w:divBdr>
          <w:divsChild>
            <w:div w:id="934628676">
              <w:marLeft w:val="0"/>
              <w:marRight w:val="0"/>
              <w:marTop w:val="0"/>
              <w:marBottom w:val="0"/>
              <w:divBdr>
                <w:top w:val="none" w:sz="0" w:space="0" w:color="auto"/>
                <w:left w:val="none" w:sz="0" w:space="0" w:color="auto"/>
                <w:bottom w:val="none" w:sz="0" w:space="0" w:color="auto"/>
                <w:right w:val="none" w:sz="0" w:space="0" w:color="auto"/>
              </w:divBdr>
              <w:divsChild>
                <w:div w:id="1360620436">
                  <w:marLeft w:val="0"/>
                  <w:marRight w:val="0"/>
                  <w:marTop w:val="0"/>
                  <w:marBottom w:val="0"/>
                  <w:divBdr>
                    <w:top w:val="none" w:sz="0" w:space="0" w:color="auto"/>
                    <w:left w:val="none" w:sz="0" w:space="0" w:color="auto"/>
                    <w:bottom w:val="none" w:sz="0" w:space="0" w:color="auto"/>
                    <w:right w:val="none" w:sz="0" w:space="0" w:color="auto"/>
                  </w:divBdr>
                </w:div>
              </w:divsChild>
            </w:div>
            <w:div w:id="469791645">
              <w:marLeft w:val="0"/>
              <w:marRight w:val="0"/>
              <w:marTop w:val="0"/>
              <w:marBottom w:val="0"/>
              <w:divBdr>
                <w:top w:val="none" w:sz="0" w:space="0" w:color="auto"/>
                <w:left w:val="none" w:sz="0" w:space="0" w:color="auto"/>
                <w:bottom w:val="none" w:sz="0" w:space="0" w:color="auto"/>
                <w:right w:val="none" w:sz="0" w:space="0" w:color="auto"/>
              </w:divBdr>
              <w:divsChild>
                <w:div w:id="1207139354">
                  <w:marLeft w:val="0"/>
                  <w:marRight w:val="0"/>
                  <w:marTop w:val="0"/>
                  <w:marBottom w:val="0"/>
                  <w:divBdr>
                    <w:top w:val="none" w:sz="0" w:space="0" w:color="auto"/>
                    <w:left w:val="none" w:sz="0" w:space="0" w:color="auto"/>
                    <w:bottom w:val="none" w:sz="0" w:space="0" w:color="auto"/>
                    <w:right w:val="none" w:sz="0" w:space="0" w:color="auto"/>
                  </w:divBdr>
                </w:div>
              </w:divsChild>
            </w:div>
            <w:div w:id="1514413862">
              <w:marLeft w:val="0"/>
              <w:marRight w:val="0"/>
              <w:marTop w:val="0"/>
              <w:marBottom w:val="0"/>
              <w:divBdr>
                <w:top w:val="none" w:sz="0" w:space="0" w:color="auto"/>
                <w:left w:val="none" w:sz="0" w:space="0" w:color="auto"/>
                <w:bottom w:val="none" w:sz="0" w:space="0" w:color="auto"/>
                <w:right w:val="none" w:sz="0" w:space="0" w:color="auto"/>
              </w:divBdr>
              <w:divsChild>
                <w:div w:id="486627623">
                  <w:marLeft w:val="0"/>
                  <w:marRight w:val="0"/>
                  <w:marTop w:val="0"/>
                  <w:marBottom w:val="0"/>
                  <w:divBdr>
                    <w:top w:val="none" w:sz="0" w:space="0" w:color="auto"/>
                    <w:left w:val="none" w:sz="0" w:space="0" w:color="auto"/>
                    <w:bottom w:val="none" w:sz="0" w:space="0" w:color="auto"/>
                    <w:right w:val="none" w:sz="0" w:space="0" w:color="auto"/>
                  </w:divBdr>
                  <w:divsChild>
                    <w:div w:id="32008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311834">
      <w:bodyDiv w:val="1"/>
      <w:marLeft w:val="0"/>
      <w:marRight w:val="0"/>
      <w:marTop w:val="0"/>
      <w:marBottom w:val="0"/>
      <w:divBdr>
        <w:top w:val="none" w:sz="0" w:space="0" w:color="auto"/>
        <w:left w:val="none" w:sz="0" w:space="0" w:color="auto"/>
        <w:bottom w:val="none" w:sz="0" w:space="0" w:color="auto"/>
        <w:right w:val="none" w:sz="0" w:space="0" w:color="auto"/>
      </w:divBdr>
      <w:divsChild>
        <w:div w:id="2131364076">
          <w:marLeft w:val="0"/>
          <w:marRight w:val="0"/>
          <w:marTop w:val="0"/>
          <w:marBottom w:val="0"/>
          <w:divBdr>
            <w:top w:val="none" w:sz="0" w:space="0" w:color="auto"/>
            <w:left w:val="none" w:sz="0" w:space="0" w:color="auto"/>
            <w:bottom w:val="none" w:sz="0" w:space="0" w:color="auto"/>
            <w:right w:val="none" w:sz="0" w:space="0" w:color="auto"/>
          </w:divBdr>
          <w:divsChild>
            <w:div w:id="1028679627">
              <w:marLeft w:val="0"/>
              <w:marRight w:val="0"/>
              <w:marTop w:val="0"/>
              <w:marBottom w:val="0"/>
              <w:divBdr>
                <w:top w:val="none" w:sz="0" w:space="0" w:color="auto"/>
                <w:left w:val="none" w:sz="0" w:space="0" w:color="auto"/>
                <w:bottom w:val="none" w:sz="0" w:space="0" w:color="auto"/>
                <w:right w:val="none" w:sz="0" w:space="0" w:color="auto"/>
              </w:divBdr>
              <w:divsChild>
                <w:div w:id="50556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7259">
      <w:bodyDiv w:val="1"/>
      <w:marLeft w:val="0"/>
      <w:marRight w:val="0"/>
      <w:marTop w:val="0"/>
      <w:marBottom w:val="0"/>
      <w:divBdr>
        <w:top w:val="none" w:sz="0" w:space="0" w:color="auto"/>
        <w:left w:val="none" w:sz="0" w:space="0" w:color="auto"/>
        <w:bottom w:val="none" w:sz="0" w:space="0" w:color="auto"/>
        <w:right w:val="none" w:sz="0" w:space="0" w:color="auto"/>
      </w:divBdr>
      <w:divsChild>
        <w:div w:id="877470893">
          <w:marLeft w:val="0"/>
          <w:marRight w:val="0"/>
          <w:marTop w:val="0"/>
          <w:marBottom w:val="0"/>
          <w:divBdr>
            <w:top w:val="none" w:sz="0" w:space="0" w:color="auto"/>
            <w:left w:val="none" w:sz="0" w:space="0" w:color="auto"/>
            <w:bottom w:val="none" w:sz="0" w:space="0" w:color="auto"/>
            <w:right w:val="none" w:sz="0" w:space="0" w:color="auto"/>
          </w:divBdr>
          <w:divsChild>
            <w:div w:id="1515001835">
              <w:marLeft w:val="0"/>
              <w:marRight w:val="0"/>
              <w:marTop w:val="0"/>
              <w:marBottom w:val="0"/>
              <w:divBdr>
                <w:top w:val="none" w:sz="0" w:space="0" w:color="auto"/>
                <w:left w:val="none" w:sz="0" w:space="0" w:color="auto"/>
                <w:bottom w:val="none" w:sz="0" w:space="0" w:color="auto"/>
                <w:right w:val="none" w:sz="0" w:space="0" w:color="auto"/>
              </w:divBdr>
              <w:divsChild>
                <w:div w:id="42756559">
                  <w:marLeft w:val="0"/>
                  <w:marRight w:val="0"/>
                  <w:marTop w:val="0"/>
                  <w:marBottom w:val="0"/>
                  <w:divBdr>
                    <w:top w:val="none" w:sz="0" w:space="0" w:color="auto"/>
                    <w:left w:val="none" w:sz="0" w:space="0" w:color="auto"/>
                    <w:bottom w:val="none" w:sz="0" w:space="0" w:color="auto"/>
                    <w:right w:val="none" w:sz="0" w:space="0" w:color="auto"/>
                  </w:divBdr>
                </w:div>
              </w:divsChild>
            </w:div>
            <w:div w:id="272370551">
              <w:marLeft w:val="0"/>
              <w:marRight w:val="0"/>
              <w:marTop w:val="0"/>
              <w:marBottom w:val="0"/>
              <w:divBdr>
                <w:top w:val="none" w:sz="0" w:space="0" w:color="auto"/>
                <w:left w:val="none" w:sz="0" w:space="0" w:color="auto"/>
                <w:bottom w:val="none" w:sz="0" w:space="0" w:color="auto"/>
                <w:right w:val="none" w:sz="0" w:space="0" w:color="auto"/>
              </w:divBdr>
              <w:divsChild>
                <w:div w:id="1076366207">
                  <w:marLeft w:val="0"/>
                  <w:marRight w:val="0"/>
                  <w:marTop w:val="0"/>
                  <w:marBottom w:val="0"/>
                  <w:divBdr>
                    <w:top w:val="none" w:sz="0" w:space="0" w:color="auto"/>
                    <w:left w:val="none" w:sz="0" w:space="0" w:color="auto"/>
                    <w:bottom w:val="none" w:sz="0" w:space="0" w:color="auto"/>
                    <w:right w:val="none" w:sz="0" w:space="0" w:color="auto"/>
                  </w:divBdr>
                  <w:divsChild>
                    <w:div w:id="69403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19046">
              <w:marLeft w:val="0"/>
              <w:marRight w:val="0"/>
              <w:marTop w:val="0"/>
              <w:marBottom w:val="0"/>
              <w:divBdr>
                <w:top w:val="none" w:sz="0" w:space="0" w:color="auto"/>
                <w:left w:val="none" w:sz="0" w:space="0" w:color="auto"/>
                <w:bottom w:val="none" w:sz="0" w:space="0" w:color="auto"/>
                <w:right w:val="none" w:sz="0" w:space="0" w:color="auto"/>
              </w:divBdr>
              <w:divsChild>
                <w:div w:id="161266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435700">
          <w:marLeft w:val="0"/>
          <w:marRight w:val="0"/>
          <w:marTop w:val="0"/>
          <w:marBottom w:val="0"/>
          <w:divBdr>
            <w:top w:val="none" w:sz="0" w:space="0" w:color="auto"/>
            <w:left w:val="none" w:sz="0" w:space="0" w:color="auto"/>
            <w:bottom w:val="none" w:sz="0" w:space="0" w:color="auto"/>
            <w:right w:val="none" w:sz="0" w:space="0" w:color="auto"/>
          </w:divBdr>
          <w:divsChild>
            <w:div w:id="1519807630">
              <w:marLeft w:val="0"/>
              <w:marRight w:val="0"/>
              <w:marTop w:val="0"/>
              <w:marBottom w:val="0"/>
              <w:divBdr>
                <w:top w:val="none" w:sz="0" w:space="0" w:color="auto"/>
                <w:left w:val="none" w:sz="0" w:space="0" w:color="auto"/>
                <w:bottom w:val="none" w:sz="0" w:space="0" w:color="auto"/>
                <w:right w:val="none" w:sz="0" w:space="0" w:color="auto"/>
              </w:divBdr>
              <w:divsChild>
                <w:div w:id="132872173">
                  <w:marLeft w:val="0"/>
                  <w:marRight w:val="0"/>
                  <w:marTop w:val="0"/>
                  <w:marBottom w:val="0"/>
                  <w:divBdr>
                    <w:top w:val="none" w:sz="0" w:space="0" w:color="auto"/>
                    <w:left w:val="none" w:sz="0" w:space="0" w:color="auto"/>
                    <w:bottom w:val="none" w:sz="0" w:space="0" w:color="auto"/>
                    <w:right w:val="none" w:sz="0" w:space="0" w:color="auto"/>
                  </w:divBdr>
                </w:div>
              </w:divsChild>
            </w:div>
            <w:div w:id="49115841">
              <w:marLeft w:val="0"/>
              <w:marRight w:val="0"/>
              <w:marTop w:val="0"/>
              <w:marBottom w:val="0"/>
              <w:divBdr>
                <w:top w:val="none" w:sz="0" w:space="0" w:color="auto"/>
                <w:left w:val="none" w:sz="0" w:space="0" w:color="auto"/>
                <w:bottom w:val="none" w:sz="0" w:space="0" w:color="auto"/>
                <w:right w:val="none" w:sz="0" w:space="0" w:color="auto"/>
              </w:divBdr>
              <w:divsChild>
                <w:div w:id="842937104">
                  <w:marLeft w:val="0"/>
                  <w:marRight w:val="0"/>
                  <w:marTop w:val="0"/>
                  <w:marBottom w:val="0"/>
                  <w:divBdr>
                    <w:top w:val="none" w:sz="0" w:space="0" w:color="auto"/>
                    <w:left w:val="none" w:sz="0" w:space="0" w:color="auto"/>
                    <w:bottom w:val="none" w:sz="0" w:space="0" w:color="auto"/>
                    <w:right w:val="none" w:sz="0" w:space="0" w:color="auto"/>
                  </w:divBdr>
                </w:div>
              </w:divsChild>
            </w:div>
            <w:div w:id="465708731">
              <w:marLeft w:val="0"/>
              <w:marRight w:val="0"/>
              <w:marTop w:val="0"/>
              <w:marBottom w:val="0"/>
              <w:divBdr>
                <w:top w:val="none" w:sz="0" w:space="0" w:color="auto"/>
                <w:left w:val="none" w:sz="0" w:space="0" w:color="auto"/>
                <w:bottom w:val="none" w:sz="0" w:space="0" w:color="auto"/>
                <w:right w:val="none" w:sz="0" w:space="0" w:color="auto"/>
              </w:divBdr>
              <w:divsChild>
                <w:div w:id="1369380055">
                  <w:marLeft w:val="0"/>
                  <w:marRight w:val="0"/>
                  <w:marTop w:val="0"/>
                  <w:marBottom w:val="0"/>
                  <w:divBdr>
                    <w:top w:val="none" w:sz="0" w:space="0" w:color="auto"/>
                    <w:left w:val="none" w:sz="0" w:space="0" w:color="auto"/>
                    <w:bottom w:val="none" w:sz="0" w:space="0" w:color="auto"/>
                    <w:right w:val="none" w:sz="0" w:space="0" w:color="auto"/>
                  </w:divBdr>
                  <w:divsChild>
                    <w:div w:id="205549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78781">
              <w:marLeft w:val="0"/>
              <w:marRight w:val="0"/>
              <w:marTop w:val="0"/>
              <w:marBottom w:val="0"/>
              <w:divBdr>
                <w:top w:val="none" w:sz="0" w:space="0" w:color="auto"/>
                <w:left w:val="none" w:sz="0" w:space="0" w:color="auto"/>
                <w:bottom w:val="none" w:sz="0" w:space="0" w:color="auto"/>
                <w:right w:val="none" w:sz="0" w:space="0" w:color="auto"/>
              </w:divBdr>
              <w:divsChild>
                <w:div w:id="1615282242">
                  <w:marLeft w:val="0"/>
                  <w:marRight w:val="0"/>
                  <w:marTop w:val="0"/>
                  <w:marBottom w:val="0"/>
                  <w:divBdr>
                    <w:top w:val="none" w:sz="0" w:space="0" w:color="auto"/>
                    <w:left w:val="none" w:sz="0" w:space="0" w:color="auto"/>
                    <w:bottom w:val="none" w:sz="0" w:space="0" w:color="auto"/>
                    <w:right w:val="none" w:sz="0" w:space="0" w:color="auto"/>
                  </w:divBdr>
                </w:div>
              </w:divsChild>
            </w:div>
            <w:div w:id="1917352876">
              <w:marLeft w:val="0"/>
              <w:marRight w:val="0"/>
              <w:marTop w:val="0"/>
              <w:marBottom w:val="0"/>
              <w:divBdr>
                <w:top w:val="none" w:sz="0" w:space="0" w:color="auto"/>
                <w:left w:val="none" w:sz="0" w:space="0" w:color="auto"/>
                <w:bottom w:val="none" w:sz="0" w:space="0" w:color="auto"/>
                <w:right w:val="none" w:sz="0" w:space="0" w:color="auto"/>
              </w:divBdr>
              <w:divsChild>
                <w:div w:id="1951205740">
                  <w:marLeft w:val="0"/>
                  <w:marRight w:val="0"/>
                  <w:marTop w:val="0"/>
                  <w:marBottom w:val="0"/>
                  <w:divBdr>
                    <w:top w:val="none" w:sz="0" w:space="0" w:color="auto"/>
                    <w:left w:val="none" w:sz="0" w:space="0" w:color="auto"/>
                    <w:bottom w:val="none" w:sz="0" w:space="0" w:color="auto"/>
                    <w:right w:val="none" w:sz="0" w:space="0" w:color="auto"/>
                  </w:divBdr>
                  <w:divsChild>
                    <w:div w:id="70637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16659">
              <w:marLeft w:val="0"/>
              <w:marRight w:val="0"/>
              <w:marTop w:val="0"/>
              <w:marBottom w:val="0"/>
              <w:divBdr>
                <w:top w:val="none" w:sz="0" w:space="0" w:color="auto"/>
                <w:left w:val="none" w:sz="0" w:space="0" w:color="auto"/>
                <w:bottom w:val="none" w:sz="0" w:space="0" w:color="auto"/>
                <w:right w:val="none" w:sz="0" w:space="0" w:color="auto"/>
              </w:divBdr>
              <w:divsChild>
                <w:div w:id="681277010">
                  <w:marLeft w:val="0"/>
                  <w:marRight w:val="0"/>
                  <w:marTop w:val="0"/>
                  <w:marBottom w:val="0"/>
                  <w:divBdr>
                    <w:top w:val="none" w:sz="0" w:space="0" w:color="auto"/>
                    <w:left w:val="none" w:sz="0" w:space="0" w:color="auto"/>
                    <w:bottom w:val="none" w:sz="0" w:space="0" w:color="auto"/>
                    <w:right w:val="none" w:sz="0" w:space="0" w:color="auto"/>
                  </w:divBdr>
                </w:div>
              </w:divsChild>
            </w:div>
            <w:div w:id="482505040">
              <w:marLeft w:val="0"/>
              <w:marRight w:val="0"/>
              <w:marTop w:val="0"/>
              <w:marBottom w:val="0"/>
              <w:divBdr>
                <w:top w:val="none" w:sz="0" w:space="0" w:color="auto"/>
                <w:left w:val="none" w:sz="0" w:space="0" w:color="auto"/>
                <w:bottom w:val="none" w:sz="0" w:space="0" w:color="auto"/>
                <w:right w:val="none" w:sz="0" w:space="0" w:color="auto"/>
              </w:divBdr>
              <w:divsChild>
                <w:div w:id="212260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036139">
          <w:marLeft w:val="0"/>
          <w:marRight w:val="0"/>
          <w:marTop w:val="0"/>
          <w:marBottom w:val="0"/>
          <w:divBdr>
            <w:top w:val="none" w:sz="0" w:space="0" w:color="auto"/>
            <w:left w:val="none" w:sz="0" w:space="0" w:color="auto"/>
            <w:bottom w:val="none" w:sz="0" w:space="0" w:color="auto"/>
            <w:right w:val="none" w:sz="0" w:space="0" w:color="auto"/>
          </w:divBdr>
          <w:divsChild>
            <w:div w:id="1095326731">
              <w:marLeft w:val="0"/>
              <w:marRight w:val="0"/>
              <w:marTop w:val="0"/>
              <w:marBottom w:val="0"/>
              <w:divBdr>
                <w:top w:val="none" w:sz="0" w:space="0" w:color="auto"/>
                <w:left w:val="none" w:sz="0" w:space="0" w:color="auto"/>
                <w:bottom w:val="none" w:sz="0" w:space="0" w:color="auto"/>
                <w:right w:val="none" w:sz="0" w:space="0" w:color="auto"/>
              </w:divBdr>
              <w:divsChild>
                <w:div w:id="1694764695">
                  <w:marLeft w:val="0"/>
                  <w:marRight w:val="0"/>
                  <w:marTop w:val="0"/>
                  <w:marBottom w:val="0"/>
                  <w:divBdr>
                    <w:top w:val="none" w:sz="0" w:space="0" w:color="auto"/>
                    <w:left w:val="none" w:sz="0" w:space="0" w:color="auto"/>
                    <w:bottom w:val="none" w:sz="0" w:space="0" w:color="auto"/>
                    <w:right w:val="none" w:sz="0" w:space="0" w:color="auto"/>
                  </w:divBdr>
                </w:div>
              </w:divsChild>
            </w:div>
            <w:div w:id="1135024735">
              <w:marLeft w:val="0"/>
              <w:marRight w:val="0"/>
              <w:marTop w:val="0"/>
              <w:marBottom w:val="0"/>
              <w:divBdr>
                <w:top w:val="none" w:sz="0" w:space="0" w:color="auto"/>
                <w:left w:val="none" w:sz="0" w:space="0" w:color="auto"/>
                <w:bottom w:val="none" w:sz="0" w:space="0" w:color="auto"/>
                <w:right w:val="none" w:sz="0" w:space="0" w:color="auto"/>
              </w:divBdr>
              <w:divsChild>
                <w:div w:id="776410652">
                  <w:marLeft w:val="0"/>
                  <w:marRight w:val="0"/>
                  <w:marTop w:val="0"/>
                  <w:marBottom w:val="0"/>
                  <w:divBdr>
                    <w:top w:val="none" w:sz="0" w:space="0" w:color="auto"/>
                    <w:left w:val="none" w:sz="0" w:space="0" w:color="auto"/>
                    <w:bottom w:val="none" w:sz="0" w:space="0" w:color="auto"/>
                    <w:right w:val="none" w:sz="0" w:space="0" w:color="auto"/>
                  </w:divBdr>
                </w:div>
              </w:divsChild>
            </w:div>
            <w:div w:id="671839810">
              <w:marLeft w:val="0"/>
              <w:marRight w:val="0"/>
              <w:marTop w:val="0"/>
              <w:marBottom w:val="0"/>
              <w:divBdr>
                <w:top w:val="none" w:sz="0" w:space="0" w:color="auto"/>
                <w:left w:val="none" w:sz="0" w:space="0" w:color="auto"/>
                <w:bottom w:val="none" w:sz="0" w:space="0" w:color="auto"/>
                <w:right w:val="none" w:sz="0" w:space="0" w:color="auto"/>
              </w:divBdr>
              <w:divsChild>
                <w:div w:id="136459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5156">
          <w:marLeft w:val="0"/>
          <w:marRight w:val="0"/>
          <w:marTop w:val="0"/>
          <w:marBottom w:val="0"/>
          <w:divBdr>
            <w:top w:val="none" w:sz="0" w:space="0" w:color="auto"/>
            <w:left w:val="none" w:sz="0" w:space="0" w:color="auto"/>
            <w:bottom w:val="none" w:sz="0" w:space="0" w:color="auto"/>
            <w:right w:val="none" w:sz="0" w:space="0" w:color="auto"/>
          </w:divBdr>
          <w:divsChild>
            <w:div w:id="653879563">
              <w:marLeft w:val="0"/>
              <w:marRight w:val="0"/>
              <w:marTop w:val="0"/>
              <w:marBottom w:val="0"/>
              <w:divBdr>
                <w:top w:val="none" w:sz="0" w:space="0" w:color="auto"/>
                <w:left w:val="none" w:sz="0" w:space="0" w:color="auto"/>
                <w:bottom w:val="none" w:sz="0" w:space="0" w:color="auto"/>
                <w:right w:val="none" w:sz="0" w:space="0" w:color="auto"/>
              </w:divBdr>
              <w:divsChild>
                <w:div w:id="1157309176">
                  <w:marLeft w:val="0"/>
                  <w:marRight w:val="0"/>
                  <w:marTop w:val="0"/>
                  <w:marBottom w:val="0"/>
                  <w:divBdr>
                    <w:top w:val="none" w:sz="0" w:space="0" w:color="auto"/>
                    <w:left w:val="none" w:sz="0" w:space="0" w:color="auto"/>
                    <w:bottom w:val="none" w:sz="0" w:space="0" w:color="auto"/>
                    <w:right w:val="none" w:sz="0" w:space="0" w:color="auto"/>
                  </w:divBdr>
                </w:div>
              </w:divsChild>
            </w:div>
            <w:div w:id="1340890842">
              <w:marLeft w:val="0"/>
              <w:marRight w:val="0"/>
              <w:marTop w:val="0"/>
              <w:marBottom w:val="0"/>
              <w:divBdr>
                <w:top w:val="none" w:sz="0" w:space="0" w:color="auto"/>
                <w:left w:val="none" w:sz="0" w:space="0" w:color="auto"/>
                <w:bottom w:val="none" w:sz="0" w:space="0" w:color="auto"/>
                <w:right w:val="none" w:sz="0" w:space="0" w:color="auto"/>
              </w:divBdr>
              <w:divsChild>
                <w:div w:id="192407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247546">
      <w:bodyDiv w:val="1"/>
      <w:marLeft w:val="0"/>
      <w:marRight w:val="0"/>
      <w:marTop w:val="0"/>
      <w:marBottom w:val="0"/>
      <w:divBdr>
        <w:top w:val="none" w:sz="0" w:space="0" w:color="auto"/>
        <w:left w:val="none" w:sz="0" w:space="0" w:color="auto"/>
        <w:bottom w:val="none" w:sz="0" w:space="0" w:color="auto"/>
        <w:right w:val="none" w:sz="0" w:space="0" w:color="auto"/>
      </w:divBdr>
      <w:divsChild>
        <w:div w:id="1574462458">
          <w:marLeft w:val="0"/>
          <w:marRight w:val="0"/>
          <w:marTop w:val="0"/>
          <w:marBottom w:val="0"/>
          <w:divBdr>
            <w:top w:val="none" w:sz="0" w:space="0" w:color="auto"/>
            <w:left w:val="none" w:sz="0" w:space="0" w:color="auto"/>
            <w:bottom w:val="none" w:sz="0" w:space="0" w:color="auto"/>
            <w:right w:val="none" w:sz="0" w:space="0" w:color="auto"/>
          </w:divBdr>
          <w:divsChild>
            <w:div w:id="286814687">
              <w:marLeft w:val="0"/>
              <w:marRight w:val="0"/>
              <w:marTop w:val="0"/>
              <w:marBottom w:val="0"/>
              <w:divBdr>
                <w:top w:val="none" w:sz="0" w:space="0" w:color="auto"/>
                <w:left w:val="none" w:sz="0" w:space="0" w:color="auto"/>
                <w:bottom w:val="none" w:sz="0" w:space="0" w:color="auto"/>
                <w:right w:val="none" w:sz="0" w:space="0" w:color="auto"/>
              </w:divBdr>
              <w:divsChild>
                <w:div w:id="1528908035">
                  <w:marLeft w:val="0"/>
                  <w:marRight w:val="0"/>
                  <w:marTop w:val="0"/>
                  <w:marBottom w:val="0"/>
                  <w:divBdr>
                    <w:top w:val="none" w:sz="0" w:space="0" w:color="auto"/>
                    <w:left w:val="none" w:sz="0" w:space="0" w:color="auto"/>
                    <w:bottom w:val="none" w:sz="0" w:space="0" w:color="auto"/>
                    <w:right w:val="none" w:sz="0" w:space="0" w:color="auto"/>
                  </w:divBdr>
                </w:div>
              </w:divsChild>
            </w:div>
            <w:div w:id="682052874">
              <w:marLeft w:val="0"/>
              <w:marRight w:val="0"/>
              <w:marTop w:val="0"/>
              <w:marBottom w:val="0"/>
              <w:divBdr>
                <w:top w:val="none" w:sz="0" w:space="0" w:color="auto"/>
                <w:left w:val="none" w:sz="0" w:space="0" w:color="auto"/>
                <w:bottom w:val="none" w:sz="0" w:space="0" w:color="auto"/>
                <w:right w:val="none" w:sz="0" w:space="0" w:color="auto"/>
              </w:divBdr>
              <w:divsChild>
                <w:div w:id="651182676">
                  <w:marLeft w:val="0"/>
                  <w:marRight w:val="0"/>
                  <w:marTop w:val="0"/>
                  <w:marBottom w:val="0"/>
                  <w:divBdr>
                    <w:top w:val="none" w:sz="0" w:space="0" w:color="auto"/>
                    <w:left w:val="none" w:sz="0" w:space="0" w:color="auto"/>
                    <w:bottom w:val="none" w:sz="0" w:space="0" w:color="auto"/>
                    <w:right w:val="none" w:sz="0" w:space="0" w:color="auto"/>
                  </w:divBdr>
                </w:div>
              </w:divsChild>
            </w:div>
            <w:div w:id="1325888341">
              <w:marLeft w:val="0"/>
              <w:marRight w:val="0"/>
              <w:marTop w:val="0"/>
              <w:marBottom w:val="0"/>
              <w:divBdr>
                <w:top w:val="none" w:sz="0" w:space="0" w:color="auto"/>
                <w:left w:val="none" w:sz="0" w:space="0" w:color="auto"/>
                <w:bottom w:val="none" w:sz="0" w:space="0" w:color="auto"/>
                <w:right w:val="none" w:sz="0" w:space="0" w:color="auto"/>
              </w:divBdr>
              <w:divsChild>
                <w:div w:id="1946112098">
                  <w:marLeft w:val="0"/>
                  <w:marRight w:val="0"/>
                  <w:marTop w:val="0"/>
                  <w:marBottom w:val="0"/>
                  <w:divBdr>
                    <w:top w:val="none" w:sz="0" w:space="0" w:color="auto"/>
                    <w:left w:val="none" w:sz="0" w:space="0" w:color="auto"/>
                    <w:bottom w:val="none" w:sz="0" w:space="0" w:color="auto"/>
                    <w:right w:val="none" w:sz="0" w:space="0" w:color="auto"/>
                  </w:divBdr>
                  <w:divsChild>
                    <w:div w:id="1637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861634">
              <w:marLeft w:val="0"/>
              <w:marRight w:val="0"/>
              <w:marTop w:val="0"/>
              <w:marBottom w:val="0"/>
              <w:divBdr>
                <w:top w:val="none" w:sz="0" w:space="0" w:color="auto"/>
                <w:left w:val="none" w:sz="0" w:space="0" w:color="auto"/>
                <w:bottom w:val="none" w:sz="0" w:space="0" w:color="auto"/>
                <w:right w:val="none" w:sz="0" w:space="0" w:color="auto"/>
              </w:divBdr>
              <w:divsChild>
                <w:div w:id="719599291">
                  <w:marLeft w:val="0"/>
                  <w:marRight w:val="0"/>
                  <w:marTop w:val="0"/>
                  <w:marBottom w:val="0"/>
                  <w:divBdr>
                    <w:top w:val="none" w:sz="0" w:space="0" w:color="auto"/>
                    <w:left w:val="none" w:sz="0" w:space="0" w:color="auto"/>
                    <w:bottom w:val="none" w:sz="0" w:space="0" w:color="auto"/>
                    <w:right w:val="none" w:sz="0" w:space="0" w:color="auto"/>
                  </w:divBdr>
                </w:div>
              </w:divsChild>
            </w:div>
            <w:div w:id="58090525">
              <w:marLeft w:val="0"/>
              <w:marRight w:val="0"/>
              <w:marTop w:val="0"/>
              <w:marBottom w:val="0"/>
              <w:divBdr>
                <w:top w:val="none" w:sz="0" w:space="0" w:color="auto"/>
                <w:left w:val="none" w:sz="0" w:space="0" w:color="auto"/>
                <w:bottom w:val="none" w:sz="0" w:space="0" w:color="auto"/>
                <w:right w:val="none" w:sz="0" w:space="0" w:color="auto"/>
              </w:divBdr>
              <w:divsChild>
                <w:div w:id="196215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68139">
          <w:marLeft w:val="0"/>
          <w:marRight w:val="0"/>
          <w:marTop w:val="0"/>
          <w:marBottom w:val="0"/>
          <w:divBdr>
            <w:top w:val="none" w:sz="0" w:space="0" w:color="auto"/>
            <w:left w:val="none" w:sz="0" w:space="0" w:color="auto"/>
            <w:bottom w:val="none" w:sz="0" w:space="0" w:color="auto"/>
            <w:right w:val="none" w:sz="0" w:space="0" w:color="auto"/>
          </w:divBdr>
          <w:divsChild>
            <w:div w:id="2135979001">
              <w:marLeft w:val="0"/>
              <w:marRight w:val="0"/>
              <w:marTop w:val="0"/>
              <w:marBottom w:val="0"/>
              <w:divBdr>
                <w:top w:val="none" w:sz="0" w:space="0" w:color="auto"/>
                <w:left w:val="none" w:sz="0" w:space="0" w:color="auto"/>
                <w:bottom w:val="none" w:sz="0" w:space="0" w:color="auto"/>
                <w:right w:val="none" w:sz="0" w:space="0" w:color="auto"/>
              </w:divBdr>
              <w:divsChild>
                <w:div w:id="558253324">
                  <w:marLeft w:val="0"/>
                  <w:marRight w:val="0"/>
                  <w:marTop w:val="0"/>
                  <w:marBottom w:val="0"/>
                  <w:divBdr>
                    <w:top w:val="none" w:sz="0" w:space="0" w:color="auto"/>
                    <w:left w:val="none" w:sz="0" w:space="0" w:color="auto"/>
                    <w:bottom w:val="none" w:sz="0" w:space="0" w:color="auto"/>
                    <w:right w:val="none" w:sz="0" w:space="0" w:color="auto"/>
                  </w:divBdr>
                </w:div>
              </w:divsChild>
            </w:div>
            <w:div w:id="489516429">
              <w:marLeft w:val="0"/>
              <w:marRight w:val="0"/>
              <w:marTop w:val="0"/>
              <w:marBottom w:val="0"/>
              <w:divBdr>
                <w:top w:val="none" w:sz="0" w:space="0" w:color="auto"/>
                <w:left w:val="none" w:sz="0" w:space="0" w:color="auto"/>
                <w:bottom w:val="none" w:sz="0" w:space="0" w:color="auto"/>
                <w:right w:val="none" w:sz="0" w:space="0" w:color="auto"/>
              </w:divBdr>
              <w:divsChild>
                <w:div w:id="828709891">
                  <w:marLeft w:val="0"/>
                  <w:marRight w:val="0"/>
                  <w:marTop w:val="0"/>
                  <w:marBottom w:val="0"/>
                  <w:divBdr>
                    <w:top w:val="none" w:sz="0" w:space="0" w:color="auto"/>
                    <w:left w:val="none" w:sz="0" w:space="0" w:color="auto"/>
                    <w:bottom w:val="none" w:sz="0" w:space="0" w:color="auto"/>
                    <w:right w:val="none" w:sz="0" w:space="0" w:color="auto"/>
                  </w:divBdr>
                </w:div>
              </w:divsChild>
            </w:div>
            <w:div w:id="322589883">
              <w:marLeft w:val="0"/>
              <w:marRight w:val="0"/>
              <w:marTop w:val="0"/>
              <w:marBottom w:val="0"/>
              <w:divBdr>
                <w:top w:val="none" w:sz="0" w:space="0" w:color="auto"/>
                <w:left w:val="none" w:sz="0" w:space="0" w:color="auto"/>
                <w:bottom w:val="none" w:sz="0" w:space="0" w:color="auto"/>
                <w:right w:val="none" w:sz="0" w:space="0" w:color="auto"/>
              </w:divBdr>
              <w:divsChild>
                <w:div w:id="1858301927">
                  <w:marLeft w:val="0"/>
                  <w:marRight w:val="0"/>
                  <w:marTop w:val="0"/>
                  <w:marBottom w:val="0"/>
                  <w:divBdr>
                    <w:top w:val="none" w:sz="0" w:space="0" w:color="auto"/>
                    <w:left w:val="none" w:sz="0" w:space="0" w:color="auto"/>
                    <w:bottom w:val="none" w:sz="0" w:space="0" w:color="auto"/>
                    <w:right w:val="none" w:sz="0" w:space="0" w:color="auto"/>
                  </w:divBdr>
                  <w:divsChild>
                    <w:div w:id="142503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4215">
              <w:marLeft w:val="0"/>
              <w:marRight w:val="0"/>
              <w:marTop w:val="0"/>
              <w:marBottom w:val="0"/>
              <w:divBdr>
                <w:top w:val="none" w:sz="0" w:space="0" w:color="auto"/>
                <w:left w:val="none" w:sz="0" w:space="0" w:color="auto"/>
                <w:bottom w:val="none" w:sz="0" w:space="0" w:color="auto"/>
                <w:right w:val="none" w:sz="0" w:space="0" w:color="auto"/>
              </w:divBdr>
              <w:divsChild>
                <w:div w:id="589462760">
                  <w:marLeft w:val="0"/>
                  <w:marRight w:val="0"/>
                  <w:marTop w:val="0"/>
                  <w:marBottom w:val="0"/>
                  <w:divBdr>
                    <w:top w:val="none" w:sz="0" w:space="0" w:color="auto"/>
                    <w:left w:val="none" w:sz="0" w:space="0" w:color="auto"/>
                    <w:bottom w:val="none" w:sz="0" w:space="0" w:color="auto"/>
                    <w:right w:val="none" w:sz="0" w:space="0" w:color="auto"/>
                  </w:divBdr>
                </w:div>
              </w:divsChild>
            </w:div>
            <w:div w:id="2146001479">
              <w:marLeft w:val="0"/>
              <w:marRight w:val="0"/>
              <w:marTop w:val="0"/>
              <w:marBottom w:val="0"/>
              <w:divBdr>
                <w:top w:val="none" w:sz="0" w:space="0" w:color="auto"/>
                <w:left w:val="none" w:sz="0" w:space="0" w:color="auto"/>
                <w:bottom w:val="none" w:sz="0" w:space="0" w:color="auto"/>
                <w:right w:val="none" w:sz="0" w:space="0" w:color="auto"/>
              </w:divBdr>
              <w:divsChild>
                <w:div w:id="1967199704">
                  <w:marLeft w:val="0"/>
                  <w:marRight w:val="0"/>
                  <w:marTop w:val="0"/>
                  <w:marBottom w:val="0"/>
                  <w:divBdr>
                    <w:top w:val="none" w:sz="0" w:space="0" w:color="auto"/>
                    <w:left w:val="none" w:sz="0" w:space="0" w:color="auto"/>
                    <w:bottom w:val="none" w:sz="0" w:space="0" w:color="auto"/>
                    <w:right w:val="none" w:sz="0" w:space="0" w:color="auto"/>
                  </w:divBdr>
                  <w:divsChild>
                    <w:div w:id="195764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46310">
              <w:marLeft w:val="0"/>
              <w:marRight w:val="0"/>
              <w:marTop w:val="0"/>
              <w:marBottom w:val="0"/>
              <w:divBdr>
                <w:top w:val="none" w:sz="0" w:space="0" w:color="auto"/>
                <w:left w:val="none" w:sz="0" w:space="0" w:color="auto"/>
                <w:bottom w:val="none" w:sz="0" w:space="0" w:color="auto"/>
                <w:right w:val="none" w:sz="0" w:space="0" w:color="auto"/>
              </w:divBdr>
              <w:divsChild>
                <w:div w:id="149201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19744">
          <w:marLeft w:val="0"/>
          <w:marRight w:val="0"/>
          <w:marTop w:val="0"/>
          <w:marBottom w:val="0"/>
          <w:divBdr>
            <w:top w:val="none" w:sz="0" w:space="0" w:color="auto"/>
            <w:left w:val="none" w:sz="0" w:space="0" w:color="auto"/>
            <w:bottom w:val="none" w:sz="0" w:space="0" w:color="auto"/>
            <w:right w:val="none" w:sz="0" w:space="0" w:color="auto"/>
          </w:divBdr>
          <w:divsChild>
            <w:div w:id="1167594362">
              <w:marLeft w:val="0"/>
              <w:marRight w:val="0"/>
              <w:marTop w:val="0"/>
              <w:marBottom w:val="0"/>
              <w:divBdr>
                <w:top w:val="none" w:sz="0" w:space="0" w:color="auto"/>
                <w:left w:val="none" w:sz="0" w:space="0" w:color="auto"/>
                <w:bottom w:val="none" w:sz="0" w:space="0" w:color="auto"/>
                <w:right w:val="none" w:sz="0" w:space="0" w:color="auto"/>
              </w:divBdr>
              <w:divsChild>
                <w:div w:id="813529935">
                  <w:marLeft w:val="0"/>
                  <w:marRight w:val="0"/>
                  <w:marTop w:val="0"/>
                  <w:marBottom w:val="0"/>
                  <w:divBdr>
                    <w:top w:val="none" w:sz="0" w:space="0" w:color="auto"/>
                    <w:left w:val="none" w:sz="0" w:space="0" w:color="auto"/>
                    <w:bottom w:val="none" w:sz="0" w:space="0" w:color="auto"/>
                    <w:right w:val="none" w:sz="0" w:space="0" w:color="auto"/>
                  </w:divBdr>
                </w:div>
              </w:divsChild>
            </w:div>
            <w:div w:id="1906867911">
              <w:marLeft w:val="0"/>
              <w:marRight w:val="0"/>
              <w:marTop w:val="0"/>
              <w:marBottom w:val="0"/>
              <w:divBdr>
                <w:top w:val="none" w:sz="0" w:space="0" w:color="auto"/>
                <w:left w:val="none" w:sz="0" w:space="0" w:color="auto"/>
                <w:bottom w:val="none" w:sz="0" w:space="0" w:color="auto"/>
                <w:right w:val="none" w:sz="0" w:space="0" w:color="auto"/>
              </w:divBdr>
              <w:divsChild>
                <w:div w:id="97506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353807">
      <w:bodyDiv w:val="1"/>
      <w:marLeft w:val="0"/>
      <w:marRight w:val="0"/>
      <w:marTop w:val="0"/>
      <w:marBottom w:val="0"/>
      <w:divBdr>
        <w:top w:val="none" w:sz="0" w:space="0" w:color="auto"/>
        <w:left w:val="none" w:sz="0" w:space="0" w:color="auto"/>
        <w:bottom w:val="none" w:sz="0" w:space="0" w:color="auto"/>
        <w:right w:val="none" w:sz="0" w:space="0" w:color="auto"/>
      </w:divBdr>
      <w:divsChild>
        <w:div w:id="1463421431">
          <w:marLeft w:val="0"/>
          <w:marRight w:val="0"/>
          <w:marTop w:val="0"/>
          <w:marBottom w:val="0"/>
          <w:divBdr>
            <w:top w:val="none" w:sz="0" w:space="0" w:color="auto"/>
            <w:left w:val="none" w:sz="0" w:space="0" w:color="auto"/>
            <w:bottom w:val="none" w:sz="0" w:space="0" w:color="auto"/>
            <w:right w:val="none" w:sz="0" w:space="0" w:color="auto"/>
          </w:divBdr>
          <w:divsChild>
            <w:div w:id="846674463">
              <w:marLeft w:val="0"/>
              <w:marRight w:val="0"/>
              <w:marTop w:val="0"/>
              <w:marBottom w:val="0"/>
              <w:divBdr>
                <w:top w:val="none" w:sz="0" w:space="0" w:color="auto"/>
                <w:left w:val="none" w:sz="0" w:space="0" w:color="auto"/>
                <w:bottom w:val="none" w:sz="0" w:space="0" w:color="auto"/>
                <w:right w:val="none" w:sz="0" w:space="0" w:color="auto"/>
              </w:divBdr>
              <w:divsChild>
                <w:div w:id="1079913139">
                  <w:marLeft w:val="0"/>
                  <w:marRight w:val="0"/>
                  <w:marTop w:val="0"/>
                  <w:marBottom w:val="0"/>
                  <w:divBdr>
                    <w:top w:val="none" w:sz="0" w:space="0" w:color="auto"/>
                    <w:left w:val="none" w:sz="0" w:space="0" w:color="auto"/>
                    <w:bottom w:val="none" w:sz="0" w:space="0" w:color="auto"/>
                    <w:right w:val="none" w:sz="0" w:space="0" w:color="auto"/>
                  </w:divBdr>
                </w:div>
                <w:div w:id="869415110">
                  <w:marLeft w:val="0"/>
                  <w:marRight w:val="0"/>
                  <w:marTop w:val="0"/>
                  <w:marBottom w:val="0"/>
                  <w:divBdr>
                    <w:top w:val="none" w:sz="0" w:space="0" w:color="auto"/>
                    <w:left w:val="none" w:sz="0" w:space="0" w:color="auto"/>
                    <w:bottom w:val="none" w:sz="0" w:space="0" w:color="auto"/>
                    <w:right w:val="none" w:sz="0" w:space="0" w:color="auto"/>
                  </w:divBdr>
                </w:div>
                <w:div w:id="754740711">
                  <w:marLeft w:val="0"/>
                  <w:marRight w:val="0"/>
                  <w:marTop w:val="0"/>
                  <w:marBottom w:val="0"/>
                  <w:divBdr>
                    <w:top w:val="none" w:sz="0" w:space="0" w:color="auto"/>
                    <w:left w:val="none" w:sz="0" w:space="0" w:color="auto"/>
                    <w:bottom w:val="none" w:sz="0" w:space="0" w:color="auto"/>
                    <w:right w:val="none" w:sz="0" w:space="0" w:color="auto"/>
                  </w:divBdr>
                </w:div>
                <w:div w:id="1649362336">
                  <w:marLeft w:val="0"/>
                  <w:marRight w:val="0"/>
                  <w:marTop w:val="0"/>
                  <w:marBottom w:val="0"/>
                  <w:divBdr>
                    <w:top w:val="none" w:sz="0" w:space="0" w:color="auto"/>
                    <w:left w:val="none" w:sz="0" w:space="0" w:color="auto"/>
                    <w:bottom w:val="none" w:sz="0" w:space="0" w:color="auto"/>
                    <w:right w:val="none" w:sz="0" w:space="0" w:color="auto"/>
                  </w:divBdr>
                </w:div>
                <w:div w:id="831065290">
                  <w:marLeft w:val="0"/>
                  <w:marRight w:val="0"/>
                  <w:marTop w:val="0"/>
                  <w:marBottom w:val="0"/>
                  <w:divBdr>
                    <w:top w:val="none" w:sz="0" w:space="0" w:color="auto"/>
                    <w:left w:val="none" w:sz="0" w:space="0" w:color="auto"/>
                    <w:bottom w:val="none" w:sz="0" w:space="0" w:color="auto"/>
                    <w:right w:val="none" w:sz="0" w:space="0" w:color="auto"/>
                  </w:divBdr>
                </w:div>
              </w:divsChild>
            </w:div>
            <w:div w:id="527450082">
              <w:marLeft w:val="0"/>
              <w:marRight w:val="0"/>
              <w:marTop w:val="0"/>
              <w:marBottom w:val="0"/>
              <w:divBdr>
                <w:top w:val="none" w:sz="0" w:space="0" w:color="auto"/>
                <w:left w:val="none" w:sz="0" w:space="0" w:color="auto"/>
                <w:bottom w:val="none" w:sz="0" w:space="0" w:color="auto"/>
                <w:right w:val="none" w:sz="0" w:space="0" w:color="auto"/>
              </w:divBdr>
              <w:divsChild>
                <w:div w:id="1571036820">
                  <w:marLeft w:val="0"/>
                  <w:marRight w:val="0"/>
                  <w:marTop w:val="0"/>
                  <w:marBottom w:val="0"/>
                  <w:divBdr>
                    <w:top w:val="none" w:sz="0" w:space="0" w:color="auto"/>
                    <w:left w:val="none" w:sz="0" w:space="0" w:color="auto"/>
                    <w:bottom w:val="none" w:sz="0" w:space="0" w:color="auto"/>
                    <w:right w:val="none" w:sz="0" w:space="0" w:color="auto"/>
                  </w:divBdr>
                </w:div>
              </w:divsChild>
            </w:div>
            <w:div w:id="2069959815">
              <w:marLeft w:val="0"/>
              <w:marRight w:val="0"/>
              <w:marTop w:val="0"/>
              <w:marBottom w:val="0"/>
              <w:divBdr>
                <w:top w:val="none" w:sz="0" w:space="0" w:color="auto"/>
                <w:left w:val="none" w:sz="0" w:space="0" w:color="auto"/>
                <w:bottom w:val="none" w:sz="0" w:space="0" w:color="auto"/>
                <w:right w:val="none" w:sz="0" w:space="0" w:color="auto"/>
              </w:divBdr>
              <w:divsChild>
                <w:div w:id="1288702900">
                  <w:marLeft w:val="0"/>
                  <w:marRight w:val="0"/>
                  <w:marTop w:val="0"/>
                  <w:marBottom w:val="0"/>
                  <w:divBdr>
                    <w:top w:val="none" w:sz="0" w:space="0" w:color="auto"/>
                    <w:left w:val="none" w:sz="0" w:space="0" w:color="auto"/>
                    <w:bottom w:val="none" w:sz="0" w:space="0" w:color="auto"/>
                    <w:right w:val="none" w:sz="0" w:space="0" w:color="auto"/>
                  </w:divBdr>
                </w:div>
              </w:divsChild>
            </w:div>
            <w:div w:id="1895115433">
              <w:marLeft w:val="0"/>
              <w:marRight w:val="0"/>
              <w:marTop w:val="0"/>
              <w:marBottom w:val="0"/>
              <w:divBdr>
                <w:top w:val="none" w:sz="0" w:space="0" w:color="auto"/>
                <w:left w:val="none" w:sz="0" w:space="0" w:color="auto"/>
                <w:bottom w:val="none" w:sz="0" w:space="0" w:color="auto"/>
                <w:right w:val="none" w:sz="0" w:space="0" w:color="auto"/>
              </w:divBdr>
              <w:divsChild>
                <w:div w:id="2060012615">
                  <w:marLeft w:val="0"/>
                  <w:marRight w:val="0"/>
                  <w:marTop w:val="0"/>
                  <w:marBottom w:val="0"/>
                  <w:divBdr>
                    <w:top w:val="none" w:sz="0" w:space="0" w:color="auto"/>
                    <w:left w:val="none" w:sz="0" w:space="0" w:color="auto"/>
                    <w:bottom w:val="none" w:sz="0" w:space="0" w:color="auto"/>
                    <w:right w:val="none" w:sz="0" w:space="0" w:color="auto"/>
                  </w:divBdr>
                </w:div>
              </w:divsChild>
            </w:div>
            <w:div w:id="115803019">
              <w:marLeft w:val="0"/>
              <w:marRight w:val="0"/>
              <w:marTop w:val="0"/>
              <w:marBottom w:val="0"/>
              <w:divBdr>
                <w:top w:val="none" w:sz="0" w:space="0" w:color="auto"/>
                <w:left w:val="none" w:sz="0" w:space="0" w:color="auto"/>
                <w:bottom w:val="none" w:sz="0" w:space="0" w:color="auto"/>
                <w:right w:val="none" w:sz="0" w:space="0" w:color="auto"/>
              </w:divBdr>
              <w:divsChild>
                <w:div w:id="443697431">
                  <w:marLeft w:val="0"/>
                  <w:marRight w:val="0"/>
                  <w:marTop w:val="0"/>
                  <w:marBottom w:val="0"/>
                  <w:divBdr>
                    <w:top w:val="none" w:sz="0" w:space="0" w:color="auto"/>
                    <w:left w:val="none" w:sz="0" w:space="0" w:color="auto"/>
                    <w:bottom w:val="none" w:sz="0" w:space="0" w:color="auto"/>
                    <w:right w:val="none" w:sz="0" w:space="0" w:color="auto"/>
                  </w:divBdr>
                </w:div>
                <w:div w:id="103379863">
                  <w:marLeft w:val="0"/>
                  <w:marRight w:val="0"/>
                  <w:marTop w:val="0"/>
                  <w:marBottom w:val="0"/>
                  <w:divBdr>
                    <w:top w:val="none" w:sz="0" w:space="0" w:color="auto"/>
                    <w:left w:val="none" w:sz="0" w:space="0" w:color="auto"/>
                    <w:bottom w:val="none" w:sz="0" w:space="0" w:color="auto"/>
                    <w:right w:val="none" w:sz="0" w:space="0" w:color="auto"/>
                  </w:divBdr>
                </w:div>
              </w:divsChild>
            </w:div>
            <w:div w:id="127170440">
              <w:marLeft w:val="0"/>
              <w:marRight w:val="0"/>
              <w:marTop w:val="0"/>
              <w:marBottom w:val="0"/>
              <w:divBdr>
                <w:top w:val="none" w:sz="0" w:space="0" w:color="auto"/>
                <w:left w:val="none" w:sz="0" w:space="0" w:color="auto"/>
                <w:bottom w:val="none" w:sz="0" w:space="0" w:color="auto"/>
                <w:right w:val="none" w:sz="0" w:space="0" w:color="auto"/>
              </w:divBdr>
              <w:divsChild>
                <w:div w:id="170020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936759">
      <w:bodyDiv w:val="1"/>
      <w:marLeft w:val="0"/>
      <w:marRight w:val="0"/>
      <w:marTop w:val="0"/>
      <w:marBottom w:val="0"/>
      <w:divBdr>
        <w:top w:val="none" w:sz="0" w:space="0" w:color="auto"/>
        <w:left w:val="none" w:sz="0" w:space="0" w:color="auto"/>
        <w:bottom w:val="none" w:sz="0" w:space="0" w:color="auto"/>
        <w:right w:val="none" w:sz="0" w:space="0" w:color="auto"/>
      </w:divBdr>
      <w:divsChild>
        <w:div w:id="1519270111">
          <w:marLeft w:val="0"/>
          <w:marRight w:val="0"/>
          <w:marTop w:val="0"/>
          <w:marBottom w:val="0"/>
          <w:divBdr>
            <w:top w:val="none" w:sz="0" w:space="0" w:color="auto"/>
            <w:left w:val="none" w:sz="0" w:space="0" w:color="auto"/>
            <w:bottom w:val="none" w:sz="0" w:space="0" w:color="auto"/>
            <w:right w:val="none" w:sz="0" w:space="0" w:color="auto"/>
          </w:divBdr>
          <w:divsChild>
            <w:div w:id="1001931006">
              <w:marLeft w:val="0"/>
              <w:marRight w:val="0"/>
              <w:marTop w:val="0"/>
              <w:marBottom w:val="0"/>
              <w:divBdr>
                <w:top w:val="none" w:sz="0" w:space="0" w:color="auto"/>
                <w:left w:val="none" w:sz="0" w:space="0" w:color="auto"/>
                <w:bottom w:val="none" w:sz="0" w:space="0" w:color="auto"/>
                <w:right w:val="none" w:sz="0" w:space="0" w:color="auto"/>
              </w:divBdr>
              <w:divsChild>
                <w:div w:id="13186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540609">
      <w:bodyDiv w:val="1"/>
      <w:marLeft w:val="0"/>
      <w:marRight w:val="0"/>
      <w:marTop w:val="0"/>
      <w:marBottom w:val="0"/>
      <w:divBdr>
        <w:top w:val="none" w:sz="0" w:space="0" w:color="auto"/>
        <w:left w:val="none" w:sz="0" w:space="0" w:color="auto"/>
        <w:bottom w:val="none" w:sz="0" w:space="0" w:color="auto"/>
        <w:right w:val="none" w:sz="0" w:space="0" w:color="auto"/>
      </w:divBdr>
      <w:divsChild>
        <w:div w:id="1346784954">
          <w:marLeft w:val="0"/>
          <w:marRight w:val="0"/>
          <w:marTop w:val="0"/>
          <w:marBottom w:val="0"/>
          <w:divBdr>
            <w:top w:val="none" w:sz="0" w:space="0" w:color="auto"/>
            <w:left w:val="none" w:sz="0" w:space="0" w:color="auto"/>
            <w:bottom w:val="none" w:sz="0" w:space="0" w:color="auto"/>
            <w:right w:val="none" w:sz="0" w:space="0" w:color="auto"/>
          </w:divBdr>
          <w:divsChild>
            <w:div w:id="1001398773">
              <w:marLeft w:val="0"/>
              <w:marRight w:val="0"/>
              <w:marTop w:val="0"/>
              <w:marBottom w:val="0"/>
              <w:divBdr>
                <w:top w:val="none" w:sz="0" w:space="0" w:color="auto"/>
                <w:left w:val="none" w:sz="0" w:space="0" w:color="auto"/>
                <w:bottom w:val="none" w:sz="0" w:space="0" w:color="auto"/>
                <w:right w:val="none" w:sz="0" w:space="0" w:color="auto"/>
              </w:divBdr>
              <w:divsChild>
                <w:div w:id="19335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199415">
      <w:bodyDiv w:val="1"/>
      <w:marLeft w:val="0"/>
      <w:marRight w:val="0"/>
      <w:marTop w:val="0"/>
      <w:marBottom w:val="0"/>
      <w:divBdr>
        <w:top w:val="none" w:sz="0" w:space="0" w:color="auto"/>
        <w:left w:val="none" w:sz="0" w:space="0" w:color="auto"/>
        <w:bottom w:val="none" w:sz="0" w:space="0" w:color="auto"/>
        <w:right w:val="none" w:sz="0" w:space="0" w:color="auto"/>
      </w:divBdr>
      <w:divsChild>
        <w:div w:id="1132555543">
          <w:marLeft w:val="0"/>
          <w:marRight w:val="0"/>
          <w:marTop w:val="0"/>
          <w:marBottom w:val="0"/>
          <w:divBdr>
            <w:top w:val="none" w:sz="0" w:space="0" w:color="auto"/>
            <w:left w:val="none" w:sz="0" w:space="0" w:color="auto"/>
            <w:bottom w:val="none" w:sz="0" w:space="0" w:color="auto"/>
            <w:right w:val="none" w:sz="0" w:space="0" w:color="auto"/>
          </w:divBdr>
          <w:divsChild>
            <w:div w:id="1411006550">
              <w:marLeft w:val="0"/>
              <w:marRight w:val="0"/>
              <w:marTop w:val="0"/>
              <w:marBottom w:val="0"/>
              <w:divBdr>
                <w:top w:val="none" w:sz="0" w:space="0" w:color="auto"/>
                <w:left w:val="none" w:sz="0" w:space="0" w:color="auto"/>
                <w:bottom w:val="none" w:sz="0" w:space="0" w:color="auto"/>
                <w:right w:val="none" w:sz="0" w:space="0" w:color="auto"/>
              </w:divBdr>
              <w:divsChild>
                <w:div w:id="1693022509">
                  <w:marLeft w:val="0"/>
                  <w:marRight w:val="0"/>
                  <w:marTop w:val="0"/>
                  <w:marBottom w:val="0"/>
                  <w:divBdr>
                    <w:top w:val="none" w:sz="0" w:space="0" w:color="auto"/>
                    <w:left w:val="none" w:sz="0" w:space="0" w:color="auto"/>
                    <w:bottom w:val="none" w:sz="0" w:space="0" w:color="auto"/>
                    <w:right w:val="none" w:sz="0" w:space="0" w:color="auto"/>
                  </w:divBdr>
                </w:div>
              </w:divsChild>
            </w:div>
            <w:div w:id="1739864580">
              <w:marLeft w:val="0"/>
              <w:marRight w:val="0"/>
              <w:marTop w:val="0"/>
              <w:marBottom w:val="0"/>
              <w:divBdr>
                <w:top w:val="none" w:sz="0" w:space="0" w:color="auto"/>
                <w:left w:val="none" w:sz="0" w:space="0" w:color="auto"/>
                <w:bottom w:val="none" w:sz="0" w:space="0" w:color="auto"/>
                <w:right w:val="none" w:sz="0" w:space="0" w:color="auto"/>
              </w:divBdr>
              <w:divsChild>
                <w:div w:id="2139448997">
                  <w:marLeft w:val="0"/>
                  <w:marRight w:val="0"/>
                  <w:marTop w:val="0"/>
                  <w:marBottom w:val="0"/>
                  <w:divBdr>
                    <w:top w:val="none" w:sz="0" w:space="0" w:color="auto"/>
                    <w:left w:val="none" w:sz="0" w:space="0" w:color="auto"/>
                    <w:bottom w:val="none" w:sz="0" w:space="0" w:color="auto"/>
                    <w:right w:val="none" w:sz="0" w:space="0" w:color="auto"/>
                  </w:divBdr>
                </w:div>
              </w:divsChild>
            </w:div>
            <w:div w:id="2138572085">
              <w:marLeft w:val="0"/>
              <w:marRight w:val="0"/>
              <w:marTop w:val="0"/>
              <w:marBottom w:val="0"/>
              <w:divBdr>
                <w:top w:val="none" w:sz="0" w:space="0" w:color="auto"/>
                <w:left w:val="none" w:sz="0" w:space="0" w:color="auto"/>
                <w:bottom w:val="none" w:sz="0" w:space="0" w:color="auto"/>
                <w:right w:val="none" w:sz="0" w:space="0" w:color="auto"/>
              </w:divBdr>
              <w:divsChild>
                <w:div w:id="129683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56843">
          <w:marLeft w:val="0"/>
          <w:marRight w:val="0"/>
          <w:marTop w:val="0"/>
          <w:marBottom w:val="0"/>
          <w:divBdr>
            <w:top w:val="none" w:sz="0" w:space="0" w:color="auto"/>
            <w:left w:val="none" w:sz="0" w:space="0" w:color="auto"/>
            <w:bottom w:val="none" w:sz="0" w:space="0" w:color="auto"/>
            <w:right w:val="none" w:sz="0" w:space="0" w:color="auto"/>
          </w:divBdr>
          <w:divsChild>
            <w:div w:id="1554806051">
              <w:marLeft w:val="0"/>
              <w:marRight w:val="0"/>
              <w:marTop w:val="0"/>
              <w:marBottom w:val="0"/>
              <w:divBdr>
                <w:top w:val="none" w:sz="0" w:space="0" w:color="auto"/>
                <w:left w:val="none" w:sz="0" w:space="0" w:color="auto"/>
                <w:bottom w:val="none" w:sz="0" w:space="0" w:color="auto"/>
                <w:right w:val="none" w:sz="0" w:space="0" w:color="auto"/>
              </w:divBdr>
              <w:divsChild>
                <w:div w:id="705062561">
                  <w:marLeft w:val="0"/>
                  <w:marRight w:val="0"/>
                  <w:marTop w:val="0"/>
                  <w:marBottom w:val="0"/>
                  <w:divBdr>
                    <w:top w:val="none" w:sz="0" w:space="0" w:color="auto"/>
                    <w:left w:val="none" w:sz="0" w:space="0" w:color="auto"/>
                    <w:bottom w:val="none" w:sz="0" w:space="0" w:color="auto"/>
                    <w:right w:val="none" w:sz="0" w:space="0" w:color="auto"/>
                  </w:divBdr>
                </w:div>
              </w:divsChild>
            </w:div>
            <w:div w:id="1899512712">
              <w:marLeft w:val="0"/>
              <w:marRight w:val="0"/>
              <w:marTop w:val="0"/>
              <w:marBottom w:val="0"/>
              <w:divBdr>
                <w:top w:val="none" w:sz="0" w:space="0" w:color="auto"/>
                <w:left w:val="none" w:sz="0" w:space="0" w:color="auto"/>
                <w:bottom w:val="none" w:sz="0" w:space="0" w:color="auto"/>
                <w:right w:val="none" w:sz="0" w:space="0" w:color="auto"/>
              </w:divBdr>
              <w:divsChild>
                <w:div w:id="156363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15022">
      <w:bodyDiv w:val="1"/>
      <w:marLeft w:val="0"/>
      <w:marRight w:val="0"/>
      <w:marTop w:val="0"/>
      <w:marBottom w:val="0"/>
      <w:divBdr>
        <w:top w:val="none" w:sz="0" w:space="0" w:color="auto"/>
        <w:left w:val="none" w:sz="0" w:space="0" w:color="auto"/>
        <w:bottom w:val="none" w:sz="0" w:space="0" w:color="auto"/>
        <w:right w:val="none" w:sz="0" w:space="0" w:color="auto"/>
      </w:divBdr>
      <w:divsChild>
        <w:div w:id="882207397">
          <w:marLeft w:val="0"/>
          <w:marRight w:val="0"/>
          <w:marTop w:val="0"/>
          <w:marBottom w:val="0"/>
          <w:divBdr>
            <w:top w:val="none" w:sz="0" w:space="0" w:color="auto"/>
            <w:left w:val="none" w:sz="0" w:space="0" w:color="auto"/>
            <w:bottom w:val="none" w:sz="0" w:space="0" w:color="auto"/>
            <w:right w:val="none" w:sz="0" w:space="0" w:color="auto"/>
          </w:divBdr>
          <w:divsChild>
            <w:div w:id="1898204904">
              <w:marLeft w:val="0"/>
              <w:marRight w:val="0"/>
              <w:marTop w:val="0"/>
              <w:marBottom w:val="0"/>
              <w:divBdr>
                <w:top w:val="none" w:sz="0" w:space="0" w:color="auto"/>
                <w:left w:val="none" w:sz="0" w:space="0" w:color="auto"/>
                <w:bottom w:val="none" w:sz="0" w:space="0" w:color="auto"/>
                <w:right w:val="none" w:sz="0" w:space="0" w:color="auto"/>
              </w:divBdr>
              <w:divsChild>
                <w:div w:id="113216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906434">
      <w:bodyDiv w:val="1"/>
      <w:marLeft w:val="0"/>
      <w:marRight w:val="0"/>
      <w:marTop w:val="0"/>
      <w:marBottom w:val="0"/>
      <w:divBdr>
        <w:top w:val="none" w:sz="0" w:space="0" w:color="auto"/>
        <w:left w:val="none" w:sz="0" w:space="0" w:color="auto"/>
        <w:bottom w:val="none" w:sz="0" w:space="0" w:color="auto"/>
        <w:right w:val="none" w:sz="0" w:space="0" w:color="auto"/>
      </w:divBdr>
      <w:divsChild>
        <w:div w:id="217715185">
          <w:marLeft w:val="0"/>
          <w:marRight w:val="0"/>
          <w:marTop w:val="0"/>
          <w:marBottom w:val="0"/>
          <w:divBdr>
            <w:top w:val="none" w:sz="0" w:space="0" w:color="auto"/>
            <w:left w:val="none" w:sz="0" w:space="0" w:color="auto"/>
            <w:bottom w:val="none" w:sz="0" w:space="0" w:color="auto"/>
            <w:right w:val="none" w:sz="0" w:space="0" w:color="auto"/>
          </w:divBdr>
          <w:divsChild>
            <w:div w:id="1908027595">
              <w:marLeft w:val="0"/>
              <w:marRight w:val="0"/>
              <w:marTop w:val="0"/>
              <w:marBottom w:val="0"/>
              <w:divBdr>
                <w:top w:val="none" w:sz="0" w:space="0" w:color="auto"/>
                <w:left w:val="none" w:sz="0" w:space="0" w:color="auto"/>
                <w:bottom w:val="none" w:sz="0" w:space="0" w:color="auto"/>
                <w:right w:val="none" w:sz="0" w:space="0" w:color="auto"/>
              </w:divBdr>
              <w:divsChild>
                <w:div w:id="157117077">
                  <w:marLeft w:val="0"/>
                  <w:marRight w:val="0"/>
                  <w:marTop w:val="0"/>
                  <w:marBottom w:val="0"/>
                  <w:divBdr>
                    <w:top w:val="none" w:sz="0" w:space="0" w:color="auto"/>
                    <w:left w:val="none" w:sz="0" w:space="0" w:color="auto"/>
                    <w:bottom w:val="none" w:sz="0" w:space="0" w:color="auto"/>
                    <w:right w:val="none" w:sz="0" w:space="0" w:color="auto"/>
                  </w:divBdr>
                </w:div>
              </w:divsChild>
            </w:div>
            <w:div w:id="1752432947">
              <w:marLeft w:val="0"/>
              <w:marRight w:val="0"/>
              <w:marTop w:val="0"/>
              <w:marBottom w:val="0"/>
              <w:divBdr>
                <w:top w:val="none" w:sz="0" w:space="0" w:color="auto"/>
                <w:left w:val="none" w:sz="0" w:space="0" w:color="auto"/>
                <w:bottom w:val="none" w:sz="0" w:space="0" w:color="auto"/>
                <w:right w:val="none" w:sz="0" w:space="0" w:color="auto"/>
              </w:divBdr>
              <w:divsChild>
                <w:div w:id="1749230377">
                  <w:marLeft w:val="0"/>
                  <w:marRight w:val="0"/>
                  <w:marTop w:val="0"/>
                  <w:marBottom w:val="0"/>
                  <w:divBdr>
                    <w:top w:val="none" w:sz="0" w:space="0" w:color="auto"/>
                    <w:left w:val="none" w:sz="0" w:space="0" w:color="auto"/>
                    <w:bottom w:val="none" w:sz="0" w:space="0" w:color="auto"/>
                    <w:right w:val="none" w:sz="0" w:space="0" w:color="auto"/>
                  </w:divBdr>
                </w:div>
              </w:divsChild>
            </w:div>
            <w:div w:id="1869366480">
              <w:marLeft w:val="0"/>
              <w:marRight w:val="0"/>
              <w:marTop w:val="0"/>
              <w:marBottom w:val="0"/>
              <w:divBdr>
                <w:top w:val="none" w:sz="0" w:space="0" w:color="auto"/>
                <w:left w:val="none" w:sz="0" w:space="0" w:color="auto"/>
                <w:bottom w:val="none" w:sz="0" w:space="0" w:color="auto"/>
                <w:right w:val="none" w:sz="0" w:space="0" w:color="auto"/>
              </w:divBdr>
              <w:divsChild>
                <w:div w:id="957878259">
                  <w:marLeft w:val="0"/>
                  <w:marRight w:val="0"/>
                  <w:marTop w:val="0"/>
                  <w:marBottom w:val="0"/>
                  <w:divBdr>
                    <w:top w:val="none" w:sz="0" w:space="0" w:color="auto"/>
                    <w:left w:val="none" w:sz="0" w:space="0" w:color="auto"/>
                    <w:bottom w:val="none" w:sz="0" w:space="0" w:color="auto"/>
                    <w:right w:val="none" w:sz="0" w:space="0" w:color="auto"/>
                  </w:divBdr>
                  <w:divsChild>
                    <w:div w:id="30489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207775">
      <w:bodyDiv w:val="1"/>
      <w:marLeft w:val="0"/>
      <w:marRight w:val="0"/>
      <w:marTop w:val="0"/>
      <w:marBottom w:val="0"/>
      <w:divBdr>
        <w:top w:val="none" w:sz="0" w:space="0" w:color="auto"/>
        <w:left w:val="none" w:sz="0" w:space="0" w:color="auto"/>
        <w:bottom w:val="none" w:sz="0" w:space="0" w:color="auto"/>
        <w:right w:val="none" w:sz="0" w:space="0" w:color="auto"/>
      </w:divBdr>
      <w:divsChild>
        <w:div w:id="1719475131">
          <w:marLeft w:val="0"/>
          <w:marRight w:val="0"/>
          <w:marTop w:val="0"/>
          <w:marBottom w:val="0"/>
          <w:divBdr>
            <w:top w:val="none" w:sz="0" w:space="0" w:color="auto"/>
            <w:left w:val="none" w:sz="0" w:space="0" w:color="auto"/>
            <w:bottom w:val="none" w:sz="0" w:space="0" w:color="auto"/>
            <w:right w:val="none" w:sz="0" w:space="0" w:color="auto"/>
          </w:divBdr>
          <w:divsChild>
            <w:div w:id="212352658">
              <w:marLeft w:val="0"/>
              <w:marRight w:val="0"/>
              <w:marTop w:val="0"/>
              <w:marBottom w:val="0"/>
              <w:divBdr>
                <w:top w:val="none" w:sz="0" w:space="0" w:color="auto"/>
                <w:left w:val="none" w:sz="0" w:space="0" w:color="auto"/>
                <w:bottom w:val="none" w:sz="0" w:space="0" w:color="auto"/>
                <w:right w:val="none" w:sz="0" w:space="0" w:color="auto"/>
              </w:divBdr>
              <w:divsChild>
                <w:div w:id="41054109">
                  <w:marLeft w:val="0"/>
                  <w:marRight w:val="0"/>
                  <w:marTop w:val="0"/>
                  <w:marBottom w:val="0"/>
                  <w:divBdr>
                    <w:top w:val="none" w:sz="0" w:space="0" w:color="auto"/>
                    <w:left w:val="none" w:sz="0" w:space="0" w:color="auto"/>
                    <w:bottom w:val="none" w:sz="0" w:space="0" w:color="auto"/>
                    <w:right w:val="none" w:sz="0" w:space="0" w:color="auto"/>
                  </w:divBdr>
                </w:div>
              </w:divsChild>
            </w:div>
            <w:div w:id="911308643">
              <w:marLeft w:val="0"/>
              <w:marRight w:val="0"/>
              <w:marTop w:val="0"/>
              <w:marBottom w:val="0"/>
              <w:divBdr>
                <w:top w:val="none" w:sz="0" w:space="0" w:color="auto"/>
                <w:left w:val="none" w:sz="0" w:space="0" w:color="auto"/>
                <w:bottom w:val="none" w:sz="0" w:space="0" w:color="auto"/>
                <w:right w:val="none" w:sz="0" w:space="0" w:color="auto"/>
              </w:divBdr>
              <w:divsChild>
                <w:div w:id="793249380">
                  <w:marLeft w:val="0"/>
                  <w:marRight w:val="0"/>
                  <w:marTop w:val="0"/>
                  <w:marBottom w:val="0"/>
                  <w:divBdr>
                    <w:top w:val="none" w:sz="0" w:space="0" w:color="auto"/>
                    <w:left w:val="none" w:sz="0" w:space="0" w:color="auto"/>
                    <w:bottom w:val="none" w:sz="0" w:space="0" w:color="auto"/>
                    <w:right w:val="none" w:sz="0" w:space="0" w:color="auto"/>
                  </w:divBdr>
                  <w:divsChild>
                    <w:div w:id="3442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5339">
              <w:marLeft w:val="0"/>
              <w:marRight w:val="0"/>
              <w:marTop w:val="0"/>
              <w:marBottom w:val="0"/>
              <w:divBdr>
                <w:top w:val="none" w:sz="0" w:space="0" w:color="auto"/>
                <w:left w:val="none" w:sz="0" w:space="0" w:color="auto"/>
                <w:bottom w:val="none" w:sz="0" w:space="0" w:color="auto"/>
                <w:right w:val="none" w:sz="0" w:space="0" w:color="auto"/>
              </w:divBdr>
              <w:divsChild>
                <w:div w:id="716005034">
                  <w:marLeft w:val="0"/>
                  <w:marRight w:val="0"/>
                  <w:marTop w:val="0"/>
                  <w:marBottom w:val="0"/>
                  <w:divBdr>
                    <w:top w:val="none" w:sz="0" w:space="0" w:color="auto"/>
                    <w:left w:val="none" w:sz="0" w:space="0" w:color="auto"/>
                    <w:bottom w:val="none" w:sz="0" w:space="0" w:color="auto"/>
                    <w:right w:val="none" w:sz="0" w:space="0" w:color="auto"/>
                  </w:divBdr>
                </w:div>
              </w:divsChild>
            </w:div>
            <w:div w:id="1171721883">
              <w:marLeft w:val="0"/>
              <w:marRight w:val="0"/>
              <w:marTop w:val="0"/>
              <w:marBottom w:val="0"/>
              <w:divBdr>
                <w:top w:val="none" w:sz="0" w:space="0" w:color="auto"/>
                <w:left w:val="none" w:sz="0" w:space="0" w:color="auto"/>
                <w:bottom w:val="none" w:sz="0" w:space="0" w:color="auto"/>
                <w:right w:val="none" w:sz="0" w:space="0" w:color="auto"/>
              </w:divBdr>
              <w:divsChild>
                <w:div w:id="49849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168480">
          <w:marLeft w:val="0"/>
          <w:marRight w:val="0"/>
          <w:marTop w:val="0"/>
          <w:marBottom w:val="0"/>
          <w:divBdr>
            <w:top w:val="none" w:sz="0" w:space="0" w:color="auto"/>
            <w:left w:val="none" w:sz="0" w:space="0" w:color="auto"/>
            <w:bottom w:val="none" w:sz="0" w:space="0" w:color="auto"/>
            <w:right w:val="none" w:sz="0" w:space="0" w:color="auto"/>
          </w:divBdr>
          <w:divsChild>
            <w:div w:id="1642539369">
              <w:marLeft w:val="0"/>
              <w:marRight w:val="0"/>
              <w:marTop w:val="0"/>
              <w:marBottom w:val="0"/>
              <w:divBdr>
                <w:top w:val="none" w:sz="0" w:space="0" w:color="auto"/>
                <w:left w:val="none" w:sz="0" w:space="0" w:color="auto"/>
                <w:bottom w:val="none" w:sz="0" w:space="0" w:color="auto"/>
                <w:right w:val="none" w:sz="0" w:space="0" w:color="auto"/>
              </w:divBdr>
              <w:divsChild>
                <w:div w:id="1922132842">
                  <w:marLeft w:val="0"/>
                  <w:marRight w:val="0"/>
                  <w:marTop w:val="0"/>
                  <w:marBottom w:val="0"/>
                  <w:divBdr>
                    <w:top w:val="none" w:sz="0" w:space="0" w:color="auto"/>
                    <w:left w:val="none" w:sz="0" w:space="0" w:color="auto"/>
                    <w:bottom w:val="none" w:sz="0" w:space="0" w:color="auto"/>
                    <w:right w:val="none" w:sz="0" w:space="0" w:color="auto"/>
                  </w:divBdr>
                </w:div>
              </w:divsChild>
            </w:div>
            <w:div w:id="1941597504">
              <w:marLeft w:val="0"/>
              <w:marRight w:val="0"/>
              <w:marTop w:val="0"/>
              <w:marBottom w:val="0"/>
              <w:divBdr>
                <w:top w:val="none" w:sz="0" w:space="0" w:color="auto"/>
                <w:left w:val="none" w:sz="0" w:space="0" w:color="auto"/>
                <w:bottom w:val="none" w:sz="0" w:space="0" w:color="auto"/>
                <w:right w:val="none" w:sz="0" w:space="0" w:color="auto"/>
              </w:divBdr>
              <w:divsChild>
                <w:div w:id="109814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187038">
      <w:bodyDiv w:val="1"/>
      <w:marLeft w:val="0"/>
      <w:marRight w:val="0"/>
      <w:marTop w:val="0"/>
      <w:marBottom w:val="0"/>
      <w:divBdr>
        <w:top w:val="none" w:sz="0" w:space="0" w:color="auto"/>
        <w:left w:val="none" w:sz="0" w:space="0" w:color="auto"/>
        <w:bottom w:val="none" w:sz="0" w:space="0" w:color="auto"/>
        <w:right w:val="none" w:sz="0" w:space="0" w:color="auto"/>
      </w:divBdr>
      <w:divsChild>
        <w:div w:id="344719880">
          <w:marLeft w:val="0"/>
          <w:marRight w:val="0"/>
          <w:marTop w:val="0"/>
          <w:marBottom w:val="0"/>
          <w:divBdr>
            <w:top w:val="none" w:sz="0" w:space="0" w:color="auto"/>
            <w:left w:val="none" w:sz="0" w:space="0" w:color="auto"/>
            <w:bottom w:val="none" w:sz="0" w:space="0" w:color="auto"/>
            <w:right w:val="none" w:sz="0" w:space="0" w:color="auto"/>
          </w:divBdr>
          <w:divsChild>
            <w:div w:id="1816602541">
              <w:marLeft w:val="0"/>
              <w:marRight w:val="0"/>
              <w:marTop w:val="0"/>
              <w:marBottom w:val="0"/>
              <w:divBdr>
                <w:top w:val="none" w:sz="0" w:space="0" w:color="auto"/>
                <w:left w:val="none" w:sz="0" w:space="0" w:color="auto"/>
                <w:bottom w:val="none" w:sz="0" w:space="0" w:color="auto"/>
                <w:right w:val="none" w:sz="0" w:space="0" w:color="auto"/>
              </w:divBdr>
              <w:divsChild>
                <w:div w:id="2080902788">
                  <w:marLeft w:val="0"/>
                  <w:marRight w:val="0"/>
                  <w:marTop w:val="0"/>
                  <w:marBottom w:val="0"/>
                  <w:divBdr>
                    <w:top w:val="none" w:sz="0" w:space="0" w:color="auto"/>
                    <w:left w:val="none" w:sz="0" w:space="0" w:color="auto"/>
                    <w:bottom w:val="none" w:sz="0" w:space="0" w:color="auto"/>
                    <w:right w:val="none" w:sz="0" w:space="0" w:color="auto"/>
                  </w:divBdr>
                </w:div>
              </w:divsChild>
            </w:div>
            <w:div w:id="1202596761">
              <w:marLeft w:val="0"/>
              <w:marRight w:val="0"/>
              <w:marTop w:val="0"/>
              <w:marBottom w:val="0"/>
              <w:divBdr>
                <w:top w:val="none" w:sz="0" w:space="0" w:color="auto"/>
                <w:left w:val="none" w:sz="0" w:space="0" w:color="auto"/>
                <w:bottom w:val="none" w:sz="0" w:space="0" w:color="auto"/>
                <w:right w:val="none" w:sz="0" w:space="0" w:color="auto"/>
              </w:divBdr>
              <w:divsChild>
                <w:div w:id="62137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932214">
      <w:bodyDiv w:val="1"/>
      <w:marLeft w:val="0"/>
      <w:marRight w:val="0"/>
      <w:marTop w:val="0"/>
      <w:marBottom w:val="0"/>
      <w:divBdr>
        <w:top w:val="none" w:sz="0" w:space="0" w:color="auto"/>
        <w:left w:val="none" w:sz="0" w:space="0" w:color="auto"/>
        <w:bottom w:val="none" w:sz="0" w:space="0" w:color="auto"/>
        <w:right w:val="none" w:sz="0" w:space="0" w:color="auto"/>
      </w:divBdr>
      <w:divsChild>
        <w:div w:id="433742701">
          <w:marLeft w:val="0"/>
          <w:marRight w:val="0"/>
          <w:marTop w:val="0"/>
          <w:marBottom w:val="0"/>
          <w:divBdr>
            <w:top w:val="none" w:sz="0" w:space="0" w:color="auto"/>
            <w:left w:val="none" w:sz="0" w:space="0" w:color="auto"/>
            <w:bottom w:val="none" w:sz="0" w:space="0" w:color="auto"/>
            <w:right w:val="none" w:sz="0" w:space="0" w:color="auto"/>
          </w:divBdr>
          <w:divsChild>
            <w:div w:id="1375034081">
              <w:marLeft w:val="0"/>
              <w:marRight w:val="0"/>
              <w:marTop w:val="0"/>
              <w:marBottom w:val="0"/>
              <w:divBdr>
                <w:top w:val="none" w:sz="0" w:space="0" w:color="auto"/>
                <w:left w:val="none" w:sz="0" w:space="0" w:color="auto"/>
                <w:bottom w:val="none" w:sz="0" w:space="0" w:color="auto"/>
                <w:right w:val="none" w:sz="0" w:space="0" w:color="auto"/>
              </w:divBdr>
              <w:divsChild>
                <w:div w:id="21441451">
                  <w:marLeft w:val="0"/>
                  <w:marRight w:val="0"/>
                  <w:marTop w:val="0"/>
                  <w:marBottom w:val="0"/>
                  <w:divBdr>
                    <w:top w:val="none" w:sz="0" w:space="0" w:color="auto"/>
                    <w:left w:val="none" w:sz="0" w:space="0" w:color="auto"/>
                    <w:bottom w:val="none" w:sz="0" w:space="0" w:color="auto"/>
                    <w:right w:val="none" w:sz="0" w:space="0" w:color="auto"/>
                  </w:divBdr>
                  <w:divsChild>
                    <w:div w:id="60496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946360">
      <w:bodyDiv w:val="1"/>
      <w:marLeft w:val="0"/>
      <w:marRight w:val="0"/>
      <w:marTop w:val="0"/>
      <w:marBottom w:val="0"/>
      <w:divBdr>
        <w:top w:val="none" w:sz="0" w:space="0" w:color="auto"/>
        <w:left w:val="none" w:sz="0" w:space="0" w:color="auto"/>
        <w:bottom w:val="none" w:sz="0" w:space="0" w:color="auto"/>
        <w:right w:val="none" w:sz="0" w:space="0" w:color="auto"/>
      </w:divBdr>
      <w:divsChild>
        <w:div w:id="795610503">
          <w:marLeft w:val="0"/>
          <w:marRight w:val="0"/>
          <w:marTop w:val="0"/>
          <w:marBottom w:val="0"/>
          <w:divBdr>
            <w:top w:val="none" w:sz="0" w:space="0" w:color="auto"/>
            <w:left w:val="none" w:sz="0" w:space="0" w:color="auto"/>
            <w:bottom w:val="none" w:sz="0" w:space="0" w:color="auto"/>
            <w:right w:val="none" w:sz="0" w:space="0" w:color="auto"/>
          </w:divBdr>
          <w:divsChild>
            <w:div w:id="239221041">
              <w:marLeft w:val="0"/>
              <w:marRight w:val="0"/>
              <w:marTop w:val="0"/>
              <w:marBottom w:val="0"/>
              <w:divBdr>
                <w:top w:val="none" w:sz="0" w:space="0" w:color="auto"/>
                <w:left w:val="none" w:sz="0" w:space="0" w:color="auto"/>
                <w:bottom w:val="none" w:sz="0" w:space="0" w:color="auto"/>
                <w:right w:val="none" w:sz="0" w:space="0" w:color="auto"/>
              </w:divBdr>
              <w:divsChild>
                <w:div w:id="9552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743372">
      <w:bodyDiv w:val="1"/>
      <w:marLeft w:val="0"/>
      <w:marRight w:val="0"/>
      <w:marTop w:val="0"/>
      <w:marBottom w:val="0"/>
      <w:divBdr>
        <w:top w:val="none" w:sz="0" w:space="0" w:color="auto"/>
        <w:left w:val="none" w:sz="0" w:space="0" w:color="auto"/>
        <w:bottom w:val="none" w:sz="0" w:space="0" w:color="auto"/>
        <w:right w:val="none" w:sz="0" w:space="0" w:color="auto"/>
      </w:divBdr>
      <w:divsChild>
        <w:div w:id="486942209">
          <w:marLeft w:val="0"/>
          <w:marRight w:val="0"/>
          <w:marTop w:val="0"/>
          <w:marBottom w:val="0"/>
          <w:divBdr>
            <w:top w:val="none" w:sz="0" w:space="0" w:color="auto"/>
            <w:left w:val="none" w:sz="0" w:space="0" w:color="auto"/>
            <w:bottom w:val="none" w:sz="0" w:space="0" w:color="auto"/>
            <w:right w:val="none" w:sz="0" w:space="0" w:color="auto"/>
          </w:divBdr>
          <w:divsChild>
            <w:div w:id="1369836050">
              <w:marLeft w:val="0"/>
              <w:marRight w:val="0"/>
              <w:marTop w:val="0"/>
              <w:marBottom w:val="0"/>
              <w:divBdr>
                <w:top w:val="none" w:sz="0" w:space="0" w:color="auto"/>
                <w:left w:val="none" w:sz="0" w:space="0" w:color="auto"/>
                <w:bottom w:val="none" w:sz="0" w:space="0" w:color="auto"/>
                <w:right w:val="none" w:sz="0" w:space="0" w:color="auto"/>
              </w:divBdr>
              <w:divsChild>
                <w:div w:id="435906369">
                  <w:marLeft w:val="0"/>
                  <w:marRight w:val="0"/>
                  <w:marTop w:val="0"/>
                  <w:marBottom w:val="0"/>
                  <w:divBdr>
                    <w:top w:val="none" w:sz="0" w:space="0" w:color="auto"/>
                    <w:left w:val="none" w:sz="0" w:space="0" w:color="auto"/>
                    <w:bottom w:val="none" w:sz="0" w:space="0" w:color="auto"/>
                    <w:right w:val="none" w:sz="0" w:space="0" w:color="auto"/>
                  </w:divBdr>
                </w:div>
              </w:divsChild>
            </w:div>
            <w:div w:id="1987396303">
              <w:marLeft w:val="0"/>
              <w:marRight w:val="0"/>
              <w:marTop w:val="0"/>
              <w:marBottom w:val="0"/>
              <w:divBdr>
                <w:top w:val="none" w:sz="0" w:space="0" w:color="auto"/>
                <w:left w:val="none" w:sz="0" w:space="0" w:color="auto"/>
                <w:bottom w:val="none" w:sz="0" w:space="0" w:color="auto"/>
                <w:right w:val="none" w:sz="0" w:space="0" w:color="auto"/>
              </w:divBdr>
              <w:divsChild>
                <w:div w:id="1491019541">
                  <w:marLeft w:val="0"/>
                  <w:marRight w:val="0"/>
                  <w:marTop w:val="0"/>
                  <w:marBottom w:val="0"/>
                  <w:divBdr>
                    <w:top w:val="none" w:sz="0" w:space="0" w:color="auto"/>
                    <w:left w:val="none" w:sz="0" w:space="0" w:color="auto"/>
                    <w:bottom w:val="none" w:sz="0" w:space="0" w:color="auto"/>
                    <w:right w:val="none" w:sz="0" w:space="0" w:color="auto"/>
                  </w:divBdr>
                </w:div>
              </w:divsChild>
            </w:div>
            <w:div w:id="1336301429">
              <w:marLeft w:val="0"/>
              <w:marRight w:val="0"/>
              <w:marTop w:val="0"/>
              <w:marBottom w:val="0"/>
              <w:divBdr>
                <w:top w:val="none" w:sz="0" w:space="0" w:color="auto"/>
                <w:left w:val="none" w:sz="0" w:space="0" w:color="auto"/>
                <w:bottom w:val="none" w:sz="0" w:space="0" w:color="auto"/>
                <w:right w:val="none" w:sz="0" w:space="0" w:color="auto"/>
              </w:divBdr>
              <w:divsChild>
                <w:div w:id="138543299">
                  <w:marLeft w:val="0"/>
                  <w:marRight w:val="0"/>
                  <w:marTop w:val="0"/>
                  <w:marBottom w:val="0"/>
                  <w:divBdr>
                    <w:top w:val="none" w:sz="0" w:space="0" w:color="auto"/>
                    <w:left w:val="none" w:sz="0" w:space="0" w:color="auto"/>
                    <w:bottom w:val="none" w:sz="0" w:space="0" w:color="auto"/>
                    <w:right w:val="none" w:sz="0" w:space="0" w:color="auto"/>
                  </w:divBdr>
                </w:div>
              </w:divsChild>
            </w:div>
            <w:div w:id="91241238">
              <w:marLeft w:val="0"/>
              <w:marRight w:val="0"/>
              <w:marTop w:val="0"/>
              <w:marBottom w:val="0"/>
              <w:divBdr>
                <w:top w:val="none" w:sz="0" w:space="0" w:color="auto"/>
                <w:left w:val="none" w:sz="0" w:space="0" w:color="auto"/>
                <w:bottom w:val="none" w:sz="0" w:space="0" w:color="auto"/>
                <w:right w:val="none" w:sz="0" w:space="0" w:color="auto"/>
              </w:divBdr>
              <w:divsChild>
                <w:div w:id="1335568560">
                  <w:marLeft w:val="0"/>
                  <w:marRight w:val="0"/>
                  <w:marTop w:val="0"/>
                  <w:marBottom w:val="0"/>
                  <w:divBdr>
                    <w:top w:val="none" w:sz="0" w:space="0" w:color="auto"/>
                    <w:left w:val="none" w:sz="0" w:space="0" w:color="auto"/>
                    <w:bottom w:val="none" w:sz="0" w:space="0" w:color="auto"/>
                    <w:right w:val="none" w:sz="0" w:space="0" w:color="auto"/>
                  </w:divBdr>
                </w:div>
              </w:divsChild>
            </w:div>
            <w:div w:id="1879976186">
              <w:marLeft w:val="0"/>
              <w:marRight w:val="0"/>
              <w:marTop w:val="0"/>
              <w:marBottom w:val="0"/>
              <w:divBdr>
                <w:top w:val="none" w:sz="0" w:space="0" w:color="auto"/>
                <w:left w:val="none" w:sz="0" w:space="0" w:color="auto"/>
                <w:bottom w:val="none" w:sz="0" w:space="0" w:color="auto"/>
                <w:right w:val="none" w:sz="0" w:space="0" w:color="auto"/>
              </w:divBdr>
              <w:divsChild>
                <w:div w:id="1284728472">
                  <w:marLeft w:val="0"/>
                  <w:marRight w:val="0"/>
                  <w:marTop w:val="0"/>
                  <w:marBottom w:val="0"/>
                  <w:divBdr>
                    <w:top w:val="none" w:sz="0" w:space="0" w:color="auto"/>
                    <w:left w:val="none" w:sz="0" w:space="0" w:color="auto"/>
                    <w:bottom w:val="none" w:sz="0" w:space="0" w:color="auto"/>
                    <w:right w:val="none" w:sz="0" w:space="0" w:color="auto"/>
                  </w:divBdr>
                </w:div>
              </w:divsChild>
            </w:div>
            <w:div w:id="1065297020">
              <w:marLeft w:val="0"/>
              <w:marRight w:val="0"/>
              <w:marTop w:val="0"/>
              <w:marBottom w:val="0"/>
              <w:divBdr>
                <w:top w:val="none" w:sz="0" w:space="0" w:color="auto"/>
                <w:left w:val="none" w:sz="0" w:space="0" w:color="auto"/>
                <w:bottom w:val="none" w:sz="0" w:space="0" w:color="auto"/>
                <w:right w:val="none" w:sz="0" w:space="0" w:color="auto"/>
              </w:divBdr>
              <w:divsChild>
                <w:div w:id="157618602">
                  <w:marLeft w:val="0"/>
                  <w:marRight w:val="0"/>
                  <w:marTop w:val="0"/>
                  <w:marBottom w:val="0"/>
                  <w:divBdr>
                    <w:top w:val="none" w:sz="0" w:space="0" w:color="auto"/>
                    <w:left w:val="none" w:sz="0" w:space="0" w:color="auto"/>
                    <w:bottom w:val="none" w:sz="0" w:space="0" w:color="auto"/>
                    <w:right w:val="none" w:sz="0" w:space="0" w:color="auto"/>
                  </w:divBdr>
                </w:div>
              </w:divsChild>
            </w:div>
            <w:div w:id="341665449">
              <w:marLeft w:val="0"/>
              <w:marRight w:val="0"/>
              <w:marTop w:val="0"/>
              <w:marBottom w:val="0"/>
              <w:divBdr>
                <w:top w:val="none" w:sz="0" w:space="0" w:color="auto"/>
                <w:left w:val="none" w:sz="0" w:space="0" w:color="auto"/>
                <w:bottom w:val="none" w:sz="0" w:space="0" w:color="auto"/>
                <w:right w:val="none" w:sz="0" w:space="0" w:color="auto"/>
              </w:divBdr>
              <w:divsChild>
                <w:div w:id="845824752">
                  <w:marLeft w:val="0"/>
                  <w:marRight w:val="0"/>
                  <w:marTop w:val="0"/>
                  <w:marBottom w:val="0"/>
                  <w:divBdr>
                    <w:top w:val="none" w:sz="0" w:space="0" w:color="auto"/>
                    <w:left w:val="none" w:sz="0" w:space="0" w:color="auto"/>
                    <w:bottom w:val="none" w:sz="0" w:space="0" w:color="auto"/>
                    <w:right w:val="none" w:sz="0" w:space="0" w:color="auto"/>
                  </w:divBdr>
                </w:div>
              </w:divsChild>
            </w:div>
            <w:div w:id="1940213392">
              <w:marLeft w:val="0"/>
              <w:marRight w:val="0"/>
              <w:marTop w:val="0"/>
              <w:marBottom w:val="0"/>
              <w:divBdr>
                <w:top w:val="none" w:sz="0" w:space="0" w:color="auto"/>
                <w:left w:val="none" w:sz="0" w:space="0" w:color="auto"/>
                <w:bottom w:val="none" w:sz="0" w:space="0" w:color="auto"/>
                <w:right w:val="none" w:sz="0" w:space="0" w:color="auto"/>
              </w:divBdr>
              <w:divsChild>
                <w:div w:id="243299789">
                  <w:marLeft w:val="0"/>
                  <w:marRight w:val="0"/>
                  <w:marTop w:val="0"/>
                  <w:marBottom w:val="0"/>
                  <w:divBdr>
                    <w:top w:val="none" w:sz="0" w:space="0" w:color="auto"/>
                    <w:left w:val="none" w:sz="0" w:space="0" w:color="auto"/>
                    <w:bottom w:val="none" w:sz="0" w:space="0" w:color="auto"/>
                    <w:right w:val="none" w:sz="0" w:space="0" w:color="auto"/>
                  </w:divBdr>
                </w:div>
              </w:divsChild>
            </w:div>
            <w:div w:id="882904255">
              <w:marLeft w:val="0"/>
              <w:marRight w:val="0"/>
              <w:marTop w:val="0"/>
              <w:marBottom w:val="0"/>
              <w:divBdr>
                <w:top w:val="none" w:sz="0" w:space="0" w:color="auto"/>
                <w:left w:val="none" w:sz="0" w:space="0" w:color="auto"/>
                <w:bottom w:val="none" w:sz="0" w:space="0" w:color="auto"/>
                <w:right w:val="none" w:sz="0" w:space="0" w:color="auto"/>
              </w:divBdr>
              <w:divsChild>
                <w:div w:id="2130121087">
                  <w:marLeft w:val="0"/>
                  <w:marRight w:val="0"/>
                  <w:marTop w:val="0"/>
                  <w:marBottom w:val="0"/>
                  <w:divBdr>
                    <w:top w:val="none" w:sz="0" w:space="0" w:color="auto"/>
                    <w:left w:val="none" w:sz="0" w:space="0" w:color="auto"/>
                    <w:bottom w:val="none" w:sz="0" w:space="0" w:color="auto"/>
                    <w:right w:val="none" w:sz="0" w:space="0" w:color="auto"/>
                  </w:divBdr>
                </w:div>
              </w:divsChild>
            </w:div>
            <w:div w:id="1844667370">
              <w:marLeft w:val="0"/>
              <w:marRight w:val="0"/>
              <w:marTop w:val="0"/>
              <w:marBottom w:val="0"/>
              <w:divBdr>
                <w:top w:val="none" w:sz="0" w:space="0" w:color="auto"/>
                <w:left w:val="none" w:sz="0" w:space="0" w:color="auto"/>
                <w:bottom w:val="none" w:sz="0" w:space="0" w:color="auto"/>
                <w:right w:val="none" w:sz="0" w:space="0" w:color="auto"/>
              </w:divBdr>
              <w:divsChild>
                <w:div w:id="2109034121">
                  <w:marLeft w:val="0"/>
                  <w:marRight w:val="0"/>
                  <w:marTop w:val="0"/>
                  <w:marBottom w:val="0"/>
                  <w:divBdr>
                    <w:top w:val="none" w:sz="0" w:space="0" w:color="auto"/>
                    <w:left w:val="none" w:sz="0" w:space="0" w:color="auto"/>
                    <w:bottom w:val="none" w:sz="0" w:space="0" w:color="auto"/>
                    <w:right w:val="none" w:sz="0" w:space="0" w:color="auto"/>
                  </w:divBdr>
                </w:div>
              </w:divsChild>
            </w:div>
            <w:div w:id="2123912845">
              <w:marLeft w:val="0"/>
              <w:marRight w:val="0"/>
              <w:marTop w:val="0"/>
              <w:marBottom w:val="0"/>
              <w:divBdr>
                <w:top w:val="none" w:sz="0" w:space="0" w:color="auto"/>
                <w:left w:val="none" w:sz="0" w:space="0" w:color="auto"/>
                <w:bottom w:val="none" w:sz="0" w:space="0" w:color="auto"/>
                <w:right w:val="none" w:sz="0" w:space="0" w:color="auto"/>
              </w:divBdr>
              <w:divsChild>
                <w:div w:id="862983613">
                  <w:marLeft w:val="0"/>
                  <w:marRight w:val="0"/>
                  <w:marTop w:val="0"/>
                  <w:marBottom w:val="0"/>
                  <w:divBdr>
                    <w:top w:val="none" w:sz="0" w:space="0" w:color="auto"/>
                    <w:left w:val="none" w:sz="0" w:space="0" w:color="auto"/>
                    <w:bottom w:val="none" w:sz="0" w:space="0" w:color="auto"/>
                    <w:right w:val="none" w:sz="0" w:space="0" w:color="auto"/>
                  </w:divBdr>
                </w:div>
              </w:divsChild>
            </w:div>
            <w:div w:id="1628776002">
              <w:marLeft w:val="0"/>
              <w:marRight w:val="0"/>
              <w:marTop w:val="0"/>
              <w:marBottom w:val="0"/>
              <w:divBdr>
                <w:top w:val="none" w:sz="0" w:space="0" w:color="auto"/>
                <w:left w:val="none" w:sz="0" w:space="0" w:color="auto"/>
                <w:bottom w:val="none" w:sz="0" w:space="0" w:color="auto"/>
                <w:right w:val="none" w:sz="0" w:space="0" w:color="auto"/>
              </w:divBdr>
              <w:divsChild>
                <w:div w:id="1882286533">
                  <w:marLeft w:val="0"/>
                  <w:marRight w:val="0"/>
                  <w:marTop w:val="0"/>
                  <w:marBottom w:val="0"/>
                  <w:divBdr>
                    <w:top w:val="none" w:sz="0" w:space="0" w:color="auto"/>
                    <w:left w:val="none" w:sz="0" w:space="0" w:color="auto"/>
                    <w:bottom w:val="none" w:sz="0" w:space="0" w:color="auto"/>
                    <w:right w:val="none" w:sz="0" w:space="0" w:color="auto"/>
                  </w:divBdr>
                </w:div>
              </w:divsChild>
            </w:div>
            <w:div w:id="65998660">
              <w:marLeft w:val="0"/>
              <w:marRight w:val="0"/>
              <w:marTop w:val="0"/>
              <w:marBottom w:val="0"/>
              <w:divBdr>
                <w:top w:val="none" w:sz="0" w:space="0" w:color="auto"/>
                <w:left w:val="none" w:sz="0" w:space="0" w:color="auto"/>
                <w:bottom w:val="none" w:sz="0" w:space="0" w:color="auto"/>
                <w:right w:val="none" w:sz="0" w:space="0" w:color="auto"/>
              </w:divBdr>
              <w:divsChild>
                <w:div w:id="850949605">
                  <w:marLeft w:val="0"/>
                  <w:marRight w:val="0"/>
                  <w:marTop w:val="0"/>
                  <w:marBottom w:val="0"/>
                  <w:divBdr>
                    <w:top w:val="none" w:sz="0" w:space="0" w:color="auto"/>
                    <w:left w:val="none" w:sz="0" w:space="0" w:color="auto"/>
                    <w:bottom w:val="none" w:sz="0" w:space="0" w:color="auto"/>
                    <w:right w:val="none" w:sz="0" w:space="0" w:color="auto"/>
                  </w:divBdr>
                </w:div>
              </w:divsChild>
            </w:div>
            <w:div w:id="44449064">
              <w:marLeft w:val="0"/>
              <w:marRight w:val="0"/>
              <w:marTop w:val="0"/>
              <w:marBottom w:val="0"/>
              <w:divBdr>
                <w:top w:val="none" w:sz="0" w:space="0" w:color="auto"/>
                <w:left w:val="none" w:sz="0" w:space="0" w:color="auto"/>
                <w:bottom w:val="none" w:sz="0" w:space="0" w:color="auto"/>
                <w:right w:val="none" w:sz="0" w:space="0" w:color="auto"/>
              </w:divBdr>
              <w:divsChild>
                <w:div w:id="569466356">
                  <w:marLeft w:val="0"/>
                  <w:marRight w:val="0"/>
                  <w:marTop w:val="0"/>
                  <w:marBottom w:val="0"/>
                  <w:divBdr>
                    <w:top w:val="none" w:sz="0" w:space="0" w:color="auto"/>
                    <w:left w:val="none" w:sz="0" w:space="0" w:color="auto"/>
                    <w:bottom w:val="none" w:sz="0" w:space="0" w:color="auto"/>
                    <w:right w:val="none" w:sz="0" w:space="0" w:color="auto"/>
                  </w:divBdr>
                </w:div>
              </w:divsChild>
            </w:div>
            <w:div w:id="1433476437">
              <w:marLeft w:val="0"/>
              <w:marRight w:val="0"/>
              <w:marTop w:val="0"/>
              <w:marBottom w:val="0"/>
              <w:divBdr>
                <w:top w:val="none" w:sz="0" w:space="0" w:color="auto"/>
                <w:left w:val="none" w:sz="0" w:space="0" w:color="auto"/>
                <w:bottom w:val="none" w:sz="0" w:space="0" w:color="auto"/>
                <w:right w:val="none" w:sz="0" w:space="0" w:color="auto"/>
              </w:divBdr>
              <w:divsChild>
                <w:div w:id="895433441">
                  <w:marLeft w:val="0"/>
                  <w:marRight w:val="0"/>
                  <w:marTop w:val="0"/>
                  <w:marBottom w:val="0"/>
                  <w:divBdr>
                    <w:top w:val="none" w:sz="0" w:space="0" w:color="auto"/>
                    <w:left w:val="none" w:sz="0" w:space="0" w:color="auto"/>
                    <w:bottom w:val="none" w:sz="0" w:space="0" w:color="auto"/>
                    <w:right w:val="none" w:sz="0" w:space="0" w:color="auto"/>
                  </w:divBdr>
                </w:div>
              </w:divsChild>
            </w:div>
            <w:div w:id="1161118421">
              <w:marLeft w:val="0"/>
              <w:marRight w:val="0"/>
              <w:marTop w:val="0"/>
              <w:marBottom w:val="0"/>
              <w:divBdr>
                <w:top w:val="none" w:sz="0" w:space="0" w:color="auto"/>
                <w:left w:val="none" w:sz="0" w:space="0" w:color="auto"/>
                <w:bottom w:val="none" w:sz="0" w:space="0" w:color="auto"/>
                <w:right w:val="none" w:sz="0" w:space="0" w:color="auto"/>
              </w:divBdr>
              <w:divsChild>
                <w:div w:id="1490095220">
                  <w:marLeft w:val="0"/>
                  <w:marRight w:val="0"/>
                  <w:marTop w:val="0"/>
                  <w:marBottom w:val="0"/>
                  <w:divBdr>
                    <w:top w:val="none" w:sz="0" w:space="0" w:color="auto"/>
                    <w:left w:val="none" w:sz="0" w:space="0" w:color="auto"/>
                    <w:bottom w:val="none" w:sz="0" w:space="0" w:color="auto"/>
                    <w:right w:val="none" w:sz="0" w:space="0" w:color="auto"/>
                  </w:divBdr>
                </w:div>
              </w:divsChild>
            </w:div>
            <w:div w:id="1570267344">
              <w:marLeft w:val="0"/>
              <w:marRight w:val="0"/>
              <w:marTop w:val="0"/>
              <w:marBottom w:val="0"/>
              <w:divBdr>
                <w:top w:val="none" w:sz="0" w:space="0" w:color="auto"/>
                <w:left w:val="none" w:sz="0" w:space="0" w:color="auto"/>
                <w:bottom w:val="none" w:sz="0" w:space="0" w:color="auto"/>
                <w:right w:val="none" w:sz="0" w:space="0" w:color="auto"/>
              </w:divBdr>
              <w:divsChild>
                <w:div w:id="1907841062">
                  <w:marLeft w:val="0"/>
                  <w:marRight w:val="0"/>
                  <w:marTop w:val="0"/>
                  <w:marBottom w:val="0"/>
                  <w:divBdr>
                    <w:top w:val="none" w:sz="0" w:space="0" w:color="auto"/>
                    <w:left w:val="none" w:sz="0" w:space="0" w:color="auto"/>
                    <w:bottom w:val="none" w:sz="0" w:space="0" w:color="auto"/>
                    <w:right w:val="none" w:sz="0" w:space="0" w:color="auto"/>
                  </w:divBdr>
                </w:div>
              </w:divsChild>
            </w:div>
            <w:div w:id="1749115995">
              <w:marLeft w:val="0"/>
              <w:marRight w:val="0"/>
              <w:marTop w:val="0"/>
              <w:marBottom w:val="0"/>
              <w:divBdr>
                <w:top w:val="none" w:sz="0" w:space="0" w:color="auto"/>
                <w:left w:val="none" w:sz="0" w:space="0" w:color="auto"/>
                <w:bottom w:val="none" w:sz="0" w:space="0" w:color="auto"/>
                <w:right w:val="none" w:sz="0" w:space="0" w:color="auto"/>
              </w:divBdr>
              <w:divsChild>
                <w:div w:id="212280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26626">
      <w:bodyDiv w:val="1"/>
      <w:marLeft w:val="0"/>
      <w:marRight w:val="0"/>
      <w:marTop w:val="0"/>
      <w:marBottom w:val="0"/>
      <w:divBdr>
        <w:top w:val="none" w:sz="0" w:space="0" w:color="auto"/>
        <w:left w:val="none" w:sz="0" w:space="0" w:color="auto"/>
        <w:bottom w:val="none" w:sz="0" w:space="0" w:color="auto"/>
        <w:right w:val="none" w:sz="0" w:space="0" w:color="auto"/>
      </w:divBdr>
      <w:divsChild>
        <w:div w:id="1434083005">
          <w:marLeft w:val="0"/>
          <w:marRight w:val="0"/>
          <w:marTop w:val="0"/>
          <w:marBottom w:val="0"/>
          <w:divBdr>
            <w:top w:val="none" w:sz="0" w:space="0" w:color="auto"/>
            <w:left w:val="none" w:sz="0" w:space="0" w:color="auto"/>
            <w:bottom w:val="none" w:sz="0" w:space="0" w:color="auto"/>
            <w:right w:val="none" w:sz="0" w:space="0" w:color="auto"/>
          </w:divBdr>
          <w:divsChild>
            <w:div w:id="2076858412">
              <w:marLeft w:val="0"/>
              <w:marRight w:val="0"/>
              <w:marTop w:val="0"/>
              <w:marBottom w:val="0"/>
              <w:divBdr>
                <w:top w:val="none" w:sz="0" w:space="0" w:color="auto"/>
                <w:left w:val="none" w:sz="0" w:space="0" w:color="auto"/>
                <w:bottom w:val="none" w:sz="0" w:space="0" w:color="auto"/>
                <w:right w:val="none" w:sz="0" w:space="0" w:color="auto"/>
              </w:divBdr>
              <w:divsChild>
                <w:div w:id="950864950">
                  <w:marLeft w:val="0"/>
                  <w:marRight w:val="0"/>
                  <w:marTop w:val="0"/>
                  <w:marBottom w:val="0"/>
                  <w:divBdr>
                    <w:top w:val="none" w:sz="0" w:space="0" w:color="auto"/>
                    <w:left w:val="none" w:sz="0" w:space="0" w:color="auto"/>
                    <w:bottom w:val="none" w:sz="0" w:space="0" w:color="auto"/>
                    <w:right w:val="none" w:sz="0" w:space="0" w:color="auto"/>
                  </w:divBdr>
                </w:div>
              </w:divsChild>
            </w:div>
            <w:div w:id="2067606272">
              <w:marLeft w:val="0"/>
              <w:marRight w:val="0"/>
              <w:marTop w:val="0"/>
              <w:marBottom w:val="0"/>
              <w:divBdr>
                <w:top w:val="none" w:sz="0" w:space="0" w:color="auto"/>
                <w:left w:val="none" w:sz="0" w:space="0" w:color="auto"/>
                <w:bottom w:val="none" w:sz="0" w:space="0" w:color="auto"/>
                <w:right w:val="none" w:sz="0" w:space="0" w:color="auto"/>
              </w:divBdr>
              <w:divsChild>
                <w:div w:id="931551104">
                  <w:marLeft w:val="0"/>
                  <w:marRight w:val="0"/>
                  <w:marTop w:val="0"/>
                  <w:marBottom w:val="0"/>
                  <w:divBdr>
                    <w:top w:val="none" w:sz="0" w:space="0" w:color="auto"/>
                    <w:left w:val="none" w:sz="0" w:space="0" w:color="auto"/>
                    <w:bottom w:val="none" w:sz="0" w:space="0" w:color="auto"/>
                    <w:right w:val="none" w:sz="0" w:space="0" w:color="auto"/>
                  </w:divBdr>
                </w:div>
              </w:divsChild>
            </w:div>
            <w:div w:id="1434977224">
              <w:marLeft w:val="0"/>
              <w:marRight w:val="0"/>
              <w:marTop w:val="0"/>
              <w:marBottom w:val="0"/>
              <w:divBdr>
                <w:top w:val="none" w:sz="0" w:space="0" w:color="auto"/>
                <w:left w:val="none" w:sz="0" w:space="0" w:color="auto"/>
                <w:bottom w:val="none" w:sz="0" w:space="0" w:color="auto"/>
                <w:right w:val="none" w:sz="0" w:space="0" w:color="auto"/>
              </w:divBdr>
              <w:divsChild>
                <w:div w:id="1004208314">
                  <w:marLeft w:val="0"/>
                  <w:marRight w:val="0"/>
                  <w:marTop w:val="0"/>
                  <w:marBottom w:val="0"/>
                  <w:divBdr>
                    <w:top w:val="none" w:sz="0" w:space="0" w:color="auto"/>
                    <w:left w:val="none" w:sz="0" w:space="0" w:color="auto"/>
                    <w:bottom w:val="none" w:sz="0" w:space="0" w:color="auto"/>
                    <w:right w:val="none" w:sz="0" w:space="0" w:color="auto"/>
                  </w:divBdr>
                </w:div>
              </w:divsChild>
            </w:div>
            <w:div w:id="874390090">
              <w:marLeft w:val="0"/>
              <w:marRight w:val="0"/>
              <w:marTop w:val="0"/>
              <w:marBottom w:val="0"/>
              <w:divBdr>
                <w:top w:val="none" w:sz="0" w:space="0" w:color="auto"/>
                <w:left w:val="none" w:sz="0" w:space="0" w:color="auto"/>
                <w:bottom w:val="none" w:sz="0" w:space="0" w:color="auto"/>
                <w:right w:val="none" w:sz="0" w:space="0" w:color="auto"/>
              </w:divBdr>
              <w:divsChild>
                <w:div w:id="371657917">
                  <w:marLeft w:val="0"/>
                  <w:marRight w:val="0"/>
                  <w:marTop w:val="0"/>
                  <w:marBottom w:val="0"/>
                  <w:divBdr>
                    <w:top w:val="none" w:sz="0" w:space="0" w:color="auto"/>
                    <w:left w:val="none" w:sz="0" w:space="0" w:color="auto"/>
                    <w:bottom w:val="none" w:sz="0" w:space="0" w:color="auto"/>
                    <w:right w:val="none" w:sz="0" w:space="0" w:color="auto"/>
                  </w:divBdr>
                </w:div>
              </w:divsChild>
            </w:div>
            <w:div w:id="1146245213">
              <w:marLeft w:val="0"/>
              <w:marRight w:val="0"/>
              <w:marTop w:val="0"/>
              <w:marBottom w:val="0"/>
              <w:divBdr>
                <w:top w:val="none" w:sz="0" w:space="0" w:color="auto"/>
                <w:left w:val="none" w:sz="0" w:space="0" w:color="auto"/>
                <w:bottom w:val="none" w:sz="0" w:space="0" w:color="auto"/>
                <w:right w:val="none" w:sz="0" w:space="0" w:color="auto"/>
              </w:divBdr>
              <w:divsChild>
                <w:div w:id="139079848">
                  <w:marLeft w:val="0"/>
                  <w:marRight w:val="0"/>
                  <w:marTop w:val="0"/>
                  <w:marBottom w:val="0"/>
                  <w:divBdr>
                    <w:top w:val="none" w:sz="0" w:space="0" w:color="auto"/>
                    <w:left w:val="none" w:sz="0" w:space="0" w:color="auto"/>
                    <w:bottom w:val="none" w:sz="0" w:space="0" w:color="auto"/>
                    <w:right w:val="none" w:sz="0" w:space="0" w:color="auto"/>
                  </w:divBdr>
                </w:div>
              </w:divsChild>
            </w:div>
            <w:div w:id="1939286205">
              <w:marLeft w:val="0"/>
              <w:marRight w:val="0"/>
              <w:marTop w:val="0"/>
              <w:marBottom w:val="0"/>
              <w:divBdr>
                <w:top w:val="none" w:sz="0" w:space="0" w:color="auto"/>
                <w:left w:val="none" w:sz="0" w:space="0" w:color="auto"/>
                <w:bottom w:val="none" w:sz="0" w:space="0" w:color="auto"/>
                <w:right w:val="none" w:sz="0" w:space="0" w:color="auto"/>
              </w:divBdr>
              <w:divsChild>
                <w:div w:id="254873507">
                  <w:marLeft w:val="0"/>
                  <w:marRight w:val="0"/>
                  <w:marTop w:val="0"/>
                  <w:marBottom w:val="0"/>
                  <w:divBdr>
                    <w:top w:val="none" w:sz="0" w:space="0" w:color="auto"/>
                    <w:left w:val="none" w:sz="0" w:space="0" w:color="auto"/>
                    <w:bottom w:val="none" w:sz="0" w:space="0" w:color="auto"/>
                    <w:right w:val="none" w:sz="0" w:space="0" w:color="auto"/>
                  </w:divBdr>
                </w:div>
              </w:divsChild>
            </w:div>
            <w:div w:id="1742605082">
              <w:marLeft w:val="0"/>
              <w:marRight w:val="0"/>
              <w:marTop w:val="0"/>
              <w:marBottom w:val="0"/>
              <w:divBdr>
                <w:top w:val="none" w:sz="0" w:space="0" w:color="auto"/>
                <w:left w:val="none" w:sz="0" w:space="0" w:color="auto"/>
                <w:bottom w:val="none" w:sz="0" w:space="0" w:color="auto"/>
                <w:right w:val="none" w:sz="0" w:space="0" w:color="auto"/>
              </w:divBdr>
              <w:divsChild>
                <w:div w:id="2049799215">
                  <w:marLeft w:val="0"/>
                  <w:marRight w:val="0"/>
                  <w:marTop w:val="0"/>
                  <w:marBottom w:val="0"/>
                  <w:divBdr>
                    <w:top w:val="none" w:sz="0" w:space="0" w:color="auto"/>
                    <w:left w:val="none" w:sz="0" w:space="0" w:color="auto"/>
                    <w:bottom w:val="none" w:sz="0" w:space="0" w:color="auto"/>
                    <w:right w:val="none" w:sz="0" w:space="0" w:color="auto"/>
                  </w:divBdr>
                </w:div>
              </w:divsChild>
            </w:div>
            <w:div w:id="640623188">
              <w:marLeft w:val="0"/>
              <w:marRight w:val="0"/>
              <w:marTop w:val="0"/>
              <w:marBottom w:val="0"/>
              <w:divBdr>
                <w:top w:val="none" w:sz="0" w:space="0" w:color="auto"/>
                <w:left w:val="none" w:sz="0" w:space="0" w:color="auto"/>
                <w:bottom w:val="none" w:sz="0" w:space="0" w:color="auto"/>
                <w:right w:val="none" w:sz="0" w:space="0" w:color="auto"/>
              </w:divBdr>
              <w:divsChild>
                <w:div w:id="2130781111">
                  <w:marLeft w:val="0"/>
                  <w:marRight w:val="0"/>
                  <w:marTop w:val="0"/>
                  <w:marBottom w:val="0"/>
                  <w:divBdr>
                    <w:top w:val="none" w:sz="0" w:space="0" w:color="auto"/>
                    <w:left w:val="none" w:sz="0" w:space="0" w:color="auto"/>
                    <w:bottom w:val="none" w:sz="0" w:space="0" w:color="auto"/>
                    <w:right w:val="none" w:sz="0" w:space="0" w:color="auto"/>
                  </w:divBdr>
                </w:div>
              </w:divsChild>
            </w:div>
            <w:div w:id="1482769625">
              <w:marLeft w:val="0"/>
              <w:marRight w:val="0"/>
              <w:marTop w:val="0"/>
              <w:marBottom w:val="0"/>
              <w:divBdr>
                <w:top w:val="none" w:sz="0" w:space="0" w:color="auto"/>
                <w:left w:val="none" w:sz="0" w:space="0" w:color="auto"/>
                <w:bottom w:val="none" w:sz="0" w:space="0" w:color="auto"/>
                <w:right w:val="none" w:sz="0" w:space="0" w:color="auto"/>
              </w:divBdr>
              <w:divsChild>
                <w:div w:id="1963723782">
                  <w:marLeft w:val="0"/>
                  <w:marRight w:val="0"/>
                  <w:marTop w:val="0"/>
                  <w:marBottom w:val="0"/>
                  <w:divBdr>
                    <w:top w:val="none" w:sz="0" w:space="0" w:color="auto"/>
                    <w:left w:val="none" w:sz="0" w:space="0" w:color="auto"/>
                    <w:bottom w:val="none" w:sz="0" w:space="0" w:color="auto"/>
                    <w:right w:val="none" w:sz="0" w:space="0" w:color="auto"/>
                  </w:divBdr>
                </w:div>
              </w:divsChild>
            </w:div>
            <w:div w:id="1978408322">
              <w:marLeft w:val="0"/>
              <w:marRight w:val="0"/>
              <w:marTop w:val="0"/>
              <w:marBottom w:val="0"/>
              <w:divBdr>
                <w:top w:val="none" w:sz="0" w:space="0" w:color="auto"/>
                <w:left w:val="none" w:sz="0" w:space="0" w:color="auto"/>
                <w:bottom w:val="none" w:sz="0" w:space="0" w:color="auto"/>
                <w:right w:val="none" w:sz="0" w:space="0" w:color="auto"/>
              </w:divBdr>
              <w:divsChild>
                <w:div w:id="1712460207">
                  <w:marLeft w:val="0"/>
                  <w:marRight w:val="0"/>
                  <w:marTop w:val="0"/>
                  <w:marBottom w:val="0"/>
                  <w:divBdr>
                    <w:top w:val="none" w:sz="0" w:space="0" w:color="auto"/>
                    <w:left w:val="none" w:sz="0" w:space="0" w:color="auto"/>
                    <w:bottom w:val="none" w:sz="0" w:space="0" w:color="auto"/>
                    <w:right w:val="none" w:sz="0" w:space="0" w:color="auto"/>
                  </w:divBdr>
                </w:div>
              </w:divsChild>
            </w:div>
            <w:div w:id="525599803">
              <w:marLeft w:val="0"/>
              <w:marRight w:val="0"/>
              <w:marTop w:val="0"/>
              <w:marBottom w:val="0"/>
              <w:divBdr>
                <w:top w:val="none" w:sz="0" w:space="0" w:color="auto"/>
                <w:left w:val="none" w:sz="0" w:space="0" w:color="auto"/>
                <w:bottom w:val="none" w:sz="0" w:space="0" w:color="auto"/>
                <w:right w:val="none" w:sz="0" w:space="0" w:color="auto"/>
              </w:divBdr>
              <w:divsChild>
                <w:div w:id="259409272">
                  <w:marLeft w:val="0"/>
                  <w:marRight w:val="0"/>
                  <w:marTop w:val="0"/>
                  <w:marBottom w:val="0"/>
                  <w:divBdr>
                    <w:top w:val="none" w:sz="0" w:space="0" w:color="auto"/>
                    <w:left w:val="none" w:sz="0" w:space="0" w:color="auto"/>
                    <w:bottom w:val="none" w:sz="0" w:space="0" w:color="auto"/>
                    <w:right w:val="none" w:sz="0" w:space="0" w:color="auto"/>
                  </w:divBdr>
                </w:div>
              </w:divsChild>
            </w:div>
            <w:div w:id="1649240918">
              <w:marLeft w:val="0"/>
              <w:marRight w:val="0"/>
              <w:marTop w:val="0"/>
              <w:marBottom w:val="0"/>
              <w:divBdr>
                <w:top w:val="none" w:sz="0" w:space="0" w:color="auto"/>
                <w:left w:val="none" w:sz="0" w:space="0" w:color="auto"/>
                <w:bottom w:val="none" w:sz="0" w:space="0" w:color="auto"/>
                <w:right w:val="none" w:sz="0" w:space="0" w:color="auto"/>
              </w:divBdr>
              <w:divsChild>
                <w:div w:id="1270311682">
                  <w:marLeft w:val="0"/>
                  <w:marRight w:val="0"/>
                  <w:marTop w:val="0"/>
                  <w:marBottom w:val="0"/>
                  <w:divBdr>
                    <w:top w:val="none" w:sz="0" w:space="0" w:color="auto"/>
                    <w:left w:val="none" w:sz="0" w:space="0" w:color="auto"/>
                    <w:bottom w:val="none" w:sz="0" w:space="0" w:color="auto"/>
                    <w:right w:val="none" w:sz="0" w:space="0" w:color="auto"/>
                  </w:divBdr>
                </w:div>
              </w:divsChild>
            </w:div>
            <w:div w:id="83308985">
              <w:marLeft w:val="0"/>
              <w:marRight w:val="0"/>
              <w:marTop w:val="0"/>
              <w:marBottom w:val="0"/>
              <w:divBdr>
                <w:top w:val="none" w:sz="0" w:space="0" w:color="auto"/>
                <w:left w:val="none" w:sz="0" w:space="0" w:color="auto"/>
                <w:bottom w:val="none" w:sz="0" w:space="0" w:color="auto"/>
                <w:right w:val="none" w:sz="0" w:space="0" w:color="auto"/>
              </w:divBdr>
              <w:divsChild>
                <w:div w:id="1891073153">
                  <w:marLeft w:val="0"/>
                  <w:marRight w:val="0"/>
                  <w:marTop w:val="0"/>
                  <w:marBottom w:val="0"/>
                  <w:divBdr>
                    <w:top w:val="none" w:sz="0" w:space="0" w:color="auto"/>
                    <w:left w:val="none" w:sz="0" w:space="0" w:color="auto"/>
                    <w:bottom w:val="none" w:sz="0" w:space="0" w:color="auto"/>
                    <w:right w:val="none" w:sz="0" w:space="0" w:color="auto"/>
                  </w:divBdr>
                </w:div>
              </w:divsChild>
            </w:div>
            <w:div w:id="356925610">
              <w:marLeft w:val="0"/>
              <w:marRight w:val="0"/>
              <w:marTop w:val="0"/>
              <w:marBottom w:val="0"/>
              <w:divBdr>
                <w:top w:val="none" w:sz="0" w:space="0" w:color="auto"/>
                <w:left w:val="none" w:sz="0" w:space="0" w:color="auto"/>
                <w:bottom w:val="none" w:sz="0" w:space="0" w:color="auto"/>
                <w:right w:val="none" w:sz="0" w:space="0" w:color="auto"/>
              </w:divBdr>
              <w:divsChild>
                <w:div w:id="615865391">
                  <w:marLeft w:val="0"/>
                  <w:marRight w:val="0"/>
                  <w:marTop w:val="0"/>
                  <w:marBottom w:val="0"/>
                  <w:divBdr>
                    <w:top w:val="none" w:sz="0" w:space="0" w:color="auto"/>
                    <w:left w:val="none" w:sz="0" w:space="0" w:color="auto"/>
                    <w:bottom w:val="none" w:sz="0" w:space="0" w:color="auto"/>
                    <w:right w:val="none" w:sz="0" w:space="0" w:color="auto"/>
                  </w:divBdr>
                </w:div>
              </w:divsChild>
            </w:div>
            <w:div w:id="1969895300">
              <w:marLeft w:val="0"/>
              <w:marRight w:val="0"/>
              <w:marTop w:val="0"/>
              <w:marBottom w:val="0"/>
              <w:divBdr>
                <w:top w:val="none" w:sz="0" w:space="0" w:color="auto"/>
                <w:left w:val="none" w:sz="0" w:space="0" w:color="auto"/>
                <w:bottom w:val="none" w:sz="0" w:space="0" w:color="auto"/>
                <w:right w:val="none" w:sz="0" w:space="0" w:color="auto"/>
              </w:divBdr>
              <w:divsChild>
                <w:div w:id="1430814518">
                  <w:marLeft w:val="0"/>
                  <w:marRight w:val="0"/>
                  <w:marTop w:val="0"/>
                  <w:marBottom w:val="0"/>
                  <w:divBdr>
                    <w:top w:val="none" w:sz="0" w:space="0" w:color="auto"/>
                    <w:left w:val="none" w:sz="0" w:space="0" w:color="auto"/>
                    <w:bottom w:val="none" w:sz="0" w:space="0" w:color="auto"/>
                    <w:right w:val="none" w:sz="0" w:space="0" w:color="auto"/>
                  </w:divBdr>
                </w:div>
              </w:divsChild>
            </w:div>
            <w:div w:id="528296698">
              <w:marLeft w:val="0"/>
              <w:marRight w:val="0"/>
              <w:marTop w:val="0"/>
              <w:marBottom w:val="0"/>
              <w:divBdr>
                <w:top w:val="none" w:sz="0" w:space="0" w:color="auto"/>
                <w:left w:val="none" w:sz="0" w:space="0" w:color="auto"/>
                <w:bottom w:val="none" w:sz="0" w:space="0" w:color="auto"/>
                <w:right w:val="none" w:sz="0" w:space="0" w:color="auto"/>
              </w:divBdr>
              <w:divsChild>
                <w:div w:id="1745294094">
                  <w:marLeft w:val="0"/>
                  <w:marRight w:val="0"/>
                  <w:marTop w:val="0"/>
                  <w:marBottom w:val="0"/>
                  <w:divBdr>
                    <w:top w:val="none" w:sz="0" w:space="0" w:color="auto"/>
                    <w:left w:val="none" w:sz="0" w:space="0" w:color="auto"/>
                    <w:bottom w:val="none" w:sz="0" w:space="0" w:color="auto"/>
                    <w:right w:val="none" w:sz="0" w:space="0" w:color="auto"/>
                  </w:divBdr>
                </w:div>
              </w:divsChild>
            </w:div>
            <w:div w:id="263421459">
              <w:marLeft w:val="0"/>
              <w:marRight w:val="0"/>
              <w:marTop w:val="0"/>
              <w:marBottom w:val="0"/>
              <w:divBdr>
                <w:top w:val="none" w:sz="0" w:space="0" w:color="auto"/>
                <w:left w:val="none" w:sz="0" w:space="0" w:color="auto"/>
                <w:bottom w:val="none" w:sz="0" w:space="0" w:color="auto"/>
                <w:right w:val="none" w:sz="0" w:space="0" w:color="auto"/>
              </w:divBdr>
              <w:divsChild>
                <w:div w:id="1288701636">
                  <w:marLeft w:val="0"/>
                  <w:marRight w:val="0"/>
                  <w:marTop w:val="0"/>
                  <w:marBottom w:val="0"/>
                  <w:divBdr>
                    <w:top w:val="none" w:sz="0" w:space="0" w:color="auto"/>
                    <w:left w:val="none" w:sz="0" w:space="0" w:color="auto"/>
                    <w:bottom w:val="none" w:sz="0" w:space="0" w:color="auto"/>
                    <w:right w:val="none" w:sz="0" w:space="0" w:color="auto"/>
                  </w:divBdr>
                </w:div>
              </w:divsChild>
            </w:div>
            <w:div w:id="1926258041">
              <w:marLeft w:val="0"/>
              <w:marRight w:val="0"/>
              <w:marTop w:val="0"/>
              <w:marBottom w:val="0"/>
              <w:divBdr>
                <w:top w:val="none" w:sz="0" w:space="0" w:color="auto"/>
                <w:left w:val="none" w:sz="0" w:space="0" w:color="auto"/>
                <w:bottom w:val="none" w:sz="0" w:space="0" w:color="auto"/>
                <w:right w:val="none" w:sz="0" w:space="0" w:color="auto"/>
              </w:divBdr>
              <w:divsChild>
                <w:div w:id="1078330424">
                  <w:marLeft w:val="0"/>
                  <w:marRight w:val="0"/>
                  <w:marTop w:val="0"/>
                  <w:marBottom w:val="0"/>
                  <w:divBdr>
                    <w:top w:val="none" w:sz="0" w:space="0" w:color="auto"/>
                    <w:left w:val="none" w:sz="0" w:space="0" w:color="auto"/>
                    <w:bottom w:val="none" w:sz="0" w:space="0" w:color="auto"/>
                    <w:right w:val="none" w:sz="0" w:space="0" w:color="auto"/>
                  </w:divBdr>
                </w:div>
              </w:divsChild>
            </w:div>
            <w:div w:id="2049839566">
              <w:marLeft w:val="0"/>
              <w:marRight w:val="0"/>
              <w:marTop w:val="0"/>
              <w:marBottom w:val="0"/>
              <w:divBdr>
                <w:top w:val="none" w:sz="0" w:space="0" w:color="auto"/>
                <w:left w:val="none" w:sz="0" w:space="0" w:color="auto"/>
                <w:bottom w:val="none" w:sz="0" w:space="0" w:color="auto"/>
                <w:right w:val="none" w:sz="0" w:space="0" w:color="auto"/>
              </w:divBdr>
              <w:divsChild>
                <w:div w:id="31853348">
                  <w:marLeft w:val="0"/>
                  <w:marRight w:val="0"/>
                  <w:marTop w:val="0"/>
                  <w:marBottom w:val="0"/>
                  <w:divBdr>
                    <w:top w:val="none" w:sz="0" w:space="0" w:color="auto"/>
                    <w:left w:val="none" w:sz="0" w:space="0" w:color="auto"/>
                    <w:bottom w:val="none" w:sz="0" w:space="0" w:color="auto"/>
                    <w:right w:val="none" w:sz="0" w:space="0" w:color="auto"/>
                  </w:divBdr>
                </w:div>
              </w:divsChild>
            </w:div>
            <w:div w:id="778381077">
              <w:marLeft w:val="0"/>
              <w:marRight w:val="0"/>
              <w:marTop w:val="0"/>
              <w:marBottom w:val="0"/>
              <w:divBdr>
                <w:top w:val="none" w:sz="0" w:space="0" w:color="auto"/>
                <w:left w:val="none" w:sz="0" w:space="0" w:color="auto"/>
                <w:bottom w:val="none" w:sz="0" w:space="0" w:color="auto"/>
                <w:right w:val="none" w:sz="0" w:space="0" w:color="auto"/>
              </w:divBdr>
              <w:divsChild>
                <w:div w:id="110174478">
                  <w:marLeft w:val="0"/>
                  <w:marRight w:val="0"/>
                  <w:marTop w:val="0"/>
                  <w:marBottom w:val="0"/>
                  <w:divBdr>
                    <w:top w:val="none" w:sz="0" w:space="0" w:color="auto"/>
                    <w:left w:val="none" w:sz="0" w:space="0" w:color="auto"/>
                    <w:bottom w:val="none" w:sz="0" w:space="0" w:color="auto"/>
                    <w:right w:val="none" w:sz="0" w:space="0" w:color="auto"/>
                  </w:divBdr>
                </w:div>
              </w:divsChild>
            </w:div>
            <w:div w:id="2131240232">
              <w:marLeft w:val="0"/>
              <w:marRight w:val="0"/>
              <w:marTop w:val="0"/>
              <w:marBottom w:val="0"/>
              <w:divBdr>
                <w:top w:val="none" w:sz="0" w:space="0" w:color="auto"/>
                <w:left w:val="none" w:sz="0" w:space="0" w:color="auto"/>
                <w:bottom w:val="none" w:sz="0" w:space="0" w:color="auto"/>
                <w:right w:val="none" w:sz="0" w:space="0" w:color="auto"/>
              </w:divBdr>
              <w:divsChild>
                <w:div w:id="1453743344">
                  <w:marLeft w:val="0"/>
                  <w:marRight w:val="0"/>
                  <w:marTop w:val="0"/>
                  <w:marBottom w:val="0"/>
                  <w:divBdr>
                    <w:top w:val="none" w:sz="0" w:space="0" w:color="auto"/>
                    <w:left w:val="none" w:sz="0" w:space="0" w:color="auto"/>
                    <w:bottom w:val="none" w:sz="0" w:space="0" w:color="auto"/>
                    <w:right w:val="none" w:sz="0" w:space="0" w:color="auto"/>
                  </w:divBdr>
                </w:div>
              </w:divsChild>
            </w:div>
            <w:div w:id="533275181">
              <w:marLeft w:val="0"/>
              <w:marRight w:val="0"/>
              <w:marTop w:val="0"/>
              <w:marBottom w:val="0"/>
              <w:divBdr>
                <w:top w:val="none" w:sz="0" w:space="0" w:color="auto"/>
                <w:left w:val="none" w:sz="0" w:space="0" w:color="auto"/>
                <w:bottom w:val="none" w:sz="0" w:space="0" w:color="auto"/>
                <w:right w:val="none" w:sz="0" w:space="0" w:color="auto"/>
              </w:divBdr>
              <w:divsChild>
                <w:div w:id="105009602">
                  <w:marLeft w:val="0"/>
                  <w:marRight w:val="0"/>
                  <w:marTop w:val="0"/>
                  <w:marBottom w:val="0"/>
                  <w:divBdr>
                    <w:top w:val="none" w:sz="0" w:space="0" w:color="auto"/>
                    <w:left w:val="none" w:sz="0" w:space="0" w:color="auto"/>
                    <w:bottom w:val="none" w:sz="0" w:space="0" w:color="auto"/>
                    <w:right w:val="none" w:sz="0" w:space="0" w:color="auto"/>
                  </w:divBdr>
                </w:div>
              </w:divsChild>
            </w:div>
            <w:div w:id="410078673">
              <w:marLeft w:val="0"/>
              <w:marRight w:val="0"/>
              <w:marTop w:val="0"/>
              <w:marBottom w:val="0"/>
              <w:divBdr>
                <w:top w:val="none" w:sz="0" w:space="0" w:color="auto"/>
                <w:left w:val="none" w:sz="0" w:space="0" w:color="auto"/>
                <w:bottom w:val="none" w:sz="0" w:space="0" w:color="auto"/>
                <w:right w:val="none" w:sz="0" w:space="0" w:color="auto"/>
              </w:divBdr>
              <w:divsChild>
                <w:div w:id="864682038">
                  <w:marLeft w:val="0"/>
                  <w:marRight w:val="0"/>
                  <w:marTop w:val="0"/>
                  <w:marBottom w:val="0"/>
                  <w:divBdr>
                    <w:top w:val="none" w:sz="0" w:space="0" w:color="auto"/>
                    <w:left w:val="none" w:sz="0" w:space="0" w:color="auto"/>
                    <w:bottom w:val="none" w:sz="0" w:space="0" w:color="auto"/>
                    <w:right w:val="none" w:sz="0" w:space="0" w:color="auto"/>
                  </w:divBdr>
                </w:div>
              </w:divsChild>
            </w:div>
            <w:div w:id="964695686">
              <w:marLeft w:val="0"/>
              <w:marRight w:val="0"/>
              <w:marTop w:val="0"/>
              <w:marBottom w:val="0"/>
              <w:divBdr>
                <w:top w:val="none" w:sz="0" w:space="0" w:color="auto"/>
                <w:left w:val="none" w:sz="0" w:space="0" w:color="auto"/>
                <w:bottom w:val="none" w:sz="0" w:space="0" w:color="auto"/>
                <w:right w:val="none" w:sz="0" w:space="0" w:color="auto"/>
              </w:divBdr>
              <w:divsChild>
                <w:div w:id="1819151439">
                  <w:marLeft w:val="0"/>
                  <w:marRight w:val="0"/>
                  <w:marTop w:val="0"/>
                  <w:marBottom w:val="0"/>
                  <w:divBdr>
                    <w:top w:val="none" w:sz="0" w:space="0" w:color="auto"/>
                    <w:left w:val="none" w:sz="0" w:space="0" w:color="auto"/>
                    <w:bottom w:val="none" w:sz="0" w:space="0" w:color="auto"/>
                    <w:right w:val="none" w:sz="0" w:space="0" w:color="auto"/>
                  </w:divBdr>
                </w:div>
              </w:divsChild>
            </w:div>
            <w:div w:id="1742824776">
              <w:marLeft w:val="0"/>
              <w:marRight w:val="0"/>
              <w:marTop w:val="0"/>
              <w:marBottom w:val="0"/>
              <w:divBdr>
                <w:top w:val="none" w:sz="0" w:space="0" w:color="auto"/>
                <w:left w:val="none" w:sz="0" w:space="0" w:color="auto"/>
                <w:bottom w:val="none" w:sz="0" w:space="0" w:color="auto"/>
                <w:right w:val="none" w:sz="0" w:space="0" w:color="auto"/>
              </w:divBdr>
              <w:divsChild>
                <w:div w:id="505947685">
                  <w:marLeft w:val="0"/>
                  <w:marRight w:val="0"/>
                  <w:marTop w:val="0"/>
                  <w:marBottom w:val="0"/>
                  <w:divBdr>
                    <w:top w:val="none" w:sz="0" w:space="0" w:color="auto"/>
                    <w:left w:val="none" w:sz="0" w:space="0" w:color="auto"/>
                    <w:bottom w:val="none" w:sz="0" w:space="0" w:color="auto"/>
                    <w:right w:val="none" w:sz="0" w:space="0" w:color="auto"/>
                  </w:divBdr>
                </w:div>
              </w:divsChild>
            </w:div>
            <w:div w:id="2022119249">
              <w:marLeft w:val="0"/>
              <w:marRight w:val="0"/>
              <w:marTop w:val="0"/>
              <w:marBottom w:val="0"/>
              <w:divBdr>
                <w:top w:val="none" w:sz="0" w:space="0" w:color="auto"/>
                <w:left w:val="none" w:sz="0" w:space="0" w:color="auto"/>
                <w:bottom w:val="none" w:sz="0" w:space="0" w:color="auto"/>
                <w:right w:val="none" w:sz="0" w:space="0" w:color="auto"/>
              </w:divBdr>
              <w:divsChild>
                <w:div w:id="420831495">
                  <w:marLeft w:val="0"/>
                  <w:marRight w:val="0"/>
                  <w:marTop w:val="0"/>
                  <w:marBottom w:val="0"/>
                  <w:divBdr>
                    <w:top w:val="none" w:sz="0" w:space="0" w:color="auto"/>
                    <w:left w:val="none" w:sz="0" w:space="0" w:color="auto"/>
                    <w:bottom w:val="none" w:sz="0" w:space="0" w:color="auto"/>
                    <w:right w:val="none" w:sz="0" w:space="0" w:color="auto"/>
                  </w:divBdr>
                </w:div>
              </w:divsChild>
            </w:div>
            <w:div w:id="769812294">
              <w:marLeft w:val="0"/>
              <w:marRight w:val="0"/>
              <w:marTop w:val="0"/>
              <w:marBottom w:val="0"/>
              <w:divBdr>
                <w:top w:val="none" w:sz="0" w:space="0" w:color="auto"/>
                <w:left w:val="none" w:sz="0" w:space="0" w:color="auto"/>
                <w:bottom w:val="none" w:sz="0" w:space="0" w:color="auto"/>
                <w:right w:val="none" w:sz="0" w:space="0" w:color="auto"/>
              </w:divBdr>
              <w:divsChild>
                <w:div w:id="546916785">
                  <w:marLeft w:val="0"/>
                  <w:marRight w:val="0"/>
                  <w:marTop w:val="0"/>
                  <w:marBottom w:val="0"/>
                  <w:divBdr>
                    <w:top w:val="none" w:sz="0" w:space="0" w:color="auto"/>
                    <w:left w:val="none" w:sz="0" w:space="0" w:color="auto"/>
                    <w:bottom w:val="none" w:sz="0" w:space="0" w:color="auto"/>
                    <w:right w:val="none" w:sz="0" w:space="0" w:color="auto"/>
                  </w:divBdr>
                </w:div>
              </w:divsChild>
            </w:div>
            <w:div w:id="90517299">
              <w:marLeft w:val="0"/>
              <w:marRight w:val="0"/>
              <w:marTop w:val="0"/>
              <w:marBottom w:val="0"/>
              <w:divBdr>
                <w:top w:val="none" w:sz="0" w:space="0" w:color="auto"/>
                <w:left w:val="none" w:sz="0" w:space="0" w:color="auto"/>
                <w:bottom w:val="none" w:sz="0" w:space="0" w:color="auto"/>
                <w:right w:val="none" w:sz="0" w:space="0" w:color="auto"/>
              </w:divBdr>
              <w:divsChild>
                <w:div w:id="34389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10592">
          <w:marLeft w:val="0"/>
          <w:marRight w:val="0"/>
          <w:marTop w:val="0"/>
          <w:marBottom w:val="0"/>
          <w:divBdr>
            <w:top w:val="none" w:sz="0" w:space="0" w:color="auto"/>
            <w:left w:val="none" w:sz="0" w:space="0" w:color="auto"/>
            <w:bottom w:val="none" w:sz="0" w:space="0" w:color="auto"/>
            <w:right w:val="none" w:sz="0" w:space="0" w:color="auto"/>
          </w:divBdr>
          <w:divsChild>
            <w:div w:id="1860582095">
              <w:marLeft w:val="0"/>
              <w:marRight w:val="0"/>
              <w:marTop w:val="0"/>
              <w:marBottom w:val="0"/>
              <w:divBdr>
                <w:top w:val="none" w:sz="0" w:space="0" w:color="auto"/>
                <w:left w:val="none" w:sz="0" w:space="0" w:color="auto"/>
                <w:bottom w:val="none" w:sz="0" w:space="0" w:color="auto"/>
                <w:right w:val="none" w:sz="0" w:space="0" w:color="auto"/>
              </w:divBdr>
              <w:divsChild>
                <w:div w:id="242569665">
                  <w:marLeft w:val="0"/>
                  <w:marRight w:val="0"/>
                  <w:marTop w:val="0"/>
                  <w:marBottom w:val="0"/>
                  <w:divBdr>
                    <w:top w:val="none" w:sz="0" w:space="0" w:color="auto"/>
                    <w:left w:val="none" w:sz="0" w:space="0" w:color="auto"/>
                    <w:bottom w:val="none" w:sz="0" w:space="0" w:color="auto"/>
                    <w:right w:val="none" w:sz="0" w:space="0" w:color="auto"/>
                  </w:divBdr>
                </w:div>
              </w:divsChild>
            </w:div>
            <w:div w:id="266154840">
              <w:marLeft w:val="0"/>
              <w:marRight w:val="0"/>
              <w:marTop w:val="0"/>
              <w:marBottom w:val="0"/>
              <w:divBdr>
                <w:top w:val="none" w:sz="0" w:space="0" w:color="auto"/>
                <w:left w:val="none" w:sz="0" w:space="0" w:color="auto"/>
                <w:bottom w:val="none" w:sz="0" w:space="0" w:color="auto"/>
                <w:right w:val="none" w:sz="0" w:space="0" w:color="auto"/>
              </w:divBdr>
              <w:divsChild>
                <w:div w:id="599066104">
                  <w:marLeft w:val="0"/>
                  <w:marRight w:val="0"/>
                  <w:marTop w:val="0"/>
                  <w:marBottom w:val="0"/>
                  <w:divBdr>
                    <w:top w:val="none" w:sz="0" w:space="0" w:color="auto"/>
                    <w:left w:val="none" w:sz="0" w:space="0" w:color="auto"/>
                    <w:bottom w:val="none" w:sz="0" w:space="0" w:color="auto"/>
                    <w:right w:val="none" w:sz="0" w:space="0" w:color="auto"/>
                  </w:divBdr>
                </w:div>
              </w:divsChild>
            </w:div>
            <w:div w:id="884802407">
              <w:marLeft w:val="0"/>
              <w:marRight w:val="0"/>
              <w:marTop w:val="0"/>
              <w:marBottom w:val="0"/>
              <w:divBdr>
                <w:top w:val="none" w:sz="0" w:space="0" w:color="auto"/>
                <w:left w:val="none" w:sz="0" w:space="0" w:color="auto"/>
                <w:bottom w:val="none" w:sz="0" w:space="0" w:color="auto"/>
                <w:right w:val="none" w:sz="0" w:space="0" w:color="auto"/>
              </w:divBdr>
              <w:divsChild>
                <w:div w:id="1181703716">
                  <w:marLeft w:val="0"/>
                  <w:marRight w:val="0"/>
                  <w:marTop w:val="0"/>
                  <w:marBottom w:val="0"/>
                  <w:divBdr>
                    <w:top w:val="none" w:sz="0" w:space="0" w:color="auto"/>
                    <w:left w:val="none" w:sz="0" w:space="0" w:color="auto"/>
                    <w:bottom w:val="none" w:sz="0" w:space="0" w:color="auto"/>
                    <w:right w:val="none" w:sz="0" w:space="0" w:color="auto"/>
                  </w:divBdr>
                </w:div>
              </w:divsChild>
            </w:div>
            <w:div w:id="1931427262">
              <w:marLeft w:val="0"/>
              <w:marRight w:val="0"/>
              <w:marTop w:val="0"/>
              <w:marBottom w:val="0"/>
              <w:divBdr>
                <w:top w:val="none" w:sz="0" w:space="0" w:color="auto"/>
                <w:left w:val="none" w:sz="0" w:space="0" w:color="auto"/>
                <w:bottom w:val="none" w:sz="0" w:space="0" w:color="auto"/>
                <w:right w:val="none" w:sz="0" w:space="0" w:color="auto"/>
              </w:divBdr>
              <w:divsChild>
                <w:div w:id="339283481">
                  <w:marLeft w:val="0"/>
                  <w:marRight w:val="0"/>
                  <w:marTop w:val="0"/>
                  <w:marBottom w:val="0"/>
                  <w:divBdr>
                    <w:top w:val="none" w:sz="0" w:space="0" w:color="auto"/>
                    <w:left w:val="none" w:sz="0" w:space="0" w:color="auto"/>
                    <w:bottom w:val="none" w:sz="0" w:space="0" w:color="auto"/>
                    <w:right w:val="none" w:sz="0" w:space="0" w:color="auto"/>
                  </w:divBdr>
                </w:div>
              </w:divsChild>
            </w:div>
            <w:div w:id="1651864154">
              <w:marLeft w:val="0"/>
              <w:marRight w:val="0"/>
              <w:marTop w:val="0"/>
              <w:marBottom w:val="0"/>
              <w:divBdr>
                <w:top w:val="none" w:sz="0" w:space="0" w:color="auto"/>
                <w:left w:val="none" w:sz="0" w:space="0" w:color="auto"/>
                <w:bottom w:val="none" w:sz="0" w:space="0" w:color="auto"/>
                <w:right w:val="none" w:sz="0" w:space="0" w:color="auto"/>
              </w:divBdr>
              <w:divsChild>
                <w:div w:id="881552050">
                  <w:marLeft w:val="0"/>
                  <w:marRight w:val="0"/>
                  <w:marTop w:val="0"/>
                  <w:marBottom w:val="0"/>
                  <w:divBdr>
                    <w:top w:val="none" w:sz="0" w:space="0" w:color="auto"/>
                    <w:left w:val="none" w:sz="0" w:space="0" w:color="auto"/>
                    <w:bottom w:val="none" w:sz="0" w:space="0" w:color="auto"/>
                    <w:right w:val="none" w:sz="0" w:space="0" w:color="auto"/>
                  </w:divBdr>
                </w:div>
              </w:divsChild>
            </w:div>
            <w:div w:id="1155149060">
              <w:marLeft w:val="0"/>
              <w:marRight w:val="0"/>
              <w:marTop w:val="0"/>
              <w:marBottom w:val="0"/>
              <w:divBdr>
                <w:top w:val="none" w:sz="0" w:space="0" w:color="auto"/>
                <w:left w:val="none" w:sz="0" w:space="0" w:color="auto"/>
                <w:bottom w:val="none" w:sz="0" w:space="0" w:color="auto"/>
                <w:right w:val="none" w:sz="0" w:space="0" w:color="auto"/>
              </w:divBdr>
              <w:divsChild>
                <w:div w:id="50621743">
                  <w:marLeft w:val="0"/>
                  <w:marRight w:val="0"/>
                  <w:marTop w:val="0"/>
                  <w:marBottom w:val="0"/>
                  <w:divBdr>
                    <w:top w:val="none" w:sz="0" w:space="0" w:color="auto"/>
                    <w:left w:val="none" w:sz="0" w:space="0" w:color="auto"/>
                    <w:bottom w:val="none" w:sz="0" w:space="0" w:color="auto"/>
                    <w:right w:val="none" w:sz="0" w:space="0" w:color="auto"/>
                  </w:divBdr>
                </w:div>
              </w:divsChild>
            </w:div>
            <w:div w:id="1797337566">
              <w:marLeft w:val="0"/>
              <w:marRight w:val="0"/>
              <w:marTop w:val="0"/>
              <w:marBottom w:val="0"/>
              <w:divBdr>
                <w:top w:val="none" w:sz="0" w:space="0" w:color="auto"/>
                <w:left w:val="none" w:sz="0" w:space="0" w:color="auto"/>
                <w:bottom w:val="none" w:sz="0" w:space="0" w:color="auto"/>
                <w:right w:val="none" w:sz="0" w:space="0" w:color="auto"/>
              </w:divBdr>
              <w:divsChild>
                <w:div w:id="377625555">
                  <w:marLeft w:val="0"/>
                  <w:marRight w:val="0"/>
                  <w:marTop w:val="0"/>
                  <w:marBottom w:val="0"/>
                  <w:divBdr>
                    <w:top w:val="none" w:sz="0" w:space="0" w:color="auto"/>
                    <w:left w:val="none" w:sz="0" w:space="0" w:color="auto"/>
                    <w:bottom w:val="none" w:sz="0" w:space="0" w:color="auto"/>
                    <w:right w:val="none" w:sz="0" w:space="0" w:color="auto"/>
                  </w:divBdr>
                </w:div>
              </w:divsChild>
            </w:div>
            <w:div w:id="901335743">
              <w:marLeft w:val="0"/>
              <w:marRight w:val="0"/>
              <w:marTop w:val="0"/>
              <w:marBottom w:val="0"/>
              <w:divBdr>
                <w:top w:val="none" w:sz="0" w:space="0" w:color="auto"/>
                <w:left w:val="none" w:sz="0" w:space="0" w:color="auto"/>
                <w:bottom w:val="none" w:sz="0" w:space="0" w:color="auto"/>
                <w:right w:val="none" w:sz="0" w:space="0" w:color="auto"/>
              </w:divBdr>
              <w:divsChild>
                <w:div w:id="818615545">
                  <w:marLeft w:val="0"/>
                  <w:marRight w:val="0"/>
                  <w:marTop w:val="0"/>
                  <w:marBottom w:val="0"/>
                  <w:divBdr>
                    <w:top w:val="none" w:sz="0" w:space="0" w:color="auto"/>
                    <w:left w:val="none" w:sz="0" w:space="0" w:color="auto"/>
                    <w:bottom w:val="none" w:sz="0" w:space="0" w:color="auto"/>
                    <w:right w:val="none" w:sz="0" w:space="0" w:color="auto"/>
                  </w:divBdr>
                </w:div>
              </w:divsChild>
            </w:div>
            <w:div w:id="1660229366">
              <w:marLeft w:val="0"/>
              <w:marRight w:val="0"/>
              <w:marTop w:val="0"/>
              <w:marBottom w:val="0"/>
              <w:divBdr>
                <w:top w:val="none" w:sz="0" w:space="0" w:color="auto"/>
                <w:left w:val="none" w:sz="0" w:space="0" w:color="auto"/>
                <w:bottom w:val="none" w:sz="0" w:space="0" w:color="auto"/>
                <w:right w:val="none" w:sz="0" w:space="0" w:color="auto"/>
              </w:divBdr>
              <w:divsChild>
                <w:div w:id="128086046">
                  <w:marLeft w:val="0"/>
                  <w:marRight w:val="0"/>
                  <w:marTop w:val="0"/>
                  <w:marBottom w:val="0"/>
                  <w:divBdr>
                    <w:top w:val="none" w:sz="0" w:space="0" w:color="auto"/>
                    <w:left w:val="none" w:sz="0" w:space="0" w:color="auto"/>
                    <w:bottom w:val="none" w:sz="0" w:space="0" w:color="auto"/>
                    <w:right w:val="none" w:sz="0" w:space="0" w:color="auto"/>
                  </w:divBdr>
                </w:div>
              </w:divsChild>
            </w:div>
            <w:div w:id="884634311">
              <w:marLeft w:val="0"/>
              <w:marRight w:val="0"/>
              <w:marTop w:val="0"/>
              <w:marBottom w:val="0"/>
              <w:divBdr>
                <w:top w:val="none" w:sz="0" w:space="0" w:color="auto"/>
                <w:left w:val="none" w:sz="0" w:space="0" w:color="auto"/>
                <w:bottom w:val="none" w:sz="0" w:space="0" w:color="auto"/>
                <w:right w:val="none" w:sz="0" w:space="0" w:color="auto"/>
              </w:divBdr>
              <w:divsChild>
                <w:div w:id="2057897729">
                  <w:marLeft w:val="0"/>
                  <w:marRight w:val="0"/>
                  <w:marTop w:val="0"/>
                  <w:marBottom w:val="0"/>
                  <w:divBdr>
                    <w:top w:val="none" w:sz="0" w:space="0" w:color="auto"/>
                    <w:left w:val="none" w:sz="0" w:space="0" w:color="auto"/>
                    <w:bottom w:val="none" w:sz="0" w:space="0" w:color="auto"/>
                    <w:right w:val="none" w:sz="0" w:space="0" w:color="auto"/>
                  </w:divBdr>
                </w:div>
              </w:divsChild>
            </w:div>
            <w:div w:id="378163269">
              <w:marLeft w:val="0"/>
              <w:marRight w:val="0"/>
              <w:marTop w:val="0"/>
              <w:marBottom w:val="0"/>
              <w:divBdr>
                <w:top w:val="none" w:sz="0" w:space="0" w:color="auto"/>
                <w:left w:val="none" w:sz="0" w:space="0" w:color="auto"/>
                <w:bottom w:val="none" w:sz="0" w:space="0" w:color="auto"/>
                <w:right w:val="none" w:sz="0" w:space="0" w:color="auto"/>
              </w:divBdr>
              <w:divsChild>
                <w:div w:id="1556501474">
                  <w:marLeft w:val="0"/>
                  <w:marRight w:val="0"/>
                  <w:marTop w:val="0"/>
                  <w:marBottom w:val="0"/>
                  <w:divBdr>
                    <w:top w:val="none" w:sz="0" w:space="0" w:color="auto"/>
                    <w:left w:val="none" w:sz="0" w:space="0" w:color="auto"/>
                    <w:bottom w:val="none" w:sz="0" w:space="0" w:color="auto"/>
                    <w:right w:val="none" w:sz="0" w:space="0" w:color="auto"/>
                  </w:divBdr>
                </w:div>
              </w:divsChild>
            </w:div>
            <w:div w:id="473648012">
              <w:marLeft w:val="0"/>
              <w:marRight w:val="0"/>
              <w:marTop w:val="0"/>
              <w:marBottom w:val="0"/>
              <w:divBdr>
                <w:top w:val="none" w:sz="0" w:space="0" w:color="auto"/>
                <w:left w:val="none" w:sz="0" w:space="0" w:color="auto"/>
                <w:bottom w:val="none" w:sz="0" w:space="0" w:color="auto"/>
                <w:right w:val="none" w:sz="0" w:space="0" w:color="auto"/>
              </w:divBdr>
              <w:divsChild>
                <w:div w:id="2024356639">
                  <w:marLeft w:val="0"/>
                  <w:marRight w:val="0"/>
                  <w:marTop w:val="0"/>
                  <w:marBottom w:val="0"/>
                  <w:divBdr>
                    <w:top w:val="none" w:sz="0" w:space="0" w:color="auto"/>
                    <w:left w:val="none" w:sz="0" w:space="0" w:color="auto"/>
                    <w:bottom w:val="none" w:sz="0" w:space="0" w:color="auto"/>
                    <w:right w:val="none" w:sz="0" w:space="0" w:color="auto"/>
                  </w:divBdr>
                </w:div>
              </w:divsChild>
            </w:div>
            <w:div w:id="822115868">
              <w:marLeft w:val="0"/>
              <w:marRight w:val="0"/>
              <w:marTop w:val="0"/>
              <w:marBottom w:val="0"/>
              <w:divBdr>
                <w:top w:val="none" w:sz="0" w:space="0" w:color="auto"/>
                <w:left w:val="none" w:sz="0" w:space="0" w:color="auto"/>
                <w:bottom w:val="none" w:sz="0" w:space="0" w:color="auto"/>
                <w:right w:val="none" w:sz="0" w:space="0" w:color="auto"/>
              </w:divBdr>
              <w:divsChild>
                <w:div w:id="1632125641">
                  <w:marLeft w:val="0"/>
                  <w:marRight w:val="0"/>
                  <w:marTop w:val="0"/>
                  <w:marBottom w:val="0"/>
                  <w:divBdr>
                    <w:top w:val="none" w:sz="0" w:space="0" w:color="auto"/>
                    <w:left w:val="none" w:sz="0" w:space="0" w:color="auto"/>
                    <w:bottom w:val="none" w:sz="0" w:space="0" w:color="auto"/>
                    <w:right w:val="none" w:sz="0" w:space="0" w:color="auto"/>
                  </w:divBdr>
                </w:div>
              </w:divsChild>
            </w:div>
            <w:div w:id="1865287764">
              <w:marLeft w:val="0"/>
              <w:marRight w:val="0"/>
              <w:marTop w:val="0"/>
              <w:marBottom w:val="0"/>
              <w:divBdr>
                <w:top w:val="none" w:sz="0" w:space="0" w:color="auto"/>
                <w:left w:val="none" w:sz="0" w:space="0" w:color="auto"/>
                <w:bottom w:val="none" w:sz="0" w:space="0" w:color="auto"/>
                <w:right w:val="none" w:sz="0" w:space="0" w:color="auto"/>
              </w:divBdr>
              <w:divsChild>
                <w:div w:id="508759274">
                  <w:marLeft w:val="0"/>
                  <w:marRight w:val="0"/>
                  <w:marTop w:val="0"/>
                  <w:marBottom w:val="0"/>
                  <w:divBdr>
                    <w:top w:val="none" w:sz="0" w:space="0" w:color="auto"/>
                    <w:left w:val="none" w:sz="0" w:space="0" w:color="auto"/>
                    <w:bottom w:val="none" w:sz="0" w:space="0" w:color="auto"/>
                    <w:right w:val="none" w:sz="0" w:space="0" w:color="auto"/>
                  </w:divBdr>
                </w:div>
              </w:divsChild>
            </w:div>
            <w:div w:id="990866412">
              <w:marLeft w:val="0"/>
              <w:marRight w:val="0"/>
              <w:marTop w:val="0"/>
              <w:marBottom w:val="0"/>
              <w:divBdr>
                <w:top w:val="none" w:sz="0" w:space="0" w:color="auto"/>
                <w:left w:val="none" w:sz="0" w:space="0" w:color="auto"/>
                <w:bottom w:val="none" w:sz="0" w:space="0" w:color="auto"/>
                <w:right w:val="none" w:sz="0" w:space="0" w:color="auto"/>
              </w:divBdr>
              <w:divsChild>
                <w:div w:id="197598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68378">
          <w:marLeft w:val="0"/>
          <w:marRight w:val="0"/>
          <w:marTop w:val="0"/>
          <w:marBottom w:val="0"/>
          <w:divBdr>
            <w:top w:val="none" w:sz="0" w:space="0" w:color="auto"/>
            <w:left w:val="none" w:sz="0" w:space="0" w:color="auto"/>
            <w:bottom w:val="none" w:sz="0" w:space="0" w:color="auto"/>
            <w:right w:val="none" w:sz="0" w:space="0" w:color="auto"/>
          </w:divBdr>
          <w:divsChild>
            <w:div w:id="621763459">
              <w:marLeft w:val="0"/>
              <w:marRight w:val="0"/>
              <w:marTop w:val="0"/>
              <w:marBottom w:val="0"/>
              <w:divBdr>
                <w:top w:val="none" w:sz="0" w:space="0" w:color="auto"/>
                <w:left w:val="none" w:sz="0" w:space="0" w:color="auto"/>
                <w:bottom w:val="none" w:sz="0" w:space="0" w:color="auto"/>
                <w:right w:val="none" w:sz="0" w:space="0" w:color="auto"/>
              </w:divBdr>
              <w:divsChild>
                <w:div w:id="675887082">
                  <w:marLeft w:val="0"/>
                  <w:marRight w:val="0"/>
                  <w:marTop w:val="0"/>
                  <w:marBottom w:val="0"/>
                  <w:divBdr>
                    <w:top w:val="none" w:sz="0" w:space="0" w:color="auto"/>
                    <w:left w:val="none" w:sz="0" w:space="0" w:color="auto"/>
                    <w:bottom w:val="none" w:sz="0" w:space="0" w:color="auto"/>
                    <w:right w:val="none" w:sz="0" w:space="0" w:color="auto"/>
                  </w:divBdr>
                </w:div>
              </w:divsChild>
            </w:div>
            <w:div w:id="2125030904">
              <w:marLeft w:val="0"/>
              <w:marRight w:val="0"/>
              <w:marTop w:val="0"/>
              <w:marBottom w:val="0"/>
              <w:divBdr>
                <w:top w:val="none" w:sz="0" w:space="0" w:color="auto"/>
                <w:left w:val="none" w:sz="0" w:space="0" w:color="auto"/>
                <w:bottom w:val="none" w:sz="0" w:space="0" w:color="auto"/>
                <w:right w:val="none" w:sz="0" w:space="0" w:color="auto"/>
              </w:divBdr>
              <w:divsChild>
                <w:div w:id="1334718657">
                  <w:marLeft w:val="0"/>
                  <w:marRight w:val="0"/>
                  <w:marTop w:val="0"/>
                  <w:marBottom w:val="0"/>
                  <w:divBdr>
                    <w:top w:val="none" w:sz="0" w:space="0" w:color="auto"/>
                    <w:left w:val="none" w:sz="0" w:space="0" w:color="auto"/>
                    <w:bottom w:val="none" w:sz="0" w:space="0" w:color="auto"/>
                    <w:right w:val="none" w:sz="0" w:space="0" w:color="auto"/>
                  </w:divBdr>
                </w:div>
              </w:divsChild>
            </w:div>
            <w:div w:id="1613394744">
              <w:marLeft w:val="0"/>
              <w:marRight w:val="0"/>
              <w:marTop w:val="0"/>
              <w:marBottom w:val="0"/>
              <w:divBdr>
                <w:top w:val="none" w:sz="0" w:space="0" w:color="auto"/>
                <w:left w:val="none" w:sz="0" w:space="0" w:color="auto"/>
                <w:bottom w:val="none" w:sz="0" w:space="0" w:color="auto"/>
                <w:right w:val="none" w:sz="0" w:space="0" w:color="auto"/>
              </w:divBdr>
              <w:divsChild>
                <w:div w:id="1636064682">
                  <w:marLeft w:val="0"/>
                  <w:marRight w:val="0"/>
                  <w:marTop w:val="0"/>
                  <w:marBottom w:val="0"/>
                  <w:divBdr>
                    <w:top w:val="none" w:sz="0" w:space="0" w:color="auto"/>
                    <w:left w:val="none" w:sz="0" w:space="0" w:color="auto"/>
                    <w:bottom w:val="none" w:sz="0" w:space="0" w:color="auto"/>
                    <w:right w:val="none" w:sz="0" w:space="0" w:color="auto"/>
                  </w:divBdr>
                  <w:divsChild>
                    <w:div w:id="211061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21019">
              <w:marLeft w:val="0"/>
              <w:marRight w:val="0"/>
              <w:marTop w:val="0"/>
              <w:marBottom w:val="0"/>
              <w:divBdr>
                <w:top w:val="none" w:sz="0" w:space="0" w:color="auto"/>
                <w:left w:val="none" w:sz="0" w:space="0" w:color="auto"/>
                <w:bottom w:val="none" w:sz="0" w:space="0" w:color="auto"/>
                <w:right w:val="none" w:sz="0" w:space="0" w:color="auto"/>
              </w:divBdr>
              <w:divsChild>
                <w:div w:id="1792163415">
                  <w:marLeft w:val="0"/>
                  <w:marRight w:val="0"/>
                  <w:marTop w:val="0"/>
                  <w:marBottom w:val="0"/>
                  <w:divBdr>
                    <w:top w:val="none" w:sz="0" w:space="0" w:color="auto"/>
                    <w:left w:val="none" w:sz="0" w:space="0" w:color="auto"/>
                    <w:bottom w:val="none" w:sz="0" w:space="0" w:color="auto"/>
                    <w:right w:val="none" w:sz="0" w:space="0" w:color="auto"/>
                  </w:divBdr>
                  <w:divsChild>
                    <w:div w:id="114373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1.%09www.lshtm.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stercardfdn.org" TargetMode="External"/><Relationship Id="rId4" Type="http://schemas.openxmlformats.org/officeDocument/2006/relationships/settings" Target="settings.xml"/><Relationship Id="rId9" Type="http://schemas.openxmlformats.org/officeDocument/2006/relationships/hyperlink" Target="a.%09www.lshtm.ac.uk/research/centres/international-centre-evidence-disabili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899022BD-CDEB-144F-AB09-8A7824E02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30</Pages>
  <Words>11046</Words>
  <Characters>62965</Characters>
  <Application>Microsoft Office Word</Application>
  <DocSecurity>0</DocSecurity>
  <Lines>524</Lines>
  <Paragraphs>147</Paragraphs>
  <ScaleCrop>false</ScaleCrop>
  <Company/>
  <LinksUpToDate>false</LinksUpToDate>
  <CharactersWithSpaces>73864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Shaffa Hameed</dc:creator>
  <cp:keywords/>
  <dc:description/>
  <cp:lastModifiedBy>Shaffa Hameed</cp:lastModifiedBy>
  <cp:revision>184</cp:revision>
  <dcterms:created xsi:type="dcterms:W3CDTF">2023-03-29T09:24:00Z</dcterms:created>
  <dcterms:modified xsi:type="dcterms:W3CDTF">2023-03-30T14:33:00Z</dcterms:modified>
</cp:coreProperties>
</file>